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AE" w:rsidRDefault="004B61AE" w:rsidP="004B61AE">
      <w:pPr>
        <w:shd w:val="clear" w:color="auto" w:fill="FFFFFF"/>
        <w:spacing w:before="29" w:after="0" w:line="240" w:lineRule="auto"/>
        <w:ind w:left="1536" w:firstLine="588"/>
        <w:rPr>
          <w:rFonts w:ascii="Times New Roman" w:eastAsia="Times New Roman" w:hAnsi="Times New Roman" w:cs="Times New Roman"/>
          <w:b/>
          <w:bCs/>
          <w:color w:val="222222"/>
          <w:sz w:val="24"/>
          <w:szCs w:val="24"/>
          <w:lang w:eastAsia="tr-TR"/>
        </w:rPr>
      </w:pPr>
      <w:r>
        <w:rPr>
          <w:rFonts w:ascii="Times New Roman" w:eastAsia="Times New Roman" w:hAnsi="Times New Roman" w:cs="Times New Roman"/>
          <w:b/>
          <w:bCs/>
          <w:color w:val="222222"/>
          <w:sz w:val="24"/>
          <w:szCs w:val="24"/>
          <w:lang w:eastAsia="tr-TR"/>
        </w:rPr>
        <w:t xml:space="preserve"> Lee Metoduyla Isıl İletkenliğin Ölçülmesi</w:t>
      </w:r>
    </w:p>
    <w:p w:rsidR="00D32613" w:rsidRPr="00D32613" w:rsidRDefault="00D32613" w:rsidP="00D32613">
      <w:pPr>
        <w:shd w:val="clear" w:color="auto" w:fill="FFFFFF"/>
        <w:spacing w:before="29" w:after="0" w:line="240" w:lineRule="auto"/>
        <w:ind w:left="120"/>
        <w:rPr>
          <w:rFonts w:ascii="Times New Roman" w:eastAsia="Times New Roman" w:hAnsi="Times New Roman" w:cs="Times New Roman"/>
          <w:color w:val="222222"/>
          <w:sz w:val="20"/>
          <w:szCs w:val="20"/>
          <w:lang w:eastAsia="tr-TR"/>
        </w:rPr>
      </w:pPr>
      <w:r w:rsidRPr="00D32613">
        <w:rPr>
          <w:rFonts w:ascii="Times New Roman" w:eastAsia="Times New Roman" w:hAnsi="Times New Roman" w:cs="Times New Roman"/>
          <w:b/>
          <w:bCs/>
          <w:color w:val="222222"/>
          <w:sz w:val="24"/>
          <w:szCs w:val="24"/>
          <w:lang w:eastAsia="tr-TR"/>
        </w:rPr>
        <w:t>Amaç:</w:t>
      </w:r>
    </w:p>
    <w:p w:rsidR="00D32613" w:rsidRPr="00D32613" w:rsidRDefault="00D32613" w:rsidP="00D32613">
      <w:pPr>
        <w:shd w:val="clear" w:color="auto" w:fill="FFFFFF"/>
        <w:spacing w:before="19" w:after="0" w:line="220" w:lineRule="atLeast"/>
        <w:rPr>
          <w:rFonts w:ascii="Times New Roman" w:eastAsia="Times New Roman" w:hAnsi="Times New Roman" w:cs="Times New Roman"/>
          <w:color w:val="222222"/>
          <w:sz w:val="20"/>
          <w:szCs w:val="20"/>
          <w:lang w:eastAsia="tr-TR"/>
        </w:rPr>
      </w:pPr>
      <w:r w:rsidRPr="00D32613">
        <w:rPr>
          <w:rFonts w:ascii="Times New Roman" w:eastAsia="Times New Roman" w:hAnsi="Times New Roman" w:cs="Times New Roman"/>
          <w:color w:val="222222"/>
          <w:lang w:eastAsia="tr-TR"/>
        </w:rPr>
        <w:t> </w:t>
      </w:r>
    </w:p>
    <w:p w:rsidR="00D32613" w:rsidRPr="00D32613" w:rsidRDefault="00D32613" w:rsidP="00D32613">
      <w:pPr>
        <w:shd w:val="clear" w:color="auto" w:fill="FFFFFF"/>
        <w:spacing w:before="4" w:after="0" w:line="240" w:lineRule="atLeast"/>
        <w:ind w:firstLine="567"/>
        <w:rPr>
          <w:rFonts w:ascii="Times New Roman" w:eastAsia="Times New Roman" w:hAnsi="Times New Roman" w:cs="Times New Roman"/>
          <w:color w:val="222222"/>
          <w:sz w:val="20"/>
          <w:szCs w:val="20"/>
          <w:lang w:eastAsia="tr-TR"/>
        </w:rPr>
      </w:pPr>
      <w:proofErr w:type="gramStart"/>
      <w:r w:rsidRPr="00D32613">
        <w:rPr>
          <w:rFonts w:ascii="Times New Roman" w:eastAsia="Times New Roman" w:hAnsi="Times New Roman" w:cs="Times New Roman"/>
          <w:color w:val="222222"/>
          <w:sz w:val="24"/>
          <w:szCs w:val="24"/>
          <w:lang w:eastAsia="tr-TR"/>
        </w:rPr>
        <w:t>Lee yöntemi kullanarak bir disk şeklindeki iletkenliği iyi olmayan camın termal iletkenliğini belirlemek.</w:t>
      </w:r>
      <w:proofErr w:type="gramEnd"/>
    </w:p>
    <w:p w:rsidR="00D32613" w:rsidRPr="00D32613" w:rsidRDefault="00D32613" w:rsidP="00D32613">
      <w:pPr>
        <w:shd w:val="clear" w:color="auto" w:fill="FFFFFF"/>
        <w:spacing w:before="4" w:after="0" w:line="240" w:lineRule="atLeast"/>
        <w:rPr>
          <w:rFonts w:ascii="Times New Roman" w:eastAsia="Times New Roman" w:hAnsi="Times New Roman" w:cs="Times New Roman"/>
          <w:color w:val="222222"/>
          <w:sz w:val="20"/>
          <w:szCs w:val="20"/>
          <w:lang w:eastAsia="tr-TR"/>
        </w:rPr>
      </w:pPr>
      <w:r w:rsidRPr="00D32613">
        <w:rPr>
          <w:rFonts w:ascii="Times New Roman" w:eastAsia="Times New Roman" w:hAnsi="Times New Roman" w:cs="Times New Roman"/>
          <w:color w:val="222222"/>
          <w:sz w:val="24"/>
          <w:szCs w:val="24"/>
          <w:lang w:eastAsia="tr-TR"/>
        </w:rPr>
        <w:t> </w:t>
      </w:r>
    </w:p>
    <w:p w:rsidR="00D32613" w:rsidRPr="00D32613" w:rsidRDefault="00D32613" w:rsidP="00D32613">
      <w:pPr>
        <w:shd w:val="clear" w:color="auto" w:fill="FFFFFF"/>
        <w:spacing w:after="0" w:line="240" w:lineRule="auto"/>
        <w:ind w:left="120"/>
        <w:rPr>
          <w:rFonts w:ascii="Times New Roman" w:eastAsia="Times New Roman" w:hAnsi="Times New Roman" w:cs="Times New Roman"/>
          <w:color w:val="222222"/>
          <w:sz w:val="20"/>
          <w:szCs w:val="20"/>
          <w:lang w:eastAsia="tr-TR"/>
        </w:rPr>
      </w:pPr>
      <w:r w:rsidRPr="00D32613">
        <w:rPr>
          <w:rFonts w:ascii="Times New Roman" w:eastAsia="Times New Roman" w:hAnsi="Times New Roman" w:cs="Times New Roman"/>
          <w:b/>
          <w:bCs/>
          <w:color w:val="222222"/>
          <w:sz w:val="24"/>
          <w:szCs w:val="24"/>
          <w:lang w:eastAsia="tr-TR"/>
        </w:rPr>
        <w:t>Koşullar:</w:t>
      </w:r>
    </w:p>
    <w:p w:rsidR="00D32613" w:rsidRPr="00D32613" w:rsidRDefault="00D32613" w:rsidP="00D32613">
      <w:pPr>
        <w:shd w:val="clear" w:color="auto" w:fill="FFFFFF"/>
        <w:spacing w:before="19" w:after="0" w:line="220" w:lineRule="atLeast"/>
        <w:rPr>
          <w:rFonts w:ascii="Times New Roman" w:eastAsia="Times New Roman" w:hAnsi="Times New Roman" w:cs="Times New Roman"/>
          <w:color w:val="222222"/>
          <w:sz w:val="20"/>
          <w:szCs w:val="20"/>
          <w:lang w:eastAsia="tr-TR"/>
        </w:rPr>
      </w:pPr>
      <w:r w:rsidRPr="00D32613">
        <w:rPr>
          <w:rFonts w:ascii="Times New Roman" w:eastAsia="Times New Roman" w:hAnsi="Times New Roman" w:cs="Times New Roman"/>
          <w:color w:val="222222"/>
          <w:lang w:eastAsia="tr-TR"/>
        </w:rPr>
        <w:t> </w:t>
      </w:r>
    </w:p>
    <w:p w:rsidR="00D32613" w:rsidRPr="00D32613" w:rsidRDefault="00D32613" w:rsidP="00D32613">
      <w:pPr>
        <w:shd w:val="clear" w:color="auto" w:fill="FFFFFF"/>
        <w:spacing w:before="4" w:after="0" w:line="240" w:lineRule="atLeast"/>
        <w:ind w:firstLine="567"/>
        <w:rPr>
          <w:rFonts w:ascii="Times New Roman" w:eastAsia="Times New Roman" w:hAnsi="Times New Roman" w:cs="Times New Roman"/>
          <w:color w:val="222222"/>
          <w:sz w:val="20"/>
          <w:szCs w:val="20"/>
          <w:lang w:eastAsia="tr-TR"/>
        </w:rPr>
      </w:pPr>
      <w:r w:rsidRPr="00D32613">
        <w:rPr>
          <w:rFonts w:ascii="Times New Roman" w:eastAsia="Times New Roman" w:hAnsi="Times New Roman" w:cs="Times New Roman"/>
          <w:color w:val="222222"/>
          <w:sz w:val="24"/>
          <w:szCs w:val="24"/>
          <w:lang w:eastAsia="tr-TR"/>
        </w:rPr>
        <w:t>(1) Disk şeklindeki Lee aparatı ve deneysel model.</w:t>
      </w:r>
    </w:p>
    <w:p w:rsidR="00D32613" w:rsidRPr="00D32613" w:rsidRDefault="00D32613" w:rsidP="00D32613">
      <w:pPr>
        <w:shd w:val="clear" w:color="auto" w:fill="FFFFFF"/>
        <w:spacing w:before="4" w:after="0" w:line="240" w:lineRule="atLeast"/>
        <w:ind w:left="567"/>
        <w:rPr>
          <w:rFonts w:ascii="Times New Roman" w:eastAsia="Times New Roman" w:hAnsi="Times New Roman" w:cs="Times New Roman"/>
          <w:color w:val="222222"/>
          <w:sz w:val="20"/>
          <w:szCs w:val="20"/>
          <w:lang w:eastAsia="tr-TR"/>
        </w:rPr>
      </w:pPr>
      <w:r w:rsidRPr="00D32613">
        <w:rPr>
          <w:rFonts w:ascii="Times New Roman" w:eastAsia="Times New Roman" w:hAnsi="Times New Roman" w:cs="Times New Roman"/>
          <w:color w:val="222222"/>
          <w:sz w:val="24"/>
          <w:szCs w:val="24"/>
          <w:lang w:eastAsia="tr-TR"/>
        </w:rPr>
        <w:t xml:space="preserve">(2) İki termometre, (3) Kronometre, (4) Tartı dengesi, (5) Özel </w:t>
      </w:r>
      <w:r w:rsidR="00D437CC">
        <w:rPr>
          <w:rFonts w:ascii="Times New Roman" w:eastAsia="Times New Roman" w:hAnsi="Times New Roman" w:cs="Times New Roman"/>
          <w:color w:val="222222"/>
          <w:sz w:val="24"/>
          <w:szCs w:val="24"/>
          <w:lang w:eastAsia="tr-TR"/>
        </w:rPr>
        <w:t xml:space="preserve">lamba standı (6) </w:t>
      </w:r>
      <w:proofErr w:type="spellStart"/>
      <w:r w:rsidR="00D437CC">
        <w:rPr>
          <w:rFonts w:ascii="Times New Roman" w:eastAsia="Times New Roman" w:hAnsi="Times New Roman" w:cs="Times New Roman"/>
          <w:color w:val="222222"/>
          <w:sz w:val="24"/>
          <w:szCs w:val="24"/>
          <w:lang w:eastAsia="tr-TR"/>
        </w:rPr>
        <w:t>Kaynatcı</w:t>
      </w:r>
      <w:proofErr w:type="spellEnd"/>
      <w:r w:rsidR="00D437CC">
        <w:rPr>
          <w:rFonts w:ascii="Times New Roman" w:eastAsia="Times New Roman" w:hAnsi="Times New Roman" w:cs="Times New Roman"/>
          <w:color w:val="222222"/>
          <w:sz w:val="24"/>
          <w:szCs w:val="24"/>
          <w:lang w:eastAsia="tr-TR"/>
        </w:rPr>
        <w:t xml:space="preserve"> ve</w:t>
      </w:r>
      <w:r w:rsidRPr="00D32613">
        <w:rPr>
          <w:rFonts w:ascii="Times New Roman" w:eastAsia="Times New Roman" w:hAnsi="Times New Roman" w:cs="Times New Roman"/>
          <w:color w:val="222222"/>
          <w:sz w:val="24"/>
          <w:szCs w:val="24"/>
          <w:lang w:eastAsia="tr-TR"/>
        </w:rPr>
        <w:t> (7) Isıtıcı</w:t>
      </w:r>
    </w:p>
    <w:p w:rsidR="00D32613" w:rsidRPr="00D32613" w:rsidRDefault="00D32613" w:rsidP="00D32613">
      <w:pPr>
        <w:shd w:val="clear" w:color="auto" w:fill="FFFFFF"/>
        <w:spacing w:before="4" w:after="0" w:line="240" w:lineRule="atLeast"/>
        <w:rPr>
          <w:rFonts w:ascii="Times New Roman" w:eastAsia="Times New Roman" w:hAnsi="Times New Roman" w:cs="Times New Roman"/>
          <w:color w:val="222222"/>
          <w:sz w:val="20"/>
          <w:szCs w:val="20"/>
          <w:lang w:eastAsia="tr-TR"/>
        </w:rPr>
      </w:pPr>
      <w:r w:rsidRPr="00D32613">
        <w:rPr>
          <w:rFonts w:ascii="Times New Roman" w:eastAsia="Times New Roman" w:hAnsi="Times New Roman" w:cs="Times New Roman"/>
          <w:color w:val="222222"/>
          <w:sz w:val="24"/>
          <w:szCs w:val="24"/>
          <w:lang w:eastAsia="tr-TR"/>
        </w:rPr>
        <w:t> </w:t>
      </w:r>
    </w:p>
    <w:p w:rsidR="00D32613" w:rsidRPr="00D32613" w:rsidRDefault="00D32613" w:rsidP="00D32613">
      <w:pPr>
        <w:shd w:val="clear" w:color="auto" w:fill="FFFFFF"/>
        <w:spacing w:after="0" w:line="240" w:lineRule="auto"/>
        <w:ind w:left="120"/>
        <w:rPr>
          <w:rFonts w:ascii="Times New Roman" w:eastAsia="Times New Roman" w:hAnsi="Times New Roman" w:cs="Times New Roman"/>
          <w:color w:val="222222"/>
          <w:sz w:val="20"/>
          <w:szCs w:val="20"/>
          <w:lang w:eastAsia="tr-TR"/>
        </w:rPr>
      </w:pPr>
      <w:r w:rsidRPr="00D32613">
        <w:rPr>
          <w:rFonts w:ascii="Times New Roman" w:eastAsia="Times New Roman" w:hAnsi="Times New Roman" w:cs="Times New Roman"/>
          <w:b/>
          <w:bCs/>
          <w:color w:val="222222"/>
          <w:sz w:val="24"/>
          <w:szCs w:val="24"/>
          <w:lang w:eastAsia="tr-TR"/>
        </w:rPr>
        <w:t>Teori:</w:t>
      </w:r>
    </w:p>
    <w:p w:rsidR="00D32613" w:rsidRPr="00D32613" w:rsidRDefault="00D32613" w:rsidP="00D32613">
      <w:pPr>
        <w:shd w:val="clear" w:color="auto" w:fill="FFFFFF"/>
        <w:spacing w:before="18" w:after="0" w:line="220" w:lineRule="atLeast"/>
        <w:rPr>
          <w:rFonts w:ascii="Times New Roman" w:eastAsia="Times New Roman" w:hAnsi="Times New Roman" w:cs="Times New Roman"/>
          <w:color w:val="222222"/>
          <w:sz w:val="20"/>
          <w:szCs w:val="20"/>
          <w:lang w:eastAsia="tr-TR"/>
        </w:rPr>
      </w:pPr>
      <w:r w:rsidRPr="00D32613">
        <w:rPr>
          <w:rFonts w:ascii="Times New Roman" w:eastAsia="Times New Roman" w:hAnsi="Times New Roman" w:cs="Times New Roman"/>
          <w:color w:val="222222"/>
          <w:lang w:eastAsia="tr-TR"/>
        </w:rPr>
        <w:t> </w:t>
      </w:r>
    </w:p>
    <w:p w:rsidR="00D32613" w:rsidRPr="009F0A7D" w:rsidRDefault="00D32613" w:rsidP="00D32613">
      <w:pPr>
        <w:shd w:val="clear" w:color="auto" w:fill="FFFFFF"/>
        <w:spacing w:after="0" w:line="240" w:lineRule="auto"/>
        <w:ind w:right="196" w:firstLine="450"/>
        <w:jc w:val="both"/>
        <w:rPr>
          <w:rFonts w:ascii="Times New Roman" w:eastAsia="Times New Roman" w:hAnsi="Times New Roman" w:cs="Times New Roman"/>
          <w:color w:val="222222"/>
          <w:sz w:val="24"/>
          <w:szCs w:val="24"/>
          <w:lang w:eastAsia="tr-TR"/>
        </w:rPr>
      </w:pPr>
      <w:r w:rsidRPr="00D32613">
        <w:rPr>
          <w:rFonts w:ascii="Times New Roman" w:eastAsia="Times New Roman" w:hAnsi="Times New Roman" w:cs="Times New Roman"/>
          <w:color w:val="222222"/>
          <w:sz w:val="24"/>
          <w:szCs w:val="24"/>
          <w:lang w:eastAsia="tr-TR"/>
        </w:rPr>
        <w:t xml:space="preserve">Isı iletkenliği, k, ısıyı iletme yeteneğini gösteren bir malzemenin özelliğidir. Katı (veya sabit bir sıvı) ortamda sıcaklık </w:t>
      </w:r>
      <w:proofErr w:type="spellStart"/>
      <w:r w:rsidRPr="00D32613">
        <w:rPr>
          <w:rFonts w:ascii="Times New Roman" w:eastAsia="Times New Roman" w:hAnsi="Times New Roman" w:cs="Times New Roman"/>
          <w:color w:val="222222"/>
          <w:sz w:val="24"/>
          <w:szCs w:val="24"/>
          <w:lang w:eastAsia="tr-TR"/>
        </w:rPr>
        <w:t>gradyanı</w:t>
      </w:r>
      <w:proofErr w:type="spellEnd"/>
      <w:r w:rsidRPr="00D32613">
        <w:rPr>
          <w:rFonts w:ascii="Times New Roman" w:eastAsia="Times New Roman" w:hAnsi="Times New Roman" w:cs="Times New Roman"/>
          <w:color w:val="222222"/>
          <w:sz w:val="24"/>
          <w:szCs w:val="24"/>
          <w:lang w:eastAsia="tr-TR"/>
        </w:rPr>
        <w:t xml:space="preserve"> varsa, iletim gerçekleşecektir. Bir birine yakın moleküller çarpıştığında, enerji yüksek enerjiden düşük enerji seviyesindeki moleküllere aktarılır. Daha yüksek sıcaklık, daha yüksek moleküler enerji ile bağlantılı olduğu için, ısı akışı, azalan sıcaklık yönünde gerçekleşir. </w:t>
      </w:r>
      <w:proofErr w:type="spellStart"/>
      <w:r w:rsidRPr="00D32613">
        <w:rPr>
          <w:rFonts w:ascii="Times New Roman" w:eastAsia="Times New Roman" w:hAnsi="Times New Roman" w:cs="Times New Roman"/>
          <w:color w:val="222222"/>
          <w:sz w:val="24"/>
          <w:szCs w:val="24"/>
          <w:lang w:eastAsia="tr-TR"/>
        </w:rPr>
        <w:t>Fourier</w:t>
      </w:r>
      <w:proofErr w:type="spellEnd"/>
      <w:r w:rsidRPr="00D32613">
        <w:rPr>
          <w:rFonts w:ascii="Times New Roman" w:eastAsia="Times New Roman" w:hAnsi="Times New Roman" w:cs="Times New Roman"/>
          <w:color w:val="222222"/>
          <w:sz w:val="24"/>
          <w:szCs w:val="24"/>
          <w:lang w:eastAsia="tr-TR"/>
        </w:rPr>
        <w:t xml:space="preserve"> Yasasına göre, ısı transferi aşağıda verilen denklem ile ifade edilir.</w:t>
      </w:r>
    </w:p>
    <w:p w:rsidR="00D32613" w:rsidRPr="009F0A7D" w:rsidRDefault="00D32613" w:rsidP="00D32613">
      <w:pPr>
        <w:spacing w:before="36" w:line="320" w:lineRule="exact"/>
        <w:ind w:left="2832" w:firstLine="708"/>
        <w:rPr>
          <w:rFonts w:ascii="Cambria" w:eastAsia="Cambria" w:hAnsi="Cambria" w:cs="Cambria"/>
          <w:sz w:val="17"/>
          <w:szCs w:val="17"/>
        </w:rPr>
      </w:pPr>
      <w:r w:rsidRPr="009F0A7D">
        <w:rPr>
          <w:rFonts w:ascii="Cambria" w:eastAsia="Cambria" w:hAnsi="Cambria" w:cs="Estrangelo Edessa"/>
          <w:position w:val="-5"/>
          <w:sz w:val="24"/>
          <w:szCs w:val="24"/>
          <w:lang w:bidi="syr-SY"/>
        </w:rPr>
        <w:t>H=KA</w:t>
      </w:r>
      <w:r w:rsidRPr="009F0A7D">
        <w:rPr>
          <w:rFonts w:ascii="Cambria" w:eastAsia="Cambria" w:hAnsi="Cambria" w:cs="Cambria"/>
          <w:position w:val="-5"/>
          <w:sz w:val="24"/>
          <w:szCs w:val="24"/>
        </w:rPr>
        <w:t xml:space="preserve"> (T2-T1) /x</w:t>
      </w:r>
      <w:r w:rsidR="009F0A7D">
        <w:rPr>
          <w:rFonts w:ascii="Cambria" w:eastAsia="Cambria" w:hAnsi="Cambria" w:cs="Cambria"/>
          <w:position w:val="-5"/>
          <w:sz w:val="24"/>
          <w:szCs w:val="24"/>
        </w:rPr>
        <w:t xml:space="preserve">                   (1)</w:t>
      </w:r>
    </w:p>
    <w:p w:rsidR="00D32613" w:rsidRPr="009F0A7D" w:rsidRDefault="00D32613" w:rsidP="00D32613">
      <w:pPr>
        <w:shd w:val="clear" w:color="auto" w:fill="FFFFFF"/>
        <w:spacing w:after="0" w:line="240" w:lineRule="auto"/>
        <w:ind w:right="196" w:firstLine="450"/>
        <w:jc w:val="both"/>
        <w:rPr>
          <w:rFonts w:ascii="Times New Roman" w:eastAsia="Times New Roman" w:hAnsi="Times New Roman" w:cs="Times New Roman"/>
          <w:color w:val="222222"/>
          <w:sz w:val="24"/>
          <w:szCs w:val="24"/>
          <w:lang w:eastAsia="tr-TR"/>
        </w:rPr>
      </w:pPr>
    </w:p>
    <w:p w:rsidR="00D32613" w:rsidRPr="00D32613" w:rsidRDefault="00D32613" w:rsidP="00D32613">
      <w:pPr>
        <w:shd w:val="clear" w:color="auto" w:fill="FFFFFF"/>
        <w:spacing w:after="0" w:line="240" w:lineRule="auto"/>
        <w:ind w:right="196" w:firstLine="450"/>
        <w:jc w:val="both"/>
        <w:rPr>
          <w:rFonts w:ascii="Times New Roman" w:eastAsia="Times New Roman" w:hAnsi="Times New Roman" w:cs="Times New Roman"/>
          <w:color w:val="222222"/>
          <w:sz w:val="20"/>
          <w:szCs w:val="20"/>
          <w:lang w:eastAsia="tr-TR"/>
        </w:rPr>
      </w:pPr>
    </w:p>
    <w:p w:rsidR="00D32613" w:rsidRPr="00D32613" w:rsidRDefault="00D32613" w:rsidP="00D32613">
      <w:pPr>
        <w:spacing w:after="0" w:line="240" w:lineRule="auto"/>
        <w:ind w:right="197"/>
        <w:jc w:val="both"/>
        <w:rPr>
          <w:rFonts w:ascii="Times New Roman" w:eastAsia="Times New Roman" w:hAnsi="Times New Roman" w:cs="Times New Roman"/>
          <w:color w:val="222222"/>
          <w:sz w:val="20"/>
          <w:szCs w:val="20"/>
          <w:shd w:val="clear" w:color="auto" w:fill="FFFFFF"/>
          <w:lang w:eastAsia="tr-TR"/>
        </w:rPr>
      </w:pPr>
      <w:r w:rsidRPr="00D32613">
        <w:rPr>
          <w:rFonts w:ascii="Times New Roman" w:eastAsia="Times New Roman" w:hAnsi="Times New Roman" w:cs="Times New Roman"/>
          <w:color w:val="222222"/>
          <w:sz w:val="24"/>
          <w:szCs w:val="24"/>
          <w:shd w:val="clear" w:color="auto" w:fill="FFFFFF"/>
          <w:lang w:eastAsia="tr-TR"/>
        </w:rPr>
        <w:t xml:space="preserve">H, </w:t>
      </w:r>
      <w:proofErr w:type="spellStart"/>
      <w:r w:rsidRPr="00D32613">
        <w:rPr>
          <w:rFonts w:ascii="Times New Roman" w:eastAsia="Times New Roman" w:hAnsi="Times New Roman" w:cs="Times New Roman"/>
          <w:color w:val="222222"/>
          <w:sz w:val="24"/>
          <w:szCs w:val="24"/>
          <w:shd w:val="clear" w:color="auto" w:fill="FFFFFF"/>
          <w:lang w:eastAsia="tr-TR"/>
        </w:rPr>
        <w:t>yatışkın</w:t>
      </w:r>
      <w:proofErr w:type="spellEnd"/>
      <w:r w:rsidRPr="00D32613">
        <w:rPr>
          <w:rFonts w:ascii="Times New Roman" w:eastAsia="Times New Roman" w:hAnsi="Times New Roman" w:cs="Times New Roman"/>
          <w:color w:val="222222"/>
          <w:sz w:val="24"/>
          <w:szCs w:val="24"/>
          <w:shd w:val="clear" w:color="auto" w:fill="FFFFFF"/>
          <w:lang w:eastAsia="tr-TR"/>
        </w:rPr>
        <w:t xml:space="preserve"> durumda ısı transferi, k, numunenin ısıl iletkenliği, A kesit alanı ve (T2 - T1), 'x' numune kalınlığındaki sıcaklık farkıdır (Şekil 1). Numunenin ısı kaybının ihmal edilebilir olduğunu varsayın. Kaybı azaltmak için, numune kenarda açığa çıkan alana kıyasla geniş bir kesit alanına sahip ince bir disk şeklinde yapılır. “A” '</w:t>
      </w:r>
      <w:proofErr w:type="spellStart"/>
      <w:r w:rsidRPr="00D32613">
        <w:rPr>
          <w:rFonts w:ascii="Times New Roman" w:eastAsia="Times New Roman" w:hAnsi="Times New Roman" w:cs="Times New Roman"/>
          <w:color w:val="222222"/>
          <w:sz w:val="24"/>
          <w:szCs w:val="24"/>
          <w:shd w:val="clear" w:color="auto" w:fill="FFFFFF"/>
          <w:lang w:eastAsia="tr-TR"/>
        </w:rPr>
        <w:t>yı</w:t>
      </w:r>
      <w:proofErr w:type="spellEnd"/>
      <w:r w:rsidRPr="00D32613">
        <w:rPr>
          <w:rFonts w:ascii="Times New Roman" w:eastAsia="Times New Roman" w:hAnsi="Times New Roman" w:cs="Times New Roman"/>
          <w:color w:val="222222"/>
          <w:sz w:val="24"/>
          <w:szCs w:val="24"/>
          <w:shd w:val="clear" w:color="auto" w:fill="FFFFFF"/>
          <w:lang w:eastAsia="tr-TR"/>
        </w:rPr>
        <w:t xml:space="preserve"> büyük ve ‘</w:t>
      </w:r>
      <w:proofErr w:type="spellStart"/>
      <w:r w:rsidRPr="00D32613">
        <w:rPr>
          <w:rFonts w:ascii="Times New Roman" w:eastAsia="Times New Roman" w:hAnsi="Times New Roman" w:cs="Times New Roman"/>
          <w:color w:val="222222"/>
          <w:sz w:val="24"/>
          <w:szCs w:val="24"/>
          <w:shd w:val="clear" w:color="auto" w:fill="FFFFFF"/>
          <w:lang w:eastAsia="tr-TR"/>
        </w:rPr>
        <w:t>x’'i</w:t>
      </w:r>
      <w:proofErr w:type="spellEnd"/>
      <w:r w:rsidRPr="00D32613">
        <w:rPr>
          <w:rFonts w:ascii="Times New Roman" w:eastAsia="Times New Roman" w:hAnsi="Times New Roman" w:cs="Times New Roman"/>
          <w:color w:val="222222"/>
          <w:sz w:val="24"/>
          <w:szCs w:val="24"/>
          <w:shd w:val="clear" w:color="auto" w:fill="FFFFFF"/>
          <w:lang w:eastAsia="tr-TR"/>
        </w:rPr>
        <w:t xml:space="preserve"> küçük tutmak, örnek boyunca büyük oranda enerji aktarımı sağlar. </w:t>
      </w:r>
      <w:proofErr w:type="spellStart"/>
      <w:r w:rsidRPr="00D32613">
        <w:rPr>
          <w:rFonts w:ascii="Times New Roman" w:eastAsia="Times New Roman" w:hAnsi="Times New Roman" w:cs="Times New Roman"/>
          <w:color w:val="222222"/>
          <w:sz w:val="24"/>
          <w:szCs w:val="24"/>
          <w:shd w:val="clear" w:color="auto" w:fill="FFFFFF"/>
          <w:lang w:eastAsia="tr-TR"/>
        </w:rPr>
        <w:t>X'i</w:t>
      </w:r>
      <w:proofErr w:type="spellEnd"/>
      <w:r w:rsidRPr="00D32613">
        <w:rPr>
          <w:rFonts w:ascii="Times New Roman" w:eastAsia="Times New Roman" w:hAnsi="Times New Roman" w:cs="Times New Roman"/>
          <w:color w:val="222222"/>
          <w:sz w:val="24"/>
          <w:szCs w:val="24"/>
          <w:shd w:val="clear" w:color="auto" w:fill="FFFFFF"/>
          <w:lang w:eastAsia="tr-TR"/>
        </w:rPr>
        <w:t xml:space="preserve"> küçük tutmak ayrıca aparatın </w:t>
      </w:r>
      <w:proofErr w:type="spellStart"/>
      <w:r w:rsidRPr="00D32613">
        <w:rPr>
          <w:rFonts w:ascii="Times New Roman" w:eastAsia="Times New Roman" w:hAnsi="Times New Roman" w:cs="Times New Roman"/>
          <w:color w:val="222222"/>
          <w:sz w:val="24"/>
          <w:szCs w:val="24"/>
          <w:shd w:val="clear" w:color="auto" w:fill="FFFFFF"/>
          <w:lang w:eastAsia="tr-TR"/>
        </w:rPr>
        <w:t>yatışkın</w:t>
      </w:r>
      <w:proofErr w:type="spellEnd"/>
      <w:r w:rsidRPr="00D32613">
        <w:rPr>
          <w:rFonts w:ascii="Times New Roman" w:eastAsia="Times New Roman" w:hAnsi="Times New Roman" w:cs="Times New Roman"/>
          <w:color w:val="222222"/>
          <w:sz w:val="24"/>
          <w:szCs w:val="24"/>
          <w:shd w:val="clear" w:color="auto" w:fill="FFFFFF"/>
          <w:lang w:eastAsia="tr-TR"/>
        </w:rPr>
        <w:t xml:space="preserve"> </w:t>
      </w:r>
      <w:proofErr w:type="spellStart"/>
      <w:r w:rsidRPr="00D32613">
        <w:rPr>
          <w:rFonts w:ascii="Times New Roman" w:eastAsia="Times New Roman" w:hAnsi="Times New Roman" w:cs="Times New Roman"/>
          <w:color w:val="222222"/>
          <w:sz w:val="24"/>
          <w:szCs w:val="24"/>
          <w:shd w:val="clear" w:color="auto" w:fill="FFFFFF"/>
          <w:lang w:eastAsia="tr-TR"/>
        </w:rPr>
        <w:t>durumua</w:t>
      </w:r>
      <w:proofErr w:type="spellEnd"/>
      <w:r w:rsidRPr="00D32613">
        <w:rPr>
          <w:rFonts w:ascii="Times New Roman" w:eastAsia="Times New Roman" w:hAnsi="Times New Roman" w:cs="Times New Roman"/>
          <w:color w:val="222222"/>
          <w:sz w:val="24"/>
          <w:szCs w:val="24"/>
          <w:shd w:val="clear" w:color="auto" w:fill="FFFFFF"/>
          <w:lang w:eastAsia="tr-TR"/>
        </w:rPr>
        <w:t xml:space="preserve"> (T1 ve T2 sıcaklığı sabit olduğunda) daha hızlı ulaşması anlamına gelir.</w:t>
      </w:r>
    </w:p>
    <w:p w:rsidR="00D32613" w:rsidRPr="00D32613" w:rsidRDefault="00D32613" w:rsidP="00D32613">
      <w:pPr>
        <w:spacing w:after="0" w:line="240" w:lineRule="auto"/>
        <w:rPr>
          <w:rFonts w:ascii="Times New Roman" w:eastAsia="Times New Roman" w:hAnsi="Times New Roman" w:cs="Times New Roman"/>
          <w:color w:val="222222"/>
          <w:sz w:val="24"/>
          <w:szCs w:val="24"/>
          <w:shd w:val="clear" w:color="auto" w:fill="FFFFFF"/>
          <w:lang w:eastAsia="tr-TR"/>
        </w:rPr>
      </w:pPr>
      <w:r w:rsidRPr="00D32613">
        <w:rPr>
          <w:rFonts w:ascii="Times New Roman" w:eastAsia="Times New Roman" w:hAnsi="Times New Roman" w:cs="Times New Roman"/>
          <w:color w:val="222222"/>
          <w:sz w:val="24"/>
          <w:szCs w:val="24"/>
          <w:shd w:val="clear" w:color="auto" w:fill="FFFFFF"/>
          <w:lang w:eastAsia="tr-TR"/>
        </w:rPr>
        <w:t xml:space="preserve">Genel olarak, termal özelliğe ve ortam sıcaklığına bağlı olarak, her biri sınırlı malzeme için uygun olan, termal iletkenliği ölçmek için bir dizi olasılıklar vardır. En yaygın olarak kullanılan yöntemler, sırasıyla, iyi ve iyi olmayan ısı iletkenler için </w:t>
      </w:r>
      <w:proofErr w:type="spellStart"/>
      <w:r w:rsidRPr="00D32613">
        <w:rPr>
          <w:rFonts w:ascii="Times New Roman" w:eastAsia="Times New Roman" w:hAnsi="Times New Roman" w:cs="Times New Roman"/>
          <w:color w:val="222222"/>
          <w:sz w:val="24"/>
          <w:szCs w:val="24"/>
          <w:shd w:val="clear" w:color="auto" w:fill="FFFFFF"/>
          <w:lang w:eastAsia="tr-TR"/>
        </w:rPr>
        <w:t>Searle</w:t>
      </w:r>
      <w:proofErr w:type="spellEnd"/>
      <w:r w:rsidRPr="00D32613">
        <w:rPr>
          <w:rFonts w:ascii="Times New Roman" w:eastAsia="Times New Roman" w:hAnsi="Times New Roman" w:cs="Times New Roman"/>
          <w:color w:val="222222"/>
          <w:sz w:val="24"/>
          <w:szCs w:val="24"/>
          <w:shd w:val="clear" w:color="auto" w:fill="FFFFFF"/>
          <w:lang w:eastAsia="tr-TR"/>
        </w:rPr>
        <w:t xml:space="preserve"> ve Lee disk yöntem metodudur. Deneyde, iletkenliği iyi olmayan bir camın ısıl iletkenliğini belirlemek için Lee’nin disk yöntemi kullanılacaktır.</w:t>
      </w:r>
    </w:p>
    <w:p w:rsidR="00D32613" w:rsidRPr="00D32613" w:rsidRDefault="00D32613" w:rsidP="00D32613">
      <w:pPr>
        <w:spacing w:after="0" w:line="240" w:lineRule="auto"/>
        <w:rPr>
          <w:rFonts w:ascii="Times New Roman" w:eastAsia="Times New Roman" w:hAnsi="Times New Roman" w:cs="Times New Roman"/>
          <w:color w:val="222222"/>
          <w:sz w:val="24"/>
          <w:szCs w:val="24"/>
          <w:shd w:val="clear" w:color="auto" w:fill="FFFFFF"/>
          <w:lang w:eastAsia="tr-TR"/>
        </w:rPr>
      </w:pPr>
      <w:r w:rsidRPr="00D32613">
        <w:rPr>
          <w:rFonts w:ascii="Times New Roman" w:eastAsia="Times New Roman" w:hAnsi="Times New Roman" w:cs="Times New Roman"/>
          <w:color w:val="222222"/>
          <w:sz w:val="24"/>
          <w:szCs w:val="24"/>
          <w:shd w:val="clear" w:color="auto" w:fill="FFFFFF"/>
          <w:lang w:eastAsia="tr-TR"/>
        </w:rPr>
        <w:t>   </w:t>
      </w:r>
    </w:p>
    <w:p w:rsidR="00D32613" w:rsidRPr="009F0A7D" w:rsidRDefault="00D32613" w:rsidP="00D32613">
      <w:pPr>
        <w:spacing w:after="0" w:line="240" w:lineRule="auto"/>
        <w:rPr>
          <w:rFonts w:ascii="Times New Roman" w:eastAsia="Times New Roman" w:hAnsi="Times New Roman" w:cs="Times New Roman"/>
          <w:color w:val="222222"/>
          <w:sz w:val="24"/>
          <w:szCs w:val="24"/>
          <w:shd w:val="clear" w:color="auto" w:fill="FFFFFF"/>
          <w:lang w:eastAsia="tr-TR"/>
        </w:rPr>
      </w:pPr>
    </w:p>
    <w:p w:rsidR="0024142D" w:rsidRDefault="0024142D" w:rsidP="0024142D">
      <w:pPr>
        <w:jc w:val="center"/>
        <w:rPr>
          <w:rFonts w:ascii="Times New Roman" w:eastAsia="Times New Roman" w:hAnsi="Times New Roman" w:cs="Times New Roman"/>
          <w:color w:val="222222"/>
          <w:sz w:val="24"/>
          <w:szCs w:val="24"/>
          <w:shd w:val="clear" w:color="auto" w:fill="FFFFFF"/>
          <w:lang w:eastAsia="tr-TR"/>
        </w:rPr>
      </w:pPr>
      <w:r>
        <w:rPr>
          <w:rFonts w:ascii="Times New Roman" w:eastAsia="Times New Roman" w:hAnsi="Times New Roman" w:cs="Times New Roman"/>
          <w:noProof/>
          <w:color w:val="222222"/>
          <w:sz w:val="24"/>
          <w:szCs w:val="24"/>
          <w:shd w:val="clear" w:color="auto" w:fill="FFFFFF"/>
          <w:lang w:eastAsia="tr-TR"/>
        </w:rPr>
        <w:drawing>
          <wp:inline distT="0" distB="0" distL="0" distR="0">
            <wp:extent cx="3467100" cy="1943100"/>
            <wp:effectExtent l="0" t="0" r="0" b="0"/>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100" cy="1943100"/>
                    </a:xfrm>
                    <a:prstGeom prst="rect">
                      <a:avLst/>
                    </a:prstGeom>
                    <a:noFill/>
                    <a:ln>
                      <a:noFill/>
                    </a:ln>
                  </pic:spPr>
                </pic:pic>
              </a:graphicData>
            </a:graphic>
          </wp:inline>
        </w:drawing>
      </w:r>
    </w:p>
    <w:p w:rsidR="00D32613" w:rsidRPr="001E0775" w:rsidRDefault="0024142D" w:rsidP="0024142D">
      <w:pPr>
        <w:ind w:left="2832" w:firstLine="708"/>
        <w:rPr>
          <w:rFonts w:ascii="Times New Roman" w:eastAsia="Times New Roman" w:hAnsi="Times New Roman" w:cs="Times New Roman"/>
          <w:b/>
          <w:color w:val="222222"/>
          <w:sz w:val="24"/>
          <w:szCs w:val="24"/>
          <w:shd w:val="clear" w:color="auto" w:fill="FFFFFF"/>
          <w:lang w:eastAsia="tr-TR"/>
        </w:rPr>
      </w:pPr>
      <w:r w:rsidRPr="001E0775">
        <w:rPr>
          <w:rFonts w:ascii="Times New Roman" w:eastAsia="Times New Roman" w:hAnsi="Times New Roman" w:cs="Times New Roman"/>
          <w:b/>
          <w:color w:val="222222"/>
          <w:sz w:val="24"/>
          <w:szCs w:val="24"/>
          <w:shd w:val="clear" w:color="auto" w:fill="FFFFFF"/>
          <w:lang w:eastAsia="tr-TR"/>
        </w:rPr>
        <w:t>Şekil 1.</w:t>
      </w:r>
      <w:r w:rsidR="00D32613" w:rsidRPr="001E0775">
        <w:rPr>
          <w:rFonts w:ascii="Times New Roman" w:eastAsia="Times New Roman" w:hAnsi="Times New Roman" w:cs="Times New Roman"/>
          <w:b/>
          <w:color w:val="222222"/>
          <w:sz w:val="24"/>
          <w:szCs w:val="24"/>
          <w:shd w:val="clear" w:color="auto" w:fill="FFFFFF"/>
          <w:lang w:eastAsia="tr-TR"/>
        </w:rPr>
        <w:br w:type="page"/>
      </w:r>
    </w:p>
    <w:p w:rsidR="00D32613" w:rsidRPr="009F0A7D" w:rsidRDefault="00D32613" w:rsidP="00D32613">
      <w:pPr>
        <w:spacing w:after="0" w:line="240" w:lineRule="auto"/>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lastRenderedPageBreak/>
        <w:t>Lee’nin cihazının açıklaması:</w:t>
      </w:r>
    </w:p>
    <w:p w:rsidR="00D32613" w:rsidRPr="009F0A7D" w:rsidRDefault="00D32613" w:rsidP="00D32613">
      <w:pPr>
        <w:spacing w:after="0" w:line="240" w:lineRule="auto"/>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 xml:space="preserve"> Şekil 2’ de görülen bu cihaz iki </w:t>
      </w:r>
      <w:proofErr w:type="spellStart"/>
      <w:r w:rsidRPr="009F0A7D">
        <w:rPr>
          <w:rFonts w:ascii="Times New Roman" w:eastAsia="Times New Roman" w:hAnsi="Times New Roman" w:cs="Times New Roman"/>
          <w:color w:val="222222"/>
          <w:sz w:val="24"/>
          <w:szCs w:val="24"/>
          <w:shd w:val="clear" w:color="auto" w:fill="FFFFFF"/>
          <w:lang w:eastAsia="tr-TR"/>
        </w:rPr>
        <w:t>ksımdan</w:t>
      </w:r>
      <w:proofErr w:type="spellEnd"/>
      <w:r w:rsidRPr="009F0A7D">
        <w:rPr>
          <w:rFonts w:ascii="Times New Roman" w:eastAsia="Times New Roman" w:hAnsi="Times New Roman" w:cs="Times New Roman"/>
          <w:color w:val="222222"/>
          <w:sz w:val="24"/>
          <w:szCs w:val="24"/>
          <w:shd w:val="clear" w:color="auto" w:fill="FFFFFF"/>
          <w:lang w:eastAsia="tr-TR"/>
        </w:rPr>
        <w:t xml:space="preserve"> oluşmaktadır. En aşağıdaki kısım (C) dairesel metal disktir. Deneysel örnek G, genellikle kauçuk, cam veya ebonit (burada camdır) üzerine yerleştirilir. G'nin çapı C'ye eşittir ve kalınlık tümüyle aynıdır. Bir buhar odası C üzerine yerleştirilir. B buhar odasının alt kısmı, C ile aynı çaptaki kalın bir metal plakadan yapılır. Üst kısım, içeri ve dışarı akış için iki yan tüpün sağlandığı içi boş bir odadır. İki termometre T1 ve T2 sırasıyla C ve B'de iki deliğe yerleştirilir. C'ye bağlı üç kanca vardır. Tüm kurulum, bu kancalara dişleri takarak bir kelepçe standından asılır.</w:t>
      </w:r>
    </w:p>
    <w:p w:rsidR="009F0A7D" w:rsidRPr="009F0A7D" w:rsidRDefault="0024142D" w:rsidP="00D32613">
      <w:pPr>
        <w:spacing w:after="0" w:line="240" w:lineRule="auto"/>
        <w:rPr>
          <w:rFonts w:ascii="Times New Roman" w:eastAsia="Times New Roman" w:hAnsi="Times New Roman" w:cs="Times New Roman"/>
          <w:color w:val="222222"/>
          <w:sz w:val="24"/>
          <w:szCs w:val="24"/>
          <w:shd w:val="clear" w:color="auto" w:fill="FFFFFF"/>
          <w:lang w:eastAsia="tr-TR"/>
        </w:rPr>
      </w:pPr>
      <w:r>
        <w:rPr>
          <w:rFonts w:ascii="Times New Roman" w:eastAsia="Times New Roman" w:hAnsi="Times New Roman" w:cs="Times New Roman"/>
          <w:noProof/>
          <w:color w:val="222222"/>
          <w:sz w:val="24"/>
          <w:szCs w:val="24"/>
          <w:shd w:val="clear" w:color="auto" w:fill="FFFFFF"/>
          <w:lang w:eastAsia="tr-TR"/>
        </w:rPr>
        <w:drawing>
          <wp:inline distT="0" distB="0" distL="0" distR="0">
            <wp:extent cx="5762625" cy="2324100"/>
            <wp:effectExtent l="0" t="0" r="9525" b="0"/>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2324100"/>
                    </a:xfrm>
                    <a:prstGeom prst="rect">
                      <a:avLst/>
                    </a:prstGeom>
                    <a:noFill/>
                    <a:ln>
                      <a:noFill/>
                    </a:ln>
                  </pic:spPr>
                </pic:pic>
              </a:graphicData>
            </a:graphic>
          </wp:inline>
        </w:drawing>
      </w:r>
    </w:p>
    <w:p w:rsidR="009F788C" w:rsidRPr="001E0775" w:rsidRDefault="0024142D" w:rsidP="0024142D">
      <w:pPr>
        <w:ind w:left="3540" w:firstLine="708"/>
        <w:rPr>
          <w:rFonts w:ascii="Times New Roman" w:eastAsia="Times New Roman" w:hAnsi="Times New Roman" w:cs="Times New Roman"/>
          <w:b/>
          <w:color w:val="222222"/>
          <w:sz w:val="24"/>
          <w:szCs w:val="24"/>
          <w:shd w:val="clear" w:color="auto" w:fill="FFFFFF"/>
          <w:lang w:eastAsia="tr-TR"/>
        </w:rPr>
      </w:pPr>
      <w:bookmarkStart w:id="0" w:name="_GoBack"/>
      <w:r w:rsidRPr="001E0775">
        <w:rPr>
          <w:rFonts w:ascii="Times New Roman" w:eastAsia="Times New Roman" w:hAnsi="Times New Roman" w:cs="Times New Roman"/>
          <w:b/>
          <w:color w:val="222222"/>
          <w:sz w:val="24"/>
          <w:szCs w:val="24"/>
          <w:shd w:val="clear" w:color="auto" w:fill="FFFFFF"/>
          <w:lang w:eastAsia="tr-TR"/>
        </w:rPr>
        <w:t>Şekil 2</w:t>
      </w:r>
    </w:p>
    <w:bookmarkEnd w:id="0"/>
    <w:p w:rsidR="009F788C" w:rsidRPr="009F0A7D" w:rsidRDefault="009F0A7D">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w:t>
      </w:r>
      <w:proofErr w:type="spellStart"/>
      <w:r w:rsidRPr="009F0A7D">
        <w:rPr>
          <w:rFonts w:ascii="Times New Roman" w:eastAsia="Times New Roman" w:hAnsi="Times New Roman" w:cs="Times New Roman"/>
          <w:color w:val="222222"/>
          <w:sz w:val="24"/>
          <w:szCs w:val="24"/>
          <w:shd w:val="clear" w:color="auto" w:fill="FFFFFF"/>
          <w:lang w:eastAsia="tr-TR"/>
        </w:rPr>
        <w:t>Steam</w:t>
      </w:r>
      <w:proofErr w:type="spellEnd"/>
      <w:r w:rsidRPr="009F0A7D">
        <w:rPr>
          <w:rFonts w:ascii="Times New Roman" w:eastAsia="Times New Roman" w:hAnsi="Times New Roman" w:cs="Times New Roman"/>
          <w:color w:val="222222"/>
          <w:sz w:val="24"/>
          <w:szCs w:val="24"/>
          <w:shd w:val="clear" w:color="auto" w:fill="FFFFFF"/>
          <w:lang w:eastAsia="tr-TR"/>
        </w:rPr>
        <w:t>: buhar **</w:t>
      </w:r>
      <w:proofErr w:type="spellStart"/>
      <w:r w:rsidRPr="009F0A7D">
        <w:rPr>
          <w:rFonts w:ascii="Times New Roman" w:eastAsia="Times New Roman" w:hAnsi="Times New Roman" w:cs="Times New Roman"/>
          <w:color w:val="222222"/>
          <w:sz w:val="24"/>
          <w:szCs w:val="24"/>
          <w:shd w:val="clear" w:color="auto" w:fill="FFFFFF"/>
          <w:lang w:eastAsia="tr-TR"/>
        </w:rPr>
        <w:t>Steam</w:t>
      </w:r>
      <w:proofErr w:type="spellEnd"/>
      <w:r w:rsidRPr="009F0A7D">
        <w:rPr>
          <w:rFonts w:ascii="Times New Roman" w:eastAsia="Times New Roman" w:hAnsi="Times New Roman" w:cs="Times New Roman"/>
          <w:color w:val="222222"/>
          <w:sz w:val="24"/>
          <w:szCs w:val="24"/>
          <w:shd w:val="clear" w:color="auto" w:fill="FFFFFF"/>
          <w:lang w:eastAsia="tr-TR"/>
        </w:rPr>
        <w:t xml:space="preserve"> in: buhar girişi **</w:t>
      </w:r>
      <w:proofErr w:type="spellStart"/>
      <w:r w:rsidRPr="009F0A7D">
        <w:rPr>
          <w:rFonts w:ascii="Times New Roman" w:eastAsia="Times New Roman" w:hAnsi="Times New Roman" w:cs="Times New Roman"/>
          <w:color w:val="222222"/>
          <w:sz w:val="24"/>
          <w:szCs w:val="24"/>
          <w:shd w:val="clear" w:color="auto" w:fill="FFFFFF"/>
          <w:lang w:eastAsia="tr-TR"/>
        </w:rPr>
        <w:t>Steam</w:t>
      </w:r>
      <w:proofErr w:type="spellEnd"/>
      <w:r w:rsidRPr="009F0A7D">
        <w:rPr>
          <w:rFonts w:ascii="Times New Roman" w:eastAsia="Times New Roman" w:hAnsi="Times New Roman" w:cs="Times New Roman"/>
          <w:color w:val="222222"/>
          <w:sz w:val="24"/>
          <w:szCs w:val="24"/>
          <w:shd w:val="clear" w:color="auto" w:fill="FFFFFF"/>
          <w:lang w:eastAsia="tr-TR"/>
        </w:rPr>
        <w:t xml:space="preserve"> </w:t>
      </w:r>
      <w:proofErr w:type="spellStart"/>
      <w:r w:rsidRPr="009F0A7D">
        <w:rPr>
          <w:rFonts w:ascii="Times New Roman" w:eastAsia="Times New Roman" w:hAnsi="Times New Roman" w:cs="Times New Roman"/>
          <w:color w:val="222222"/>
          <w:sz w:val="24"/>
          <w:szCs w:val="24"/>
          <w:shd w:val="clear" w:color="auto" w:fill="FFFFFF"/>
          <w:lang w:eastAsia="tr-TR"/>
        </w:rPr>
        <w:t>out</w:t>
      </w:r>
      <w:proofErr w:type="spellEnd"/>
      <w:r w:rsidRPr="009F0A7D">
        <w:rPr>
          <w:rFonts w:ascii="Times New Roman" w:eastAsia="Times New Roman" w:hAnsi="Times New Roman" w:cs="Times New Roman"/>
          <w:color w:val="222222"/>
          <w:sz w:val="24"/>
          <w:szCs w:val="24"/>
          <w:shd w:val="clear" w:color="auto" w:fill="FFFFFF"/>
          <w:lang w:eastAsia="tr-TR"/>
        </w:rPr>
        <w:t>: buhar çıkışı **</w:t>
      </w:r>
      <w:proofErr w:type="spellStart"/>
      <w:r w:rsidRPr="009F0A7D">
        <w:rPr>
          <w:rFonts w:ascii="Times New Roman" w:eastAsia="Times New Roman" w:hAnsi="Times New Roman" w:cs="Times New Roman"/>
          <w:color w:val="222222"/>
          <w:sz w:val="24"/>
          <w:szCs w:val="24"/>
          <w:shd w:val="clear" w:color="auto" w:fill="FFFFFF"/>
          <w:lang w:eastAsia="tr-TR"/>
        </w:rPr>
        <w:t>Steam</w:t>
      </w:r>
      <w:proofErr w:type="spellEnd"/>
      <w:r w:rsidRPr="009F0A7D">
        <w:rPr>
          <w:rFonts w:ascii="Times New Roman" w:eastAsia="Times New Roman" w:hAnsi="Times New Roman" w:cs="Times New Roman"/>
          <w:color w:val="222222"/>
          <w:sz w:val="24"/>
          <w:szCs w:val="24"/>
          <w:shd w:val="clear" w:color="auto" w:fill="FFFFFF"/>
          <w:lang w:eastAsia="tr-TR"/>
        </w:rPr>
        <w:t xml:space="preserve"> </w:t>
      </w:r>
      <w:proofErr w:type="spellStart"/>
      <w:r w:rsidRPr="009F0A7D">
        <w:rPr>
          <w:rFonts w:ascii="Times New Roman" w:eastAsia="Times New Roman" w:hAnsi="Times New Roman" w:cs="Times New Roman"/>
          <w:color w:val="222222"/>
          <w:sz w:val="24"/>
          <w:szCs w:val="24"/>
          <w:shd w:val="clear" w:color="auto" w:fill="FFFFFF"/>
          <w:lang w:eastAsia="tr-TR"/>
        </w:rPr>
        <w:t>Chest</w:t>
      </w:r>
      <w:proofErr w:type="spellEnd"/>
      <w:r w:rsidRPr="009F0A7D">
        <w:rPr>
          <w:rFonts w:ascii="Times New Roman" w:eastAsia="Times New Roman" w:hAnsi="Times New Roman" w:cs="Times New Roman"/>
          <w:color w:val="222222"/>
          <w:sz w:val="24"/>
          <w:szCs w:val="24"/>
          <w:shd w:val="clear" w:color="auto" w:fill="FFFFFF"/>
          <w:lang w:eastAsia="tr-TR"/>
        </w:rPr>
        <w:t>: Buhar odası</w:t>
      </w:r>
    </w:p>
    <w:p w:rsidR="009F788C" w:rsidRPr="009F0A7D" w:rsidRDefault="009F788C">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Buhar bir süre aktığı zaman, kaydedilen sıcaklıklar (T1 ve T2) kademeli olarak sabit kalır. Bu kararlı durumdur.</w:t>
      </w:r>
    </w:p>
    <w:p w:rsidR="009F788C" w:rsidRPr="009F0A7D" w:rsidRDefault="009F788C">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Kararlı durumda;  C=T1</w:t>
      </w:r>
    </w:p>
    <w:p w:rsidR="009F788C" w:rsidRPr="009F0A7D" w:rsidRDefault="009F788C">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B’nin sıcaklığı T</w:t>
      </w:r>
      <w:r w:rsidRPr="009F0A7D">
        <w:rPr>
          <w:rFonts w:ascii="Times New Roman" w:eastAsia="Times New Roman" w:hAnsi="Times New Roman" w:cs="Times New Roman"/>
          <w:color w:val="222222"/>
          <w:sz w:val="24"/>
          <w:szCs w:val="24"/>
          <w:shd w:val="clear" w:color="auto" w:fill="FFFFFF"/>
          <w:vertAlign w:val="subscript"/>
          <w:lang w:eastAsia="tr-TR"/>
        </w:rPr>
        <w:t>2</w:t>
      </w:r>
      <w:r w:rsidRPr="009F0A7D">
        <w:rPr>
          <w:rFonts w:ascii="Times New Roman" w:eastAsia="Times New Roman" w:hAnsi="Times New Roman" w:cs="Times New Roman"/>
          <w:color w:val="222222"/>
          <w:sz w:val="24"/>
          <w:szCs w:val="24"/>
          <w:shd w:val="clear" w:color="auto" w:fill="FFFFFF"/>
          <w:lang w:eastAsia="tr-TR"/>
        </w:rPr>
        <w:t>’dir.</w:t>
      </w:r>
    </w:p>
    <w:p w:rsidR="009F788C" w:rsidRPr="009F0A7D" w:rsidRDefault="009F788C">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G’nin yüzey alanı= A</w:t>
      </w:r>
    </w:p>
    <w:p w:rsidR="009F788C" w:rsidRPr="009F0A7D" w:rsidRDefault="009F788C">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G’nin iletkenliği= k</w:t>
      </w:r>
    </w:p>
    <w:p w:rsidR="009F788C" w:rsidRPr="009F0A7D" w:rsidRDefault="009F788C">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 xml:space="preserve">G’nin kalınlığı=x </w:t>
      </w:r>
    </w:p>
    <w:p w:rsidR="009F788C" w:rsidRPr="009F0A7D" w:rsidRDefault="009F788C" w:rsidP="009F788C">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 xml:space="preserve">Sonuç olarak, saniyede G'den akan ısı miktarı, H, Denklem (1)’ de verilmiştir. Aparat sabit durumda olduğunda (sıcaklıklar T1 ve T2 sabiti), pirinç diskin C içerisine ısı iletimi oranı, alt kısmındaki ısı kaybına eşittir. Isı kaybının hızı, C diskinin daha önceki (kararlı durum) T1 sıcaklığına ne kadar hızlı soğutulduğunun ölçülmesiyle belirlenebilir (pirinç diskin üst kısmı yalıtılmıştır). Alt diskin kütlesi ve özgül ısısı sırasıyla m ve s ise ve T1'deki soğutma hızı </w:t>
      </w:r>
      <w:proofErr w:type="spellStart"/>
      <w:r w:rsidRPr="009F0A7D">
        <w:rPr>
          <w:rFonts w:ascii="Times New Roman" w:eastAsia="Times New Roman" w:hAnsi="Times New Roman" w:cs="Times New Roman"/>
          <w:color w:val="222222"/>
          <w:sz w:val="24"/>
          <w:szCs w:val="24"/>
          <w:shd w:val="clear" w:color="auto" w:fill="FFFFFF"/>
          <w:lang w:eastAsia="tr-TR"/>
        </w:rPr>
        <w:t>dT</w:t>
      </w:r>
      <w:proofErr w:type="spellEnd"/>
      <w:r w:rsidRPr="009F0A7D">
        <w:rPr>
          <w:rFonts w:ascii="Times New Roman" w:eastAsia="Times New Roman" w:hAnsi="Times New Roman" w:cs="Times New Roman"/>
          <w:color w:val="222222"/>
          <w:sz w:val="24"/>
          <w:szCs w:val="24"/>
          <w:shd w:val="clear" w:color="auto" w:fill="FFFFFF"/>
          <w:lang w:eastAsia="tr-TR"/>
        </w:rPr>
        <w:t xml:space="preserve"> / </w:t>
      </w:r>
      <w:proofErr w:type="spellStart"/>
      <w:r w:rsidRPr="009F0A7D">
        <w:rPr>
          <w:rFonts w:ascii="Times New Roman" w:eastAsia="Times New Roman" w:hAnsi="Times New Roman" w:cs="Times New Roman"/>
          <w:color w:val="222222"/>
          <w:sz w:val="24"/>
          <w:szCs w:val="24"/>
          <w:shd w:val="clear" w:color="auto" w:fill="FFFFFF"/>
          <w:lang w:eastAsia="tr-TR"/>
        </w:rPr>
        <w:t>dt</w:t>
      </w:r>
      <w:proofErr w:type="spellEnd"/>
      <w:r w:rsidRPr="009F0A7D">
        <w:rPr>
          <w:rFonts w:ascii="Times New Roman" w:eastAsia="Times New Roman" w:hAnsi="Times New Roman" w:cs="Times New Roman"/>
          <w:color w:val="222222"/>
          <w:sz w:val="24"/>
          <w:szCs w:val="24"/>
          <w:shd w:val="clear" w:color="auto" w:fill="FFFFFF"/>
          <w:lang w:eastAsia="tr-TR"/>
        </w:rPr>
        <w:t xml:space="preserve"> ise, saniyede yayılan ısı miktarı,</w:t>
      </w:r>
    </w:p>
    <w:p w:rsidR="00D32613" w:rsidRPr="009F0A7D" w:rsidRDefault="009F788C" w:rsidP="009F788C">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H=</w:t>
      </w:r>
      <w:proofErr w:type="spellStart"/>
      <w:r w:rsidRPr="009F0A7D">
        <w:rPr>
          <w:rFonts w:ascii="Times New Roman" w:eastAsia="Times New Roman" w:hAnsi="Times New Roman" w:cs="Times New Roman"/>
          <w:color w:val="222222"/>
          <w:sz w:val="24"/>
          <w:szCs w:val="24"/>
          <w:shd w:val="clear" w:color="auto" w:fill="FFFFFF"/>
          <w:lang w:eastAsia="tr-TR"/>
        </w:rPr>
        <w:t>ms</w:t>
      </w:r>
      <w:proofErr w:type="spellEnd"/>
      <w:r w:rsidRPr="009F0A7D">
        <w:rPr>
          <w:rFonts w:ascii="Times New Roman" w:eastAsia="Times New Roman" w:hAnsi="Times New Roman" w:cs="Times New Roman"/>
          <w:color w:val="222222"/>
          <w:sz w:val="24"/>
          <w:szCs w:val="24"/>
          <w:shd w:val="clear" w:color="auto" w:fill="FFFFFF"/>
          <w:lang w:eastAsia="tr-TR"/>
        </w:rPr>
        <w:t xml:space="preserve"> </w:t>
      </w:r>
      <w:proofErr w:type="spellStart"/>
      <w:r w:rsidRPr="009F0A7D">
        <w:rPr>
          <w:rFonts w:ascii="Times New Roman" w:eastAsia="Times New Roman" w:hAnsi="Times New Roman" w:cs="Times New Roman"/>
          <w:color w:val="222222"/>
          <w:sz w:val="24"/>
          <w:szCs w:val="24"/>
          <w:shd w:val="clear" w:color="auto" w:fill="FFFFFF"/>
          <w:lang w:eastAsia="tr-TR"/>
        </w:rPr>
        <w:t>dt</w:t>
      </w:r>
      <w:proofErr w:type="spellEnd"/>
      <w:r w:rsidRPr="009F0A7D">
        <w:rPr>
          <w:rFonts w:ascii="Times New Roman" w:eastAsia="Times New Roman" w:hAnsi="Times New Roman" w:cs="Times New Roman"/>
          <w:color w:val="222222"/>
          <w:sz w:val="24"/>
          <w:szCs w:val="24"/>
          <w:shd w:val="clear" w:color="auto" w:fill="FFFFFF"/>
          <w:lang w:eastAsia="tr-TR"/>
        </w:rPr>
        <w:t>/</w:t>
      </w:r>
      <w:proofErr w:type="spellStart"/>
      <w:r w:rsidRPr="009F0A7D">
        <w:rPr>
          <w:rFonts w:ascii="Times New Roman" w:eastAsia="Times New Roman" w:hAnsi="Times New Roman" w:cs="Times New Roman"/>
          <w:color w:val="222222"/>
          <w:sz w:val="24"/>
          <w:szCs w:val="24"/>
          <w:shd w:val="clear" w:color="auto" w:fill="FFFFFF"/>
          <w:lang w:eastAsia="tr-TR"/>
        </w:rPr>
        <w:t>dT</w:t>
      </w:r>
      <w:proofErr w:type="spellEnd"/>
      <w:r w:rsidR="009F0A7D">
        <w:rPr>
          <w:rFonts w:ascii="Times New Roman" w:eastAsia="Times New Roman" w:hAnsi="Times New Roman" w:cs="Times New Roman"/>
          <w:color w:val="222222"/>
          <w:sz w:val="24"/>
          <w:szCs w:val="24"/>
          <w:shd w:val="clear" w:color="auto" w:fill="FFFFFF"/>
          <w:lang w:eastAsia="tr-TR"/>
        </w:rPr>
        <w:t xml:space="preserve">                      (2)</w:t>
      </w:r>
    </w:p>
    <w:p w:rsidR="009F788C" w:rsidRPr="009F0A7D" w:rsidRDefault="009F0A7D" w:rsidP="009F788C">
      <w:pPr>
        <w:rPr>
          <w:rFonts w:ascii="Times New Roman" w:eastAsia="Times New Roman" w:hAnsi="Times New Roman" w:cs="Times New Roman"/>
          <w:color w:val="222222"/>
          <w:sz w:val="24"/>
          <w:szCs w:val="24"/>
          <w:shd w:val="clear" w:color="auto" w:fill="FFFFFF"/>
          <w:lang w:eastAsia="tr-TR"/>
        </w:rPr>
      </w:pPr>
      <w:r>
        <w:rPr>
          <w:rFonts w:ascii="Times New Roman" w:eastAsia="Times New Roman" w:hAnsi="Times New Roman" w:cs="Times New Roman"/>
          <w:color w:val="222222"/>
          <w:sz w:val="24"/>
          <w:szCs w:val="24"/>
          <w:shd w:val="clear" w:color="auto" w:fill="FFFFFF"/>
          <w:lang w:eastAsia="tr-TR"/>
        </w:rPr>
        <w:t>Denklem 1 ve 2 sadeleştirili</w:t>
      </w:r>
      <w:r w:rsidR="009F788C" w:rsidRPr="009F0A7D">
        <w:rPr>
          <w:rFonts w:ascii="Times New Roman" w:eastAsia="Times New Roman" w:hAnsi="Times New Roman" w:cs="Times New Roman"/>
          <w:color w:val="222222"/>
          <w:sz w:val="24"/>
          <w:szCs w:val="24"/>
          <w:shd w:val="clear" w:color="auto" w:fill="FFFFFF"/>
          <w:lang w:eastAsia="tr-TR"/>
        </w:rPr>
        <w:t>rse k şu şekilde bulunabilir</w:t>
      </w:r>
    </w:p>
    <w:p w:rsidR="009F788C" w:rsidRPr="00D437CC" w:rsidRDefault="009F0A7D" w:rsidP="009F788C">
      <w:pPr>
        <w:rPr>
          <w:rFonts w:ascii="Times New Roman" w:eastAsia="Times New Roman" w:hAnsi="Times New Roman" w:cs="Times New Roman"/>
          <w:b/>
          <w:color w:val="222222"/>
          <w:sz w:val="24"/>
          <w:szCs w:val="24"/>
          <w:shd w:val="clear" w:color="auto" w:fill="FFFFFF"/>
          <w:lang w:eastAsia="tr-TR"/>
        </w:rPr>
      </w:pPr>
      <w:r w:rsidRPr="00D437CC">
        <w:rPr>
          <w:rFonts w:ascii="Times New Roman" w:eastAsia="Times New Roman" w:hAnsi="Times New Roman" w:cs="Times New Roman"/>
          <w:b/>
          <w:color w:val="222222"/>
          <w:sz w:val="24"/>
          <w:szCs w:val="24"/>
          <w:shd w:val="clear" w:color="auto" w:fill="FFFFFF"/>
          <w:lang w:eastAsia="tr-TR"/>
        </w:rPr>
        <w:lastRenderedPageBreak/>
        <w:t>P</w:t>
      </w:r>
      <w:r w:rsidR="009F788C" w:rsidRPr="00D437CC">
        <w:rPr>
          <w:rFonts w:ascii="Times New Roman" w:eastAsia="Times New Roman" w:hAnsi="Times New Roman" w:cs="Times New Roman"/>
          <w:b/>
          <w:color w:val="222222"/>
          <w:sz w:val="24"/>
          <w:szCs w:val="24"/>
          <w:shd w:val="clear" w:color="auto" w:fill="FFFFFF"/>
          <w:lang w:eastAsia="tr-TR"/>
        </w:rPr>
        <w:t>rosedür</w:t>
      </w:r>
    </w:p>
    <w:p w:rsidR="009F788C" w:rsidRPr="009F0A7D" w:rsidRDefault="009F788C" w:rsidP="009F788C">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1. Kazanı yarısına kadar suyla doldurun ve buhar üretmek için ısıtın.</w:t>
      </w:r>
    </w:p>
    <w:p w:rsidR="009F788C" w:rsidRPr="009F0A7D" w:rsidRDefault="009F788C" w:rsidP="009F788C">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 xml:space="preserve">2. Bu arada, bir tartı ile C'nin ağırlığını alın. </w:t>
      </w:r>
      <w:r w:rsidR="00330F56" w:rsidRPr="009F0A7D">
        <w:rPr>
          <w:rFonts w:ascii="Times New Roman" w:eastAsia="Times New Roman" w:hAnsi="Times New Roman" w:cs="Times New Roman"/>
          <w:color w:val="222222"/>
          <w:sz w:val="24"/>
          <w:szCs w:val="24"/>
          <w:shd w:val="clear" w:color="auto" w:fill="FFFFFF"/>
          <w:lang w:eastAsia="tr-TR"/>
        </w:rPr>
        <w:t xml:space="preserve">Özgül ısının sabit olduğunu unutmayın. </w:t>
      </w:r>
      <w:r w:rsidRPr="009F0A7D">
        <w:rPr>
          <w:rFonts w:ascii="Times New Roman" w:eastAsia="Times New Roman" w:hAnsi="Times New Roman" w:cs="Times New Roman"/>
          <w:color w:val="222222"/>
          <w:sz w:val="24"/>
          <w:szCs w:val="24"/>
          <w:shd w:val="clear" w:color="auto" w:fill="FFFFFF"/>
          <w:lang w:eastAsia="tr-TR"/>
        </w:rPr>
        <w:t>Sabit bir tablonun kendine özgü ısısını not e</w:t>
      </w:r>
      <w:r w:rsidR="00330F56" w:rsidRPr="009F0A7D">
        <w:rPr>
          <w:rFonts w:ascii="Times New Roman" w:eastAsia="Times New Roman" w:hAnsi="Times New Roman" w:cs="Times New Roman"/>
          <w:color w:val="222222"/>
          <w:sz w:val="24"/>
          <w:szCs w:val="24"/>
          <w:shd w:val="clear" w:color="auto" w:fill="FFFFFF"/>
          <w:lang w:eastAsia="tr-TR"/>
        </w:rPr>
        <w:t xml:space="preserve">din. Mümkünse, numunenin çapını, bir cetvel veya </w:t>
      </w:r>
      <w:r w:rsidRPr="009F0A7D">
        <w:rPr>
          <w:rFonts w:ascii="Times New Roman" w:eastAsia="Times New Roman" w:hAnsi="Times New Roman" w:cs="Times New Roman"/>
          <w:color w:val="222222"/>
          <w:sz w:val="24"/>
          <w:szCs w:val="24"/>
          <w:shd w:val="clear" w:color="auto" w:fill="FFFFFF"/>
          <w:lang w:eastAsia="tr-TR"/>
        </w:rPr>
        <w:t xml:space="preserve">kayma </w:t>
      </w:r>
      <w:proofErr w:type="spellStart"/>
      <w:r w:rsidRPr="009F0A7D">
        <w:rPr>
          <w:rFonts w:ascii="Times New Roman" w:eastAsia="Times New Roman" w:hAnsi="Times New Roman" w:cs="Times New Roman"/>
          <w:color w:val="222222"/>
          <w:sz w:val="24"/>
          <w:szCs w:val="24"/>
          <w:shd w:val="clear" w:color="auto" w:fill="FFFFFF"/>
          <w:lang w:eastAsia="tr-TR"/>
        </w:rPr>
        <w:t>kaliperleri</w:t>
      </w:r>
      <w:proofErr w:type="spellEnd"/>
      <w:r w:rsidRPr="009F0A7D">
        <w:rPr>
          <w:rFonts w:ascii="Times New Roman" w:eastAsia="Times New Roman" w:hAnsi="Times New Roman" w:cs="Times New Roman"/>
          <w:color w:val="222222"/>
          <w:sz w:val="24"/>
          <w:szCs w:val="24"/>
          <w:shd w:val="clear" w:color="auto" w:fill="FFFFFF"/>
          <w:lang w:eastAsia="tr-TR"/>
        </w:rPr>
        <w:t xml:space="preserve"> ile ölçün. Yüzey alanını hesaplayınız, A = π r</w:t>
      </w:r>
      <w:r w:rsidRPr="009F0A7D">
        <w:rPr>
          <w:rFonts w:ascii="Times New Roman" w:eastAsia="Times New Roman" w:hAnsi="Times New Roman" w:cs="Times New Roman"/>
          <w:color w:val="222222"/>
          <w:sz w:val="24"/>
          <w:szCs w:val="24"/>
          <w:shd w:val="clear" w:color="auto" w:fill="FFFFFF"/>
          <w:vertAlign w:val="superscript"/>
          <w:lang w:eastAsia="tr-TR"/>
        </w:rPr>
        <w:t>2</w:t>
      </w:r>
      <w:r w:rsidRPr="009F0A7D">
        <w:rPr>
          <w:rFonts w:ascii="Times New Roman" w:eastAsia="Times New Roman" w:hAnsi="Times New Roman" w:cs="Times New Roman"/>
          <w:color w:val="222222"/>
          <w:sz w:val="24"/>
          <w:szCs w:val="24"/>
          <w:shd w:val="clear" w:color="auto" w:fill="FFFFFF"/>
          <w:lang w:eastAsia="tr-TR"/>
        </w:rPr>
        <w:t>.</w:t>
      </w:r>
    </w:p>
    <w:p w:rsidR="009F788C" w:rsidRPr="009F0A7D" w:rsidRDefault="009F788C" w:rsidP="009F788C">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 xml:space="preserve">3. Numunenin kalınlığını vida </w:t>
      </w:r>
      <w:r w:rsidR="00330F56" w:rsidRPr="009F0A7D">
        <w:rPr>
          <w:rFonts w:ascii="Times New Roman" w:eastAsia="Times New Roman" w:hAnsi="Times New Roman" w:cs="Times New Roman"/>
          <w:color w:val="222222"/>
          <w:sz w:val="24"/>
          <w:szCs w:val="24"/>
          <w:shd w:val="clear" w:color="auto" w:fill="FFFFFF"/>
          <w:lang w:eastAsia="tr-TR"/>
        </w:rPr>
        <w:t xml:space="preserve">adım </w:t>
      </w:r>
      <w:r w:rsidRPr="009F0A7D">
        <w:rPr>
          <w:rFonts w:ascii="Times New Roman" w:eastAsia="Times New Roman" w:hAnsi="Times New Roman" w:cs="Times New Roman"/>
          <w:color w:val="222222"/>
          <w:sz w:val="24"/>
          <w:szCs w:val="24"/>
          <w:shd w:val="clear" w:color="auto" w:fill="FFFFFF"/>
          <w:lang w:eastAsia="tr-TR"/>
        </w:rPr>
        <w:t>ölçeriyle ölçün. 5 noktada gözlemler yapın ve ortalama değeri alın.</w:t>
      </w:r>
    </w:p>
    <w:p w:rsidR="009F788C" w:rsidRPr="009F0A7D" w:rsidRDefault="009F788C" w:rsidP="009F788C">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4. Numuneyi, buhar odasını vb. Yerine koyun ve kelepçe standından askıya alın.</w:t>
      </w:r>
    </w:p>
    <w:p w:rsidR="009F788C" w:rsidRPr="009F0A7D" w:rsidRDefault="009F788C" w:rsidP="009F788C">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Termometreyi yerleştirin. Her ikisinin de oda sıcaklığında okuma gösterip göst</w:t>
      </w:r>
      <w:r w:rsidR="00330F56" w:rsidRPr="009F0A7D">
        <w:rPr>
          <w:rFonts w:ascii="Times New Roman" w:eastAsia="Times New Roman" w:hAnsi="Times New Roman" w:cs="Times New Roman"/>
          <w:color w:val="222222"/>
          <w:sz w:val="24"/>
          <w:szCs w:val="24"/>
          <w:shd w:val="clear" w:color="auto" w:fill="FFFFFF"/>
          <w:lang w:eastAsia="tr-TR"/>
        </w:rPr>
        <w:t xml:space="preserve">ermediğini kontrol edin. Eğer oda sıcaklığında fark gösteriyorsa, bu fark </w:t>
      </w:r>
      <w:r w:rsidRPr="009F0A7D">
        <w:rPr>
          <w:rFonts w:ascii="Times New Roman" w:eastAsia="Times New Roman" w:hAnsi="Times New Roman" w:cs="Times New Roman"/>
          <w:color w:val="222222"/>
          <w:sz w:val="24"/>
          <w:szCs w:val="24"/>
          <w:shd w:val="clear" w:color="auto" w:fill="FFFFFF"/>
          <w:lang w:eastAsia="tr-TR"/>
        </w:rPr>
        <w:t xml:space="preserve">θ, daha sonra (T2 - T1) </w:t>
      </w:r>
      <w:r w:rsidR="00330F56" w:rsidRPr="009F0A7D">
        <w:rPr>
          <w:rFonts w:ascii="Times New Roman" w:eastAsia="Times New Roman" w:hAnsi="Times New Roman" w:cs="Times New Roman"/>
          <w:color w:val="222222"/>
          <w:sz w:val="24"/>
          <w:szCs w:val="24"/>
          <w:shd w:val="clear" w:color="auto" w:fill="FFFFFF"/>
          <w:lang w:eastAsia="tr-TR"/>
        </w:rPr>
        <w:t xml:space="preserve">olarak </w:t>
      </w:r>
      <w:r w:rsidRPr="009F0A7D">
        <w:rPr>
          <w:rFonts w:ascii="Times New Roman" w:eastAsia="Times New Roman" w:hAnsi="Times New Roman" w:cs="Times New Roman"/>
          <w:color w:val="222222"/>
          <w:sz w:val="24"/>
          <w:szCs w:val="24"/>
          <w:shd w:val="clear" w:color="auto" w:fill="FFFFFF"/>
          <w:lang w:eastAsia="tr-TR"/>
        </w:rPr>
        <w:t>eklenecektir.</w:t>
      </w:r>
    </w:p>
    <w:p w:rsidR="009F788C" w:rsidRPr="009F0A7D" w:rsidRDefault="00330F56" w:rsidP="009F788C">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5. Gövde hazır olduğundan k</w:t>
      </w:r>
      <w:r w:rsidR="009F788C" w:rsidRPr="009F0A7D">
        <w:rPr>
          <w:rFonts w:ascii="Times New Roman" w:eastAsia="Times New Roman" w:hAnsi="Times New Roman" w:cs="Times New Roman"/>
          <w:color w:val="222222"/>
          <w:sz w:val="24"/>
          <w:szCs w:val="24"/>
          <w:shd w:val="clear" w:color="auto" w:fill="FFFFFF"/>
          <w:lang w:eastAsia="tr-TR"/>
        </w:rPr>
        <w:t>azan çıkış</w:t>
      </w:r>
      <w:r w:rsidRPr="009F0A7D">
        <w:rPr>
          <w:rFonts w:ascii="Times New Roman" w:eastAsia="Times New Roman" w:hAnsi="Times New Roman" w:cs="Times New Roman"/>
          <w:color w:val="222222"/>
          <w:sz w:val="24"/>
          <w:szCs w:val="24"/>
          <w:shd w:val="clear" w:color="auto" w:fill="FFFFFF"/>
          <w:lang w:eastAsia="tr-TR"/>
        </w:rPr>
        <w:t>ını buhar odasının girişine bir lastik boru ile bağlayın.</w:t>
      </w:r>
    </w:p>
    <w:p w:rsidR="009F788C" w:rsidRPr="009F0A7D" w:rsidRDefault="009F788C" w:rsidP="009F788C">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 xml:space="preserve">6. Termometrelerde kaydedilen sıcaklıklar bir </w:t>
      </w:r>
      <w:r w:rsidR="00330F56" w:rsidRPr="009F0A7D">
        <w:rPr>
          <w:rFonts w:ascii="Times New Roman" w:eastAsia="Times New Roman" w:hAnsi="Times New Roman" w:cs="Times New Roman"/>
          <w:color w:val="222222"/>
          <w:sz w:val="24"/>
          <w:szCs w:val="24"/>
          <w:shd w:val="clear" w:color="auto" w:fill="FFFFFF"/>
          <w:lang w:eastAsia="tr-TR"/>
        </w:rPr>
        <w:t xml:space="preserve">sure </w:t>
      </w:r>
      <w:r w:rsidRPr="009F0A7D">
        <w:rPr>
          <w:rFonts w:ascii="Times New Roman" w:eastAsia="Times New Roman" w:hAnsi="Times New Roman" w:cs="Times New Roman"/>
          <w:color w:val="222222"/>
          <w:sz w:val="24"/>
          <w:szCs w:val="24"/>
          <w:shd w:val="clear" w:color="auto" w:fill="FFFFFF"/>
          <w:lang w:eastAsia="tr-TR"/>
        </w:rPr>
        <w:t>artış gösterecek</w:t>
      </w:r>
      <w:r w:rsidR="00330F56" w:rsidRPr="009F0A7D">
        <w:rPr>
          <w:rFonts w:ascii="Times New Roman" w:eastAsia="Times New Roman" w:hAnsi="Times New Roman" w:cs="Times New Roman"/>
          <w:color w:val="222222"/>
          <w:sz w:val="24"/>
          <w:szCs w:val="24"/>
          <w:shd w:val="clear" w:color="auto" w:fill="FFFFFF"/>
          <w:lang w:eastAsia="tr-TR"/>
        </w:rPr>
        <w:t>tir</w:t>
      </w:r>
      <w:r w:rsidRPr="009F0A7D">
        <w:rPr>
          <w:rFonts w:ascii="Times New Roman" w:eastAsia="Times New Roman" w:hAnsi="Times New Roman" w:cs="Times New Roman"/>
          <w:color w:val="222222"/>
          <w:sz w:val="24"/>
          <w:szCs w:val="24"/>
          <w:shd w:val="clear" w:color="auto" w:fill="FFFFFF"/>
          <w:lang w:eastAsia="tr-TR"/>
        </w:rPr>
        <w:t xml:space="preserve"> ve sonunda</w:t>
      </w:r>
      <w:r w:rsidR="00330F56" w:rsidRPr="009F0A7D">
        <w:rPr>
          <w:rFonts w:ascii="Times New Roman" w:eastAsia="Times New Roman" w:hAnsi="Times New Roman" w:cs="Times New Roman"/>
          <w:color w:val="222222"/>
          <w:sz w:val="24"/>
          <w:szCs w:val="24"/>
          <w:shd w:val="clear" w:color="auto" w:fill="FFFFFF"/>
          <w:lang w:eastAsia="tr-TR"/>
        </w:rPr>
        <w:t xml:space="preserve"> da sabit kalacaktır.(</w:t>
      </w:r>
      <w:r w:rsidRPr="009F0A7D">
        <w:rPr>
          <w:rFonts w:ascii="Times New Roman" w:eastAsia="Times New Roman" w:hAnsi="Times New Roman" w:cs="Times New Roman"/>
          <w:color w:val="222222"/>
          <w:sz w:val="24"/>
          <w:szCs w:val="24"/>
          <w:shd w:val="clear" w:color="auto" w:fill="FFFFFF"/>
          <w:lang w:eastAsia="tr-TR"/>
        </w:rPr>
        <w:t>T1 ve T2.</w:t>
      </w:r>
      <w:r w:rsidR="00330F56" w:rsidRPr="009F0A7D">
        <w:rPr>
          <w:rFonts w:ascii="Times New Roman" w:eastAsia="Times New Roman" w:hAnsi="Times New Roman" w:cs="Times New Roman"/>
          <w:color w:val="222222"/>
          <w:sz w:val="24"/>
          <w:szCs w:val="24"/>
          <w:shd w:val="clear" w:color="auto" w:fill="FFFFFF"/>
          <w:lang w:eastAsia="tr-TR"/>
        </w:rPr>
        <w:t>)</w:t>
      </w:r>
    </w:p>
    <w:p w:rsidR="009F788C" w:rsidRPr="009F0A7D" w:rsidRDefault="009F788C" w:rsidP="009F788C">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7. 10 da</w:t>
      </w:r>
      <w:r w:rsidR="00330F56" w:rsidRPr="009F0A7D">
        <w:rPr>
          <w:rFonts w:ascii="Times New Roman" w:eastAsia="Times New Roman" w:hAnsi="Times New Roman" w:cs="Times New Roman"/>
          <w:color w:val="222222"/>
          <w:sz w:val="24"/>
          <w:szCs w:val="24"/>
          <w:shd w:val="clear" w:color="auto" w:fill="FFFFFF"/>
          <w:lang w:eastAsia="tr-TR"/>
        </w:rPr>
        <w:t>kika bekleyin ve sıcaklık sabit olduğunda bu sıcaklıkları not alın</w:t>
      </w:r>
      <w:r w:rsidRPr="009F0A7D">
        <w:rPr>
          <w:rFonts w:ascii="Times New Roman" w:eastAsia="Times New Roman" w:hAnsi="Times New Roman" w:cs="Times New Roman"/>
          <w:color w:val="222222"/>
          <w:sz w:val="24"/>
          <w:szCs w:val="24"/>
          <w:shd w:val="clear" w:color="auto" w:fill="FFFFFF"/>
          <w:lang w:eastAsia="tr-TR"/>
        </w:rPr>
        <w:t>. Buhar akışını durdurun.</w:t>
      </w:r>
    </w:p>
    <w:p w:rsidR="009F788C" w:rsidRPr="009F0A7D" w:rsidRDefault="009F788C" w:rsidP="009F788C">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 xml:space="preserve">8. Buhar odasını çıkarın ve </w:t>
      </w:r>
      <w:r w:rsidR="00330F56" w:rsidRPr="009F0A7D">
        <w:rPr>
          <w:rFonts w:ascii="Times New Roman" w:eastAsia="Times New Roman" w:hAnsi="Times New Roman" w:cs="Times New Roman"/>
          <w:color w:val="222222"/>
          <w:sz w:val="24"/>
          <w:szCs w:val="24"/>
          <w:shd w:val="clear" w:color="auto" w:fill="FFFFFF"/>
          <w:lang w:eastAsia="tr-TR"/>
        </w:rPr>
        <w:t>numuneyi (G) sökün</w:t>
      </w:r>
      <w:r w:rsidRPr="009F0A7D">
        <w:rPr>
          <w:rFonts w:ascii="Times New Roman" w:eastAsia="Times New Roman" w:hAnsi="Times New Roman" w:cs="Times New Roman"/>
          <w:color w:val="222222"/>
          <w:sz w:val="24"/>
          <w:szCs w:val="24"/>
          <w:shd w:val="clear" w:color="auto" w:fill="FFFFFF"/>
          <w:lang w:eastAsia="tr-TR"/>
        </w:rPr>
        <w:t xml:space="preserve">. C örneği hala askıdadır. Sıcaklığı yaklaşık T1 + 7 ° olana kadar buhar odası </w:t>
      </w:r>
      <w:r w:rsidR="00330F56" w:rsidRPr="009F0A7D">
        <w:rPr>
          <w:rFonts w:ascii="Times New Roman" w:eastAsia="Times New Roman" w:hAnsi="Times New Roman" w:cs="Times New Roman"/>
          <w:color w:val="222222"/>
          <w:sz w:val="24"/>
          <w:szCs w:val="24"/>
          <w:shd w:val="clear" w:color="auto" w:fill="FFFFFF"/>
          <w:lang w:eastAsia="tr-TR"/>
        </w:rPr>
        <w:t xml:space="preserve">ile </w:t>
      </w:r>
      <w:r w:rsidRPr="009F0A7D">
        <w:rPr>
          <w:rFonts w:ascii="Times New Roman" w:eastAsia="Times New Roman" w:hAnsi="Times New Roman" w:cs="Times New Roman"/>
          <w:color w:val="222222"/>
          <w:sz w:val="24"/>
          <w:szCs w:val="24"/>
          <w:shd w:val="clear" w:color="auto" w:fill="FFFFFF"/>
          <w:lang w:eastAsia="tr-TR"/>
        </w:rPr>
        <w:t>ısıtın.</w:t>
      </w:r>
    </w:p>
    <w:p w:rsidR="009F788C" w:rsidRPr="009F0A7D" w:rsidRDefault="009F788C" w:rsidP="009F788C">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 xml:space="preserve">9. Buhar odasını çıkarın ve 2 - 3 dakika bekleyin, böylece ısı disk C </w:t>
      </w:r>
      <w:r w:rsidR="00330F56" w:rsidRPr="009F0A7D">
        <w:rPr>
          <w:rFonts w:ascii="Times New Roman" w:eastAsia="Times New Roman" w:hAnsi="Times New Roman" w:cs="Times New Roman"/>
          <w:color w:val="222222"/>
          <w:sz w:val="24"/>
          <w:szCs w:val="24"/>
          <w:shd w:val="clear" w:color="auto" w:fill="FFFFFF"/>
          <w:lang w:eastAsia="tr-TR"/>
        </w:rPr>
        <w:t>üzerinden eşit olarak yayılır.</w:t>
      </w:r>
    </w:p>
    <w:p w:rsidR="009F788C" w:rsidRPr="009F0A7D" w:rsidRDefault="009F788C" w:rsidP="009F788C">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 xml:space="preserve">10. İzolasyon malzemesini </w:t>
      </w:r>
      <w:proofErr w:type="gramStart"/>
      <w:r w:rsidRPr="009F0A7D">
        <w:rPr>
          <w:rFonts w:ascii="Times New Roman" w:eastAsia="Times New Roman" w:hAnsi="Times New Roman" w:cs="Times New Roman"/>
          <w:color w:val="222222"/>
          <w:sz w:val="24"/>
          <w:szCs w:val="24"/>
          <w:shd w:val="clear" w:color="auto" w:fill="FFFFFF"/>
          <w:lang w:eastAsia="tr-TR"/>
        </w:rPr>
        <w:t>C</w:t>
      </w:r>
      <w:r w:rsidR="00330F56" w:rsidRPr="009F0A7D">
        <w:rPr>
          <w:rFonts w:ascii="Times New Roman" w:eastAsia="Times New Roman" w:hAnsi="Times New Roman" w:cs="Times New Roman"/>
          <w:color w:val="222222"/>
          <w:sz w:val="24"/>
          <w:szCs w:val="24"/>
          <w:shd w:val="clear" w:color="auto" w:fill="FFFFFF"/>
          <w:lang w:eastAsia="tr-TR"/>
        </w:rPr>
        <w:t xml:space="preserve">’nin </w:t>
      </w:r>
      <w:r w:rsidRPr="009F0A7D">
        <w:rPr>
          <w:rFonts w:ascii="Times New Roman" w:eastAsia="Times New Roman" w:hAnsi="Times New Roman" w:cs="Times New Roman"/>
          <w:color w:val="222222"/>
          <w:sz w:val="24"/>
          <w:szCs w:val="24"/>
          <w:shd w:val="clear" w:color="auto" w:fill="FFFFFF"/>
          <w:lang w:eastAsia="tr-TR"/>
        </w:rPr>
        <w:t xml:space="preserve"> üzerine</w:t>
      </w:r>
      <w:proofErr w:type="gramEnd"/>
      <w:r w:rsidRPr="009F0A7D">
        <w:rPr>
          <w:rFonts w:ascii="Times New Roman" w:eastAsia="Times New Roman" w:hAnsi="Times New Roman" w:cs="Times New Roman"/>
          <w:color w:val="222222"/>
          <w:sz w:val="24"/>
          <w:szCs w:val="24"/>
          <w:shd w:val="clear" w:color="auto" w:fill="FFFFFF"/>
          <w:lang w:eastAsia="tr-TR"/>
        </w:rPr>
        <w:t xml:space="preserve"> yerleştirin. Sıcaklığı ½ dakika aralıklarla kaydetmeye başlayın.</w:t>
      </w:r>
    </w:p>
    <w:p w:rsidR="009F788C" w:rsidRPr="009F0A7D" w:rsidRDefault="00EC1FE7" w:rsidP="009F788C">
      <w:pPr>
        <w:rPr>
          <w:rFonts w:ascii="Times New Roman" w:eastAsia="Times New Roman" w:hAnsi="Times New Roman" w:cs="Times New Roman"/>
          <w:color w:val="222222"/>
          <w:sz w:val="24"/>
          <w:szCs w:val="24"/>
          <w:shd w:val="clear" w:color="auto" w:fill="FFFFFF"/>
          <w:lang w:eastAsia="tr-TR"/>
        </w:rPr>
      </w:pPr>
      <w:r w:rsidRPr="009F0A7D">
        <w:rPr>
          <w:rFonts w:ascii="Times New Roman" w:eastAsia="Times New Roman" w:hAnsi="Times New Roman" w:cs="Times New Roman"/>
          <w:color w:val="222222"/>
          <w:sz w:val="24"/>
          <w:szCs w:val="24"/>
          <w:shd w:val="clear" w:color="auto" w:fill="FFFFFF"/>
          <w:lang w:eastAsia="tr-TR"/>
        </w:rPr>
        <w:t>Sıcaklık T1'den 10</w:t>
      </w:r>
      <w:r w:rsidRPr="009F0A7D">
        <w:rPr>
          <w:rFonts w:ascii="Times New Roman" w:eastAsia="Times New Roman" w:hAnsi="Times New Roman" w:cs="Times New Roman"/>
          <w:color w:val="222222"/>
          <w:sz w:val="24"/>
          <w:szCs w:val="24"/>
          <w:shd w:val="clear" w:color="auto" w:fill="FFFFFF"/>
          <w:vertAlign w:val="superscript"/>
          <w:lang w:eastAsia="tr-TR"/>
        </w:rPr>
        <w:t>0</w:t>
      </w:r>
      <w:r w:rsidR="009F788C" w:rsidRPr="009F0A7D">
        <w:rPr>
          <w:rFonts w:ascii="Times New Roman" w:eastAsia="Times New Roman" w:hAnsi="Times New Roman" w:cs="Times New Roman"/>
          <w:color w:val="222222"/>
          <w:sz w:val="24"/>
          <w:szCs w:val="24"/>
          <w:shd w:val="clear" w:color="auto" w:fill="FFFFFF"/>
          <w:lang w:eastAsia="tr-TR"/>
        </w:rPr>
        <w:t>'e düşene kadar devam edin.</w:t>
      </w:r>
    </w:p>
    <w:p w:rsidR="00DC7DF1" w:rsidRPr="009F0A7D" w:rsidRDefault="00EC1FE7">
      <w:r w:rsidRPr="009F0A7D">
        <w:t>Sonuçlar</w:t>
      </w:r>
    </w:p>
    <w:p w:rsidR="00EC1FE7" w:rsidRPr="009F0A7D" w:rsidRDefault="00EC1FE7" w:rsidP="00EC1FE7">
      <w:pPr>
        <w:pStyle w:val="ListeParagraf"/>
        <w:numPr>
          <w:ilvl w:val="0"/>
          <w:numId w:val="1"/>
        </w:numPr>
      </w:pPr>
      <w:r w:rsidRPr="009F0A7D">
        <w:t xml:space="preserve"> Örnek G için</w:t>
      </w:r>
    </w:p>
    <w:p w:rsidR="00EC1FE7" w:rsidRPr="009F0A7D" w:rsidRDefault="00EC1FE7" w:rsidP="00EC1FE7">
      <w:pPr>
        <w:pStyle w:val="ListeParagraf"/>
        <w:ind w:left="1080"/>
      </w:pPr>
      <w:r w:rsidRPr="009F0A7D">
        <w:t xml:space="preserve">Yarıçap( cetvel </w:t>
      </w:r>
      <w:proofErr w:type="spellStart"/>
      <w:r w:rsidRPr="009F0A7D">
        <w:t>vb</w:t>
      </w:r>
      <w:proofErr w:type="spellEnd"/>
      <w:r w:rsidRPr="009F0A7D">
        <w:t xml:space="preserve"> yöntemlerle ölçülmüş)=</w:t>
      </w:r>
    </w:p>
    <w:p w:rsidR="00EC1FE7" w:rsidRPr="009F0A7D" w:rsidRDefault="00EC1FE7" w:rsidP="00EC1FE7">
      <w:pPr>
        <w:pStyle w:val="ListeParagraf"/>
        <w:ind w:left="1080"/>
      </w:pPr>
      <w:r w:rsidRPr="009F0A7D">
        <w:t xml:space="preserve"> G’nin yüzey alanı=A=</w:t>
      </w:r>
    </w:p>
    <w:p w:rsidR="00EC1FE7" w:rsidRPr="009F0A7D" w:rsidRDefault="00EC1FE7" w:rsidP="00EC1FE7">
      <w:pPr>
        <w:pStyle w:val="ListeParagraf"/>
        <w:ind w:left="1080"/>
      </w:pPr>
      <w:r w:rsidRPr="009F0A7D">
        <w:t>Kalınlık(vida ölçeri kullanılarak ölçülmüş)=</w:t>
      </w:r>
    </w:p>
    <w:p w:rsidR="00EC1FE7" w:rsidRPr="009F0A7D" w:rsidRDefault="00EC1FE7" w:rsidP="00EC1FE7">
      <w:pPr>
        <w:pStyle w:val="ListeParagraf"/>
        <w:numPr>
          <w:ilvl w:val="0"/>
          <w:numId w:val="1"/>
        </w:numPr>
      </w:pPr>
      <w:r w:rsidRPr="009F0A7D">
        <w:t>En aşağıda bulunan disk C için;</w:t>
      </w:r>
    </w:p>
    <w:p w:rsidR="00EC1FE7" w:rsidRPr="009F0A7D" w:rsidRDefault="00EC1FE7" w:rsidP="00EC1FE7">
      <w:pPr>
        <w:pStyle w:val="ListeParagraf"/>
        <w:ind w:left="1080"/>
      </w:pPr>
      <w:r w:rsidRPr="009F0A7D">
        <w:t>Diskin kütlesi, m=</w:t>
      </w:r>
    </w:p>
    <w:p w:rsidR="00EC1FE7" w:rsidRPr="009F0A7D" w:rsidRDefault="00EC1FE7" w:rsidP="00EC1FE7">
      <w:pPr>
        <w:pStyle w:val="ListeParagraf"/>
        <w:ind w:left="1080"/>
      </w:pPr>
    </w:p>
    <w:p w:rsidR="00EC1FE7" w:rsidRPr="009F0A7D" w:rsidRDefault="00EC1FE7" w:rsidP="00EC1FE7">
      <w:pPr>
        <w:pStyle w:val="ListeParagraf"/>
        <w:ind w:left="1080"/>
      </w:pPr>
      <w:r w:rsidRPr="009F0A7D">
        <w:t>Malzemenin özgül ısısı=</w:t>
      </w:r>
      <w:r w:rsidRPr="009F0A7D">
        <w:rPr>
          <w:sz w:val="24"/>
          <w:szCs w:val="24"/>
        </w:rPr>
        <w:t xml:space="preserve"> s = 380 J/kg. °C (III)</w:t>
      </w:r>
    </w:p>
    <w:p w:rsidR="00EC1FE7" w:rsidRPr="009F0A7D" w:rsidRDefault="00EC1FE7" w:rsidP="00EC1FE7">
      <w:pPr>
        <w:pStyle w:val="ListeParagraf"/>
        <w:ind w:left="1080"/>
      </w:pPr>
      <w:r w:rsidRPr="009F0A7D">
        <w:t>Termometrenin Kalibrasyonu</w:t>
      </w:r>
    </w:p>
    <w:p w:rsidR="00EC1FE7" w:rsidRPr="009F0A7D" w:rsidRDefault="00EC1FE7" w:rsidP="00EC1FE7">
      <w:pPr>
        <w:pStyle w:val="ListeParagraf"/>
        <w:ind w:left="1080"/>
      </w:pPr>
      <w:r w:rsidRPr="009F0A7D">
        <w:t>Kaydedilen oda sıcaklığı T2</w:t>
      </w:r>
    </w:p>
    <w:p w:rsidR="00EC1FE7" w:rsidRPr="009F0A7D" w:rsidRDefault="00EC1FE7" w:rsidP="00EC1FE7">
      <w:pPr>
        <w:pStyle w:val="ListeParagraf"/>
        <w:ind w:left="1080"/>
      </w:pPr>
      <w:r w:rsidRPr="009F0A7D">
        <w:t>Kaydedilen oda sıcaklığı T1</w:t>
      </w:r>
    </w:p>
    <w:p w:rsidR="00EC1FE7" w:rsidRPr="009F0A7D" w:rsidRDefault="00EC1FE7" w:rsidP="00EC1FE7">
      <w:pPr>
        <w:pStyle w:val="ListeParagraf"/>
        <w:ind w:left="1080"/>
        <w:rPr>
          <w:w w:val="99"/>
          <w:position w:val="-3"/>
          <w:sz w:val="16"/>
          <w:szCs w:val="16"/>
        </w:rPr>
      </w:pPr>
      <w:r w:rsidRPr="009F0A7D">
        <w:lastRenderedPageBreak/>
        <w:t xml:space="preserve">İki sıcaklık arasındaki fark(termometre </w:t>
      </w:r>
      <w:proofErr w:type="gramStart"/>
      <w:r w:rsidRPr="009F0A7D">
        <w:t>kalibrasyonu</w:t>
      </w:r>
      <w:proofErr w:type="gramEnd"/>
      <w:r w:rsidRPr="009F0A7D">
        <w:t xml:space="preserve">)= </w:t>
      </w:r>
      <w:r w:rsidRPr="009F0A7D">
        <w:rPr>
          <w:sz w:val="24"/>
          <w:szCs w:val="24"/>
        </w:rPr>
        <w:t>θ = T</w:t>
      </w:r>
      <w:r w:rsidRPr="009F0A7D">
        <w:rPr>
          <w:w w:val="99"/>
          <w:position w:val="-3"/>
          <w:sz w:val="16"/>
          <w:szCs w:val="16"/>
        </w:rPr>
        <w:t>2</w:t>
      </w:r>
      <w:r w:rsidRPr="009F0A7D">
        <w:rPr>
          <w:position w:val="-3"/>
          <w:sz w:val="16"/>
          <w:szCs w:val="16"/>
        </w:rPr>
        <w:t xml:space="preserve">  </w:t>
      </w:r>
      <w:r w:rsidRPr="009F0A7D">
        <w:rPr>
          <w:sz w:val="24"/>
          <w:szCs w:val="24"/>
        </w:rPr>
        <w:t>– T</w:t>
      </w:r>
      <w:r w:rsidRPr="009F0A7D">
        <w:rPr>
          <w:w w:val="99"/>
          <w:position w:val="-3"/>
          <w:sz w:val="16"/>
          <w:szCs w:val="16"/>
        </w:rPr>
        <w:t>1</w:t>
      </w:r>
    </w:p>
    <w:p w:rsidR="00EC1FE7" w:rsidRPr="009F0A7D" w:rsidRDefault="00EC1FE7" w:rsidP="00EC1FE7">
      <w:pPr>
        <w:ind w:left="840"/>
        <w:rPr>
          <w:sz w:val="24"/>
          <w:szCs w:val="24"/>
        </w:rPr>
      </w:pPr>
      <w:r w:rsidRPr="009F0A7D">
        <w:rPr>
          <w:sz w:val="24"/>
          <w:szCs w:val="24"/>
        </w:rPr>
        <w:t xml:space="preserve">(IV)     Kararlı haldeki </w:t>
      </w:r>
      <w:proofErr w:type="spellStart"/>
      <w:r w:rsidRPr="009F0A7D">
        <w:rPr>
          <w:sz w:val="24"/>
          <w:szCs w:val="24"/>
        </w:rPr>
        <w:t>Sıcalıklar</w:t>
      </w:r>
      <w:proofErr w:type="spellEnd"/>
    </w:p>
    <w:p w:rsidR="00EC1FE7" w:rsidRPr="009F0A7D" w:rsidRDefault="00EC1FE7" w:rsidP="00EC1FE7">
      <w:pPr>
        <w:spacing w:before="42" w:line="275" w:lineRule="auto"/>
        <w:ind w:left="1560" w:right="3017"/>
        <w:rPr>
          <w:sz w:val="24"/>
          <w:szCs w:val="24"/>
        </w:rPr>
      </w:pPr>
      <w:r w:rsidRPr="009F0A7D">
        <w:rPr>
          <w:sz w:val="24"/>
          <w:szCs w:val="24"/>
        </w:rPr>
        <w:t>C ‘</w:t>
      </w:r>
      <w:proofErr w:type="spellStart"/>
      <w:r w:rsidRPr="009F0A7D">
        <w:rPr>
          <w:sz w:val="24"/>
          <w:szCs w:val="24"/>
        </w:rPr>
        <w:t>nin</w:t>
      </w:r>
      <w:proofErr w:type="spellEnd"/>
      <w:r w:rsidRPr="009F0A7D">
        <w:rPr>
          <w:sz w:val="24"/>
          <w:szCs w:val="24"/>
        </w:rPr>
        <w:t xml:space="preserve"> sıcaklığı= …</w:t>
      </w:r>
    </w:p>
    <w:p w:rsidR="00EC1FE7" w:rsidRPr="009F0A7D" w:rsidRDefault="00EC1FE7" w:rsidP="00EC1FE7">
      <w:pPr>
        <w:spacing w:before="42" w:line="275" w:lineRule="auto"/>
        <w:ind w:left="1560" w:right="3017"/>
        <w:rPr>
          <w:sz w:val="24"/>
          <w:szCs w:val="24"/>
        </w:rPr>
      </w:pPr>
      <w:r w:rsidRPr="009F0A7D">
        <w:rPr>
          <w:sz w:val="24"/>
          <w:szCs w:val="24"/>
        </w:rPr>
        <w:t xml:space="preserve"> B’nin sıcaklığı = </w:t>
      </w:r>
    </w:p>
    <w:p w:rsidR="00EC1FE7" w:rsidRPr="009F0A7D" w:rsidRDefault="00EC1FE7" w:rsidP="00EC1FE7">
      <w:pPr>
        <w:spacing w:before="42" w:line="275" w:lineRule="auto"/>
        <w:ind w:left="851" w:right="3017"/>
        <w:jc w:val="both"/>
        <w:rPr>
          <w:sz w:val="24"/>
          <w:szCs w:val="24"/>
        </w:rPr>
      </w:pPr>
      <w:r w:rsidRPr="009F0A7D">
        <w:rPr>
          <w:sz w:val="24"/>
          <w:szCs w:val="24"/>
        </w:rPr>
        <w:t>V) Tablo-3. Soğutma süresince zaman içerisinde kaydedilen sıcaklıklar</w:t>
      </w:r>
    </w:p>
    <w:tbl>
      <w:tblPr>
        <w:tblStyle w:val="TabloKlavuzu"/>
        <w:tblW w:w="0" w:type="auto"/>
        <w:tblInd w:w="120" w:type="dxa"/>
        <w:tblLook w:val="04A0" w:firstRow="1" w:lastRow="0" w:firstColumn="1" w:lastColumn="0" w:noHBand="0" w:noVBand="1"/>
      </w:tblPr>
      <w:tblGrid>
        <w:gridCol w:w="1292"/>
        <w:gridCol w:w="891"/>
        <w:gridCol w:w="930"/>
        <w:gridCol w:w="892"/>
        <w:gridCol w:w="893"/>
        <w:gridCol w:w="854"/>
        <w:gridCol w:w="854"/>
        <w:gridCol w:w="854"/>
        <w:gridCol w:w="854"/>
        <w:gridCol w:w="854"/>
      </w:tblGrid>
      <w:tr w:rsidR="00EC1FE7" w:rsidRPr="009F0A7D" w:rsidTr="00EC1FE7">
        <w:tc>
          <w:tcPr>
            <w:tcW w:w="1292" w:type="dxa"/>
          </w:tcPr>
          <w:p w:rsidR="00EC1FE7" w:rsidRPr="009F0A7D" w:rsidRDefault="00EC1FE7" w:rsidP="00E7379F">
            <w:pPr>
              <w:spacing w:line="320" w:lineRule="atLeast"/>
              <w:ind w:right="77"/>
              <w:rPr>
                <w:sz w:val="24"/>
                <w:szCs w:val="24"/>
                <w:lang w:val="tr-TR"/>
              </w:rPr>
            </w:pPr>
            <w:r w:rsidRPr="009F0A7D">
              <w:rPr>
                <w:sz w:val="24"/>
                <w:szCs w:val="24"/>
                <w:lang w:val="tr-TR"/>
              </w:rPr>
              <w:t xml:space="preserve">Zaman </w:t>
            </w:r>
          </w:p>
          <w:p w:rsidR="00EC1FE7" w:rsidRPr="009F0A7D" w:rsidRDefault="00EC1FE7" w:rsidP="00E7379F">
            <w:pPr>
              <w:spacing w:line="320" w:lineRule="atLeast"/>
              <w:ind w:right="77"/>
              <w:rPr>
                <w:sz w:val="24"/>
                <w:szCs w:val="24"/>
                <w:lang w:val="tr-TR"/>
              </w:rPr>
            </w:pPr>
            <w:r w:rsidRPr="009F0A7D">
              <w:rPr>
                <w:sz w:val="24"/>
                <w:szCs w:val="24"/>
                <w:lang w:val="tr-TR"/>
              </w:rPr>
              <w:t>(</w:t>
            </w:r>
            <w:proofErr w:type="spellStart"/>
            <w:r w:rsidRPr="009F0A7D">
              <w:rPr>
                <w:sz w:val="24"/>
                <w:szCs w:val="24"/>
                <w:lang w:val="tr-TR"/>
              </w:rPr>
              <w:t>dak</w:t>
            </w:r>
            <w:proofErr w:type="spellEnd"/>
            <w:r w:rsidRPr="009F0A7D">
              <w:rPr>
                <w:sz w:val="24"/>
                <w:szCs w:val="24"/>
                <w:lang w:val="tr-TR"/>
              </w:rPr>
              <w:t xml:space="preserve">)    </w:t>
            </w:r>
          </w:p>
        </w:tc>
        <w:tc>
          <w:tcPr>
            <w:tcW w:w="891" w:type="dxa"/>
          </w:tcPr>
          <w:p w:rsidR="00EC1FE7" w:rsidRPr="009F0A7D" w:rsidRDefault="00EC1FE7" w:rsidP="00E7379F">
            <w:pPr>
              <w:spacing w:line="320" w:lineRule="atLeast"/>
              <w:ind w:right="77"/>
              <w:rPr>
                <w:sz w:val="24"/>
                <w:szCs w:val="24"/>
                <w:lang w:val="tr-TR"/>
              </w:rPr>
            </w:pPr>
            <w:r w:rsidRPr="009F0A7D">
              <w:rPr>
                <w:sz w:val="24"/>
                <w:szCs w:val="24"/>
                <w:lang w:val="tr-TR"/>
              </w:rPr>
              <w:t>0</w:t>
            </w:r>
          </w:p>
        </w:tc>
        <w:tc>
          <w:tcPr>
            <w:tcW w:w="930" w:type="dxa"/>
          </w:tcPr>
          <w:p w:rsidR="00EC1FE7" w:rsidRPr="009F0A7D" w:rsidRDefault="00EC1FE7" w:rsidP="00E7379F">
            <w:pPr>
              <w:spacing w:line="320" w:lineRule="atLeast"/>
              <w:ind w:right="77"/>
              <w:rPr>
                <w:sz w:val="24"/>
                <w:szCs w:val="24"/>
                <w:lang w:val="tr-TR"/>
              </w:rPr>
            </w:pPr>
            <w:r w:rsidRPr="009F0A7D">
              <w:rPr>
                <w:sz w:val="24"/>
                <w:szCs w:val="24"/>
                <w:lang w:val="tr-TR"/>
              </w:rPr>
              <w:t>1/2</w:t>
            </w:r>
          </w:p>
        </w:tc>
        <w:tc>
          <w:tcPr>
            <w:tcW w:w="892" w:type="dxa"/>
          </w:tcPr>
          <w:p w:rsidR="00EC1FE7" w:rsidRPr="009F0A7D" w:rsidRDefault="00EC1FE7" w:rsidP="00E7379F">
            <w:pPr>
              <w:spacing w:line="320" w:lineRule="atLeast"/>
              <w:ind w:right="77"/>
              <w:rPr>
                <w:sz w:val="24"/>
                <w:szCs w:val="24"/>
                <w:lang w:val="tr-TR"/>
              </w:rPr>
            </w:pPr>
            <w:r w:rsidRPr="009F0A7D">
              <w:rPr>
                <w:sz w:val="24"/>
                <w:szCs w:val="24"/>
                <w:lang w:val="tr-TR"/>
              </w:rPr>
              <w:t>1</w:t>
            </w:r>
          </w:p>
        </w:tc>
        <w:tc>
          <w:tcPr>
            <w:tcW w:w="893" w:type="dxa"/>
          </w:tcPr>
          <w:p w:rsidR="00EC1FE7" w:rsidRPr="009F0A7D" w:rsidRDefault="00EC1FE7" w:rsidP="00E7379F">
            <w:pPr>
              <w:spacing w:line="320" w:lineRule="atLeast"/>
              <w:ind w:right="77"/>
              <w:rPr>
                <w:sz w:val="24"/>
                <w:szCs w:val="24"/>
                <w:lang w:val="tr-TR"/>
              </w:rPr>
            </w:pPr>
            <w:r w:rsidRPr="009F0A7D">
              <w:rPr>
                <w:sz w:val="24"/>
                <w:szCs w:val="24"/>
                <w:lang w:val="tr-TR"/>
              </w:rPr>
              <w:t>2</w:t>
            </w:r>
          </w:p>
        </w:tc>
        <w:tc>
          <w:tcPr>
            <w:tcW w:w="854" w:type="dxa"/>
          </w:tcPr>
          <w:p w:rsidR="00EC1FE7" w:rsidRPr="009F0A7D" w:rsidRDefault="00EC1FE7" w:rsidP="00E7379F">
            <w:pPr>
              <w:spacing w:line="320" w:lineRule="atLeast"/>
              <w:ind w:right="77"/>
              <w:rPr>
                <w:sz w:val="24"/>
                <w:szCs w:val="24"/>
                <w:lang w:val="tr-TR"/>
              </w:rPr>
            </w:pPr>
          </w:p>
        </w:tc>
        <w:tc>
          <w:tcPr>
            <w:tcW w:w="854" w:type="dxa"/>
          </w:tcPr>
          <w:p w:rsidR="00EC1FE7" w:rsidRPr="009F0A7D" w:rsidRDefault="00EC1FE7" w:rsidP="00E7379F">
            <w:pPr>
              <w:spacing w:line="320" w:lineRule="atLeast"/>
              <w:ind w:right="77"/>
              <w:rPr>
                <w:sz w:val="24"/>
                <w:szCs w:val="24"/>
                <w:lang w:val="tr-TR"/>
              </w:rPr>
            </w:pPr>
          </w:p>
        </w:tc>
        <w:tc>
          <w:tcPr>
            <w:tcW w:w="854" w:type="dxa"/>
          </w:tcPr>
          <w:p w:rsidR="00EC1FE7" w:rsidRPr="009F0A7D" w:rsidRDefault="00EC1FE7" w:rsidP="00E7379F">
            <w:pPr>
              <w:spacing w:line="320" w:lineRule="atLeast"/>
              <w:ind w:right="77"/>
              <w:rPr>
                <w:sz w:val="24"/>
                <w:szCs w:val="24"/>
                <w:lang w:val="tr-TR"/>
              </w:rPr>
            </w:pPr>
          </w:p>
        </w:tc>
        <w:tc>
          <w:tcPr>
            <w:tcW w:w="854" w:type="dxa"/>
          </w:tcPr>
          <w:p w:rsidR="00EC1FE7" w:rsidRPr="009F0A7D" w:rsidRDefault="00EC1FE7" w:rsidP="00E7379F">
            <w:pPr>
              <w:spacing w:line="320" w:lineRule="atLeast"/>
              <w:ind w:right="77"/>
              <w:rPr>
                <w:sz w:val="24"/>
                <w:szCs w:val="24"/>
                <w:lang w:val="tr-TR"/>
              </w:rPr>
            </w:pPr>
          </w:p>
        </w:tc>
        <w:tc>
          <w:tcPr>
            <w:tcW w:w="854" w:type="dxa"/>
          </w:tcPr>
          <w:p w:rsidR="00EC1FE7" w:rsidRPr="009F0A7D" w:rsidRDefault="00EC1FE7" w:rsidP="00E7379F">
            <w:pPr>
              <w:spacing w:line="320" w:lineRule="atLeast"/>
              <w:ind w:right="77"/>
              <w:rPr>
                <w:sz w:val="24"/>
                <w:szCs w:val="24"/>
                <w:lang w:val="tr-TR"/>
              </w:rPr>
            </w:pPr>
          </w:p>
        </w:tc>
      </w:tr>
      <w:tr w:rsidR="00EC1FE7" w:rsidRPr="009F0A7D" w:rsidTr="00EC1FE7">
        <w:trPr>
          <w:trHeight w:val="567"/>
        </w:trPr>
        <w:tc>
          <w:tcPr>
            <w:tcW w:w="1292" w:type="dxa"/>
          </w:tcPr>
          <w:p w:rsidR="00EC1FE7" w:rsidRPr="009F0A7D" w:rsidRDefault="00EC1FE7" w:rsidP="00E7379F">
            <w:pPr>
              <w:spacing w:line="140" w:lineRule="exact"/>
              <w:ind w:left="120"/>
              <w:rPr>
                <w:sz w:val="24"/>
                <w:szCs w:val="24"/>
                <w:lang w:val="tr-TR"/>
              </w:rPr>
            </w:pPr>
          </w:p>
          <w:p w:rsidR="00EC1FE7" w:rsidRPr="009F0A7D" w:rsidRDefault="00EC1FE7" w:rsidP="00EC1FE7">
            <w:pPr>
              <w:spacing w:line="140" w:lineRule="exact"/>
              <w:ind w:left="120"/>
              <w:rPr>
                <w:sz w:val="24"/>
                <w:szCs w:val="24"/>
                <w:lang w:val="tr-TR"/>
              </w:rPr>
            </w:pPr>
          </w:p>
          <w:p w:rsidR="00EC1FE7" w:rsidRPr="009F0A7D" w:rsidRDefault="00EC1FE7" w:rsidP="00EC1FE7">
            <w:pPr>
              <w:spacing w:line="360" w:lineRule="auto"/>
              <w:ind w:left="120"/>
              <w:rPr>
                <w:sz w:val="24"/>
                <w:szCs w:val="24"/>
                <w:lang w:val="tr-TR"/>
              </w:rPr>
            </w:pPr>
            <w:r w:rsidRPr="009F0A7D">
              <w:rPr>
                <w:sz w:val="24"/>
                <w:szCs w:val="24"/>
                <w:lang w:val="tr-TR"/>
              </w:rPr>
              <w:t>Sıcaklık (</w:t>
            </w:r>
            <w:proofErr w:type="spellStart"/>
            <w:r w:rsidRPr="009F0A7D">
              <w:rPr>
                <w:sz w:val="24"/>
                <w:szCs w:val="24"/>
                <w:vertAlign w:val="superscript"/>
                <w:lang w:val="tr-TR"/>
              </w:rPr>
              <w:t>o</w:t>
            </w:r>
            <w:r w:rsidRPr="009F0A7D">
              <w:rPr>
                <w:sz w:val="24"/>
                <w:szCs w:val="24"/>
                <w:lang w:val="tr-TR"/>
              </w:rPr>
              <w:t>C</w:t>
            </w:r>
            <w:proofErr w:type="spellEnd"/>
            <w:r w:rsidRPr="009F0A7D">
              <w:rPr>
                <w:sz w:val="24"/>
                <w:szCs w:val="24"/>
                <w:lang w:val="tr-TR"/>
              </w:rPr>
              <w:t>)</w:t>
            </w:r>
          </w:p>
          <w:p w:rsidR="00EC1FE7" w:rsidRPr="009F0A7D" w:rsidRDefault="00EC1FE7" w:rsidP="00EC1FE7">
            <w:pPr>
              <w:spacing w:line="140" w:lineRule="exact"/>
              <w:rPr>
                <w:sz w:val="24"/>
                <w:szCs w:val="24"/>
                <w:lang w:val="tr-TR"/>
              </w:rPr>
            </w:pPr>
          </w:p>
        </w:tc>
        <w:tc>
          <w:tcPr>
            <w:tcW w:w="891" w:type="dxa"/>
          </w:tcPr>
          <w:p w:rsidR="00EC1FE7" w:rsidRPr="009F0A7D" w:rsidRDefault="00EC1FE7" w:rsidP="00E7379F">
            <w:pPr>
              <w:spacing w:line="320" w:lineRule="atLeast"/>
              <w:ind w:right="77"/>
              <w:rPr>
                <w:sz w:val="24"/>
                <w:szCs w:val="24"/>
                <w:lang w:val="tr-TR"/>
              </w:rPr>
            </w:pPr>
          </w:p>
        </w:tc>
        <w:tc>
          <w:tcPr>
            <w:tcW w:w="930" w:type="dxa"/>
          </w:tcPr>
          <w:p w:rsidR="00EC1FE7" w:rsidRPr="009F0A7D" w:rsidRDefault="00EC1FE7" w:rsidP="00E7379F">
            <w:pPr>
              <w:spacing w:line="320" w:lineRule="atLeast"/>
              <w:ind w:right="77"/>
              <w:rPr>
                <w:sz w:val="24"/>
                <w:szCs w:val="24"/>
                <w:lang w:val="tr-TR"/>
              </w:rPr>
            </w:pPr>
          </w:p>
        </w:tc>
        <w:tc>
          <w:tcPr>
            <w:tcW w:w="892" w:type="dxa"/>
          </w:tcPr>
          <w:p w:rsidR="00EC1FE7" w:rsidRPr="009F0A7D" w:rsidRDefault="00EC1FE7" w:rsidP="00E7379F">
            <w:pPr>
              <w:spacing w:line="320" w:lineRule="atLeast"/>
              <w:ind w:right="77"/>
              <w:rPr>
                <w:sz w:val="24"/>
                <w:szCs w:val="24"/>
                <w:lang w:val="tr-TR"/>
              </w:rPr>
            </w:pPr>
          </w:p>
        </w:tc>
        <w:tc>
          <w:tcPr>
            <w:tcW w:w="893" w:type="dxa"/>
          </w:tcPr>
          <w:p w:rsidR="00EC1FE7" w:rsidRPr="009F0A7D" w:rsidRDefault="00EC1FE7" w:rsidP="00E7379F">
            <w:pPr>
              <w:spacing w:line="320" w:lineRule="atLeast"/>
              <w:ind w:right="77"/>
              <w:rPr>
                <w:sz w:val="24"/>
                <w:szCs w:val="24"/>
                <w:lang w:val="tr-TR"/>
              </w:rPr>
            </w:pPr>
          </w:p>
        </w:tc>
        <w:tc>
          <w:tcPr>
            <w:tcW w:w="854" w:type="dxa"/>
          </w:tcPr>
          <w:p w:rsidR="00EC1FE7" w:rsidRPr="009F0A7D" w:rsidRDefault="00EC1FE7" w:rsidP="00E7379F">
            <w:pPr>
              <w:spacing w:line="320" w:lineRule="atLeast"/>
              <w:ind w:right="77"/>
              <w:rPr>
                <w:sz w:val="24"/>
                <w:szCs w:val="24"/>
                <w:lang w:val="tr-TR"/>
              </w:rPr>
            </w:pPr>
          </w:p>
        </w:tc>
        <w:tc>
          <w:tcPr>
            <w:tcW w:w="854" w:type="dxa"/>
          </w:tcPr>
          <w:p w:rsidR="00EC1FE7" w:rsidRPr="009F0A7D" w:rsidRDefault="00EC1FE7" w:rsidP="00E7379F">
            <w:pPr>
              <w:spacing w:line="320" w:lineRule="atLeast"/>
              <w:ind w:right="77"/>
              <w:rPr>
                <w:sz w:val="24"/>
                <w:szCs w:val="24"/>
                <w:lang w:val="tr-TR"/>
              </w:rPr>
            </w:pPr>
          </w:p>
        </w:tc>
        <w:tc>
          <w:tcPr>
            <w:tcW w:w="854" w:type="dxa"/>
          </w:tcPr>
          <w:p w:rsidR="00EC1FE7" w:rsidRPr="009F0A7D" w:rsidRDefault="00EC1FE7" w:rsidP="00E7379F">
            <w:pPr>
              <w:spacing w:line="320" w:lineRule="atLeast"/>
              <w:ind w:right="77"/>
              <w:rPr>
                <w:sz w:val="24"/>
                <w:szCs w:val="24"/>
                <w:lang w:val="tr-TR"/>
              </w:rPr>
            </w:pPr>
          </w:p>
        </w:tc>
        <w:tc>
          <w:tcPr>
            <w:tcW w:w="854" w:type="dxa"/>
          </w:tcPr>
          <w:p w:rsidR="00EC1FE7" w:rsidRPr="009F0A7D" w:rsidRDefault="00EC1FE7" w:rsidP="00E7379F">
            <w:pPr>
              <w:spacing w:line="320" w:lineRule="atLeast"/>
              <w:ind w:right="77"/>
              <w:rPr>
                <w:sz w:val="24"/>
                <w:szCs w:val="24"/>
                <w:lang w:val="tr-TR"/>
              </w:rPr>
            </w:pPr>
          </w:p>
        </w:tc>
        <w:tc>
          <w:tcPr>
            <w:tcW w:w="854" w:type="dxa"/>
          </w:tcPr>
          <w:p w:rsidR="00EC1FE7" w:rsidRPr="009F0A7D" w:rsidRDefault="00EC1FE7" w:rsidP="00E7379F">
            <w:pPr>
              <w:spacing w:line="320" w:lineRule="atLeast"/>
              <w:ind w:right="77"/>
              <w:rPr>
                <w:sz w:val="24"/>
                <w:szCs w:val="24"/>
                <w:lang w:val="tr-TR"/>
              </w:rPr>
            </w:pPr>
          </w:p>
        </w:tc>
      </w:tr>
    </w:tbl>
    <w:p w:rsidR="00EC1FE7" w:rsidRPr="009F0A7D" w:rsidRDefault="006A1D45" w:rsidP="00EC1FE7">
      <w:pPr>
        <w:spacing w:before="42" w:line="275" w:lineRule="auto"/>
        <w:ind w:left="851" w:right="3017"/>
        <w:rPr>
          <w:sz w:val="24"/>
          <w:szCs w:val="24"/>
        </w:rPr>
      </w:pPr>
      <w:r w:rsidRPr="009F0A7D">
        <w:rPr>
          <w:b/>
          <w:noProof/>
          <w:sz w:val="24"/>
          <w:szCs w:val="24"/>
          <w:lang w:eastAsia="tr-TR"/>
        </w:rPr>
        <w:drawing>
          <wp:anchor distT="0" distB="0" distL="114300" distR="114300" simplePos="0" relativeHeight="251658240" behindDoc="0" locked="0" layoutInCell="1" allowOverlap="1" wp14:anchorId="773D84D6" wp14:editId="0E1DF6AA">
            <wp:simplePos x="895350" y="5743575"/>
            <wp:positionH relativeFrom="margin">
              <wp:align>right</wp:align>
            </wp:positionH>
            <wp:positionV relativeFrom="margin">
              <wp:align>center</wp:align>
            </wp:positionV>
            <wp:extent cx="3286125" cy="2057400"/>
            <wp:effectExtent l="0" t="0" r="9525" b="0"/>
            <wp:wrapSquare wrapText="bothSides"/>
            <wp:docPr id="95"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2057400"/>
                    </a:xfrm>
                    <a:prstGeom prst="rect">
                      <a:avLst/>
                    </a:prstGeom>
                    <a:noFill/>
                    <a:ln>
                      <a:noFill/>
                    </a:ln>
                  </pic:spPr>
                </pic:pic>
              </a:graphicData>
            </a:graphic>
            <wp14:sizeRelV relativeFrom="margin">
              <wp14:pctHeight>0</wp14:pctHeight>
            </wp14:sizeRelV>
          </wp:anchor>
        </w:drawing>
      </w:r>
    </w:p>
    <w:p w:rsidR="00EC1FE7" w:rsidRPr="009F0A7D" w:rsidRDefault="00EC1FE7" w:rsidP="00A96C03">
      <w:pPr>
        <w:pStyle w:val="ListeParagraf"/>
        <w:ind w:left="1080"/>
        <w:jc w:val="both"/>
      </w:pPr>
      <w:r w:rsidRPr="009F0A7D">
        <w:t>Grafik</w:t>
      </w:r>
    </w:p>
    <w:p w:rsidR="00EC1FE7" w:rsidRPr="009F0A7D" w:rsidRDefault="001A04CC" w:rsidP="00A96C03">
      <w:pPr>
        <w:pStyle w:val="ListeParagraf"/>
        <w:ind w:left="1080"/>
        <w:jc w:val="both"/>
        <w:rPr>
          <w:sz w:val="24"/>
          <w:szCs w:val="24"/>
        </w:rPr>
      </w:pPr>
      <w:r w:rsidRPr="009F0A7D">
        <w:t xml:space="preserve">Tablo 3’ te yer alan verileri kullanarak zaman karşı soğuma grafiğini çizin ve grafiğin eğimini T1 sabit sıcaklığında </w:t>
      </w:r>
      <w:proofErr w:type="spellStart"/>
      <w:r w:rsidRPr="009F0A7D">
        <w:rPr>
          <w:sz w:val="24"/>
          <w:szCs w:val="24"/>
        </w:rPr>
        <w:t>dT</w:t>
      </w:r>
      <w:proofErr w:type="spellEnd"/>
      <w:r w:rsidRPr="009F0A7D">
        <w:rPr>
          <w:sz w:val="24"/>
          <w:szCs w:val="24"/>
        </w:rPr>
        <w:t>/</w:t>
      </w:r>
      <w:proofErr w:type="spellStart"/>
      <w:r w:rsidRPr="009F0A7D">
        <w:rPr>
          <w:sz w:val="24"/>
          <w:szCs w:val="24"/>
        </w:rPr>
        <w:t>dt</w:t>
      </w:r>
      <w:proofErr w:type="spellEnd"/>
      <w:r w:rsidRPr="009F0A7D">
        <w:rPr>
          <w:sz w:val="24"/>
          <w:szCs w:val="24"/>
        </w:rPr>
        <w:t xml:space="preserve">  =  ∆T/∆t belirleyin (Şekil 3).</w:t>
      </w:r>
    </w:p>
    <w:p w:rsidR="001A04CC" w:rsidRPr="009F0A7D" w:rsidRDefault="001A04CC" w:rsidP="00A96C03">
      <w:pPr>
        <w:pStyle w:val="ListeParagraf"/>
        <w:ind w:left="1080"/>
        <w:jc w:val="both"/>
      </w:pPr>
      <w:r w:rsidRPr="009F0A7D">
        <w:t>Hesaplama</w:t>
      </w:r>
    </w:p>
    <w:p w:rsidR="001A04CC" w:rsidRPr="009F0A7D" w:rsidRDefault="001A04CC" w:rsidP="00A96C03">
      <w:pPr>
        <w:pStyle w:val="ListeParagraf"/>
        <w:ind w:left="1080"/>
        <w:jc w:val="both"/>
      </w:pPr>
      <w:proofErr w:type="gramStart"/>
      <w:r w:rsidRPr="009F0A7D">
        <w:t>k</w:t>
      </w:r>
      <w:proofErr w:type="gramEnd"/>
      <w:r w:rsidRPr="009F0A7D">
        <w:t>=</w:t>
      </w:r>
    </w:p>
    <w:p w:rsidR="00A96C03" w:rsidRPr="009F0A7D" w:rsidRDefault="008E5ADE" w:rsidP="001A04CC">
      <w:pPr>
        <w:pStyle w:val="ListeParagraf"/>
        <w:ind w:left="1080"/>
        <w:rPr>
          <w:b/>
          <w:sz w:val="24"/>
          <w:szCs w:val="24"/>
        </w:rPr>
      </w:pPr>
      <w:r w:rsidRPr="009F0A7D">
        <w:rPr>
          <w:b/>
          <w:sz w:val="24"/>
          <w:szCs w:val="24"/>
        </w:rPr>
        <w:t xml:space="preserve"> </w:t>
      </w:r>
    </w:p>
    <w:p w:rsidR="006A1D45" w:rsidRPr="009F0A7D" w:rsidRDefault="006A1D45" w:rsidP="006A1D45">
      <w:pPr>
        <w:ind w:left="4956" w:firstLine="708"/>
        <w:rPr>
          <w:b/>
          <w:sz w:val="24"/>
          <w:szCs w:val="24"/>
        </w:rPr>
      </w:pPr>
      <w:r w:rsidRPr="009F0A7D">
        <w:rPr>
          <w:b/>
          <w:sz w:val="24"/>
          <w:szCs w:val="24"/>
        </w:rPr>
        <w:t>Şekil 3</w:t>
      </w:r>
    </w:p>
    <w:p w:rsidR="006A1D45" w:rsidRPr="009F0A7D" w:rsidRDefault="006A1D45" w:rsidP="001A04CC">
      <w:pPr>
        <w:pStyle w:val="ListeParagraf"/>
        <w:ind w:left="1080"/>
        <w:rPr>
          <w:b/>
          <w:sz w:val="24"/>
          <w:szCs w:val="24"/>
        </w:rPr>
      </w:pPr>
      <w:r w:rsidRPr="009F0A7D">
        <w:rPr>
          <w:b/>
          <w:sz w:val="24"/>
          <w:szCs w:val="24"/>
        </w:rPr>
        <w:t xml:space="preserve">Sonuçlar ve </w:t>
      </w:r>
      <w:proofErr w:type="gramStart"/>
      <w:r w:rsidRPr="009F0A7D">
        <w:rPr>
          <w:b/>
          <w:sz w:val="24"/>
          <w:szCs w:val="24"/>
        </w:rPr>
        <w:t>Tartışma :</w:t>
      </w:r>
      <w:proofErr w:type="gramEnd"/>
    </w:p>
    <w:p w:rsidR="006A1D45" w:rsidRPr="009F0A7D" w:rsidRDefault="006A1D45" w:rsidP="001A04CC">
      <w:pPr>
        <w:pStyle w:val="ListeParagraf"/>
        <w:ind w:left="1080"/>
        <w:rPr>
          <w:b/>
          <w:sz w:val="24"/>
          <w:szCs w:val="24"/>
        </w:rPr>
      </w:pPr>
    </w:p>
    <w:p w:rsidR="001A04CC" w:rsidRPr="009F0A7D" w:rsidRDefault="008E5ADE" w:rsidP="001A04CC">
      <w:pPr>
        <w:pStyle w:val="ListeParagraf"/>
        <w:ind w:left="1080"/>
        <w:rPr>
          <w:b/>
          <w:sz w:val="24"/>
          <w:szCs w:val="24"/>
        </w:rPr>
      </w:pPr>
      <w:r w:rsidRPr="009F0A7D">
        <w:rPr>
          <w:b/>
          <w:sz w:val="24"/>
          <w:szCs w:val="24"/>
        </w:rPr>
        <w:t>Muhtemel Hatalar ve Önlemler</w:t>
      </w:r>
    </w:p>
    <w:p w:rsidR="00A96C03" w:rsidRPr="009F0A7D" w:rsidRDefault="00A96C03" w:rsidP="001A04CC">
      <w:pPr>
        <w:pStyle w:val="ListeParagraf"/>
        <w:ind w:left="1080"/>
      </w:pPr>
    </w:p>
    <w:p w:rsidR="00A96C03" w:rsidRPr="009F0A7D" w:rsidRDefault="00A96C03" w:rsidP="001A04CC">
      <w:pPr>
        <w:pStyle w:val="ListeParagraf"/>
        <w:ind w:left="1080"/>
      </w:pPr>
    </w:p>
    <w:p w:rsidR="008E5ADE" w:rsidRPr="009F0A7D" w:rsidRDefault="008E5ADE" w:rsidP="001A04CC">
      <w:pPr>
        <w:pStyle w:val="ListeParagraf"/>
        <w:ind w:left="1080"/>
      </w:pPr>
      <w:r w:rsidRPr="009F0A7D">
        <w:t>1. T1 ve T2 sıcaklıkları 10 dakika boyunca değişmediğini gördüyseniz sıcaklıkları kaydedin ak si halde sıcaklıkları kaydetmeyin.</w:t>
      </w:r>
    </w:p>
    <w:p w:rsidR="008E5ADE" w:rsidRPr="009F0A7D" w:rsidRDefault="008E5ADE" w:rsidP="001A04CC">
      <w:pPr>
        <w:pStyle w:val="ListeParagraf"/>
        <w:ind w:left="1080"/>
      </w:pPr>
      <w:r w:rsidRPr="009F0A7D">
        <w:t xml:space="preserve">2. Soğutma eğrisine teğet çok dikkatli yapılmalıdır. DT / </w:t>
      </w:r>
      <w:proofErr w:type="spellStart"/>
      <w:r w:rsidRPr="009F0A7D">
        <w:t>dt'deki</w:t>
      </w:r>
      <w:proofErr w:type="spellEnd"/>
      <w:r w:rsidRPr="009F0A7D">
        <w:t xml:space="preserve"> bir hata, k = </w:t>
      </w:r>
      <w:proofErr w:type="gramStart"/>
      <w:r w:rsidRPr="009F0A7D">
        <w:t>………………</w:t>
      </w:r>
      <w:proofErr w:type="gramEnd"/>
      <w:r w:rsidRPr="009F0A7D">
        <w:t xml:space="preserve"> </w:t>
      </w:r>
      <w:proofErr w:type="gramStart"/>
      <w:r w:rsidRPr="009F0A7D">
        <w:t>için</w:t>
      </w:r>
      <w:proofErr w:type="gramEnd"/>
      <w:r w:rsidRPr="009F0A7D">
        <w:t xml:space="preserve"> yanlış sonuca neden olacaktır.</w:t>
      </w:r>
    </w:p>
    <w:p w:rsidR="008E5ADE" w:rsidRPr="009F0A7D" w:rsidRDefault="008E5ADE" w:rsidP="001A04CC">
      <w:pPr>
        <w:pStyle w:val="ListeParagraf"/>
        <w:ind w:left="1080"/>
      </w:pPr>
      <w:r w:rsidRPr="009F0A7D">
        <w:t>3. Kenarlarda bir miktar kayıp olurken sadece G ile temas halinde olan G yüzeyine bağlı radyasyon kaybı dikkate alınır. Bu nedenle, numune diskin S çapı, kalınlığından yeterince büyük olmalıdır.</w:t>
      </w:r>
    </w:p>
    <w:p w:rsidR="008E5ADE" w:rsidRPr="009F0A7D" w:rsidRDefault="008E5ADE" w:rsidP="008E5ADE">
      <w:pPr>
        <w:pStyle w:val="ListeParagraf"/>
        <w:ind w:left="1080"/>
      </w:pPr>
      <w:r w:rsidRPr="009F0A7D">
        <w:t>4. Deney süresince oda sıcaklığı değişebileceğinden, deneyi hızlı bir şekilde tamamlamanız tavsiye edilir.</w:t>
      </w:r>
    </w:p>
    <w:sectPr w:rsidR="008E5ADE" w:rsidRPr="009F0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Estrangelo Edessa">
    <w:panose1 w:val="03080600000000000000"/>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F4FE8"/>
    <w:multiLevelType w:val="hybridMultilevel"/>
    <w:tmpl w:val="B94C3BD4"/>
    <w:lvl w:ilvl="0" w:tplc="E97CEEF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FE"/>
    <w:rsid w:val="001A04CC"/>
    <w:rsid w:val="001E0775"/>
    <w:rsid w:val="0024142D"/>
    <w:rsid w:val="00330F56"/>
    <w:rsid w:val="004B61AE"/>
    <w:rsid w:val="006A1D45"/>
    <w:rsid w:val="008E5ADE"/>
    <w:rsid w:val="009750FE"/>
    <w:rsid w:val="009F0A7D"/>
    <w:rsid w:val="009F788C"/>
    <w:rsid w:val="00A96C03"/>
    <w:rsid w:val="00D32613"/>
    <w:rsid w:val="00D437CC"/>
    <w:rsid w:val="00DC7DF1"/>
    <w:rsid w:val="00EC1F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26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2613"/>
    <w:rPr>
      <w:rFonts w:ascii="Tahoma" w:hAnsi="Tahoma" w:cs="Tahoma"/>
      <w:sz w:val="16"/>
      <w:szCs w:val="16"/>
    </w:rPr>
  </w:style>
  <w:style w:type="paragraph" w:styleId="ListeParagraf">
    <w:name w:val="List Paragraph"/>
    <w:basedOn w:val="Normal"/>
    <w:uiPriority w:val="34"/>
    <w:qFormat/>
    <w:rsid w:val="00EC1FE7"/>
    <w:pPr>
      <w:ind w:left="720"/>
      <w:contextualSpacing/>
    </w:pPr>
  </w:style>
  <w:style w:type="table" w:styleId="TabloKlavuzu">
    <w:name w:val="Table Grid"/>
    <w:basedOn w:val="NormalTablo"/>
    <w:uiPriority w:val="59"/>
    <w:rsid w:val="00EC1FE7"/>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26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2613"/>
    <w:rPr>
      <w:rFonts w:ascii="Tahoma" w:hAnsi="Tahoma" w:cs="Tahoma"/>
      <w:sz w:val="16"/>
      <w:szCs w:val="16"/>
    </w:rPr>
  </w:style>
  <w:style w:type="paragraph" w:styleId="ListeParagraf">
    <w:name w:val="List Paragraph"/>
    <w:basedOn w:val="Normal"/>
    <w:uiPriority w:val="34"/>
    <w:qFormat/>
    <w:rsid w:val="00EC1FE7"/>
    <w:pPr>
      <w:ind w:left="720"/>
      <w:contextualSpacing/>
    </w:pPr>
  </w:style>
  <w:style w:type="table" w:styleId="TabloKlavuzu">
    <w:name w:val="Table Grid"/>
    <w:basedOn w:val="NormalTablo"/>
    <w:uiPriority w:val="59"/>
    <w:rsid w:val="00EC1FE7"/>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43458">
      <w:bodyDiv w:val="1"/>
      <w:marLeft w:val="0"/>
      <w:marRight w:val="0"/>
      <w:marTop w:val="0"/>
      <w:marBottom w:val="0"/>
      <w:divBdr>
        <w:top w:val="none" w:sz="0" w:space="0" w:color="auto"/>
        <w:left w:val="none" w:sz="0" w:space="0" w:color="auto"/>
        <w:bottom w:val="none" w:sz="0" w:space="0" w:color="auto"/>
        <w:right w:val="none" w:sz="0" w:space="0" w:color="auto"/>
      </w:divBdr>
      <w:divsChild>
        <w:div w:id="1275675761">
          <w:marLeft w:val="0"/>
          <w:marRight w:val="0"/>
          <w:marTop w:val="0"/>
          <w:marBottom w:val="0"/>
          <w:divBdr>
            <w:top w:val="none" w:sz="0" w:space="0" w:color="auto"/>
            <w:left w:val="none" w:sz="0" w:space="0" w:color="auto"/>
            <w:bottom w:val="none" w:sz="0" w:space="0" w:color="auto"/>
            <w:right w:val="none" w:sz="0" w:space="0" w:color="auto"/>
          </w:divBdr>
        </w:div>
        <w:div w:id="77929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927</Words>
  <Characters>5288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2018-10-06T16:24:00Z</dcterms:created>
  <dcterms:modified xsi:type="dcterms:W3CDTF">2018-10-06T17:26:00Z</dcterms:modified>
</cp:coreProperties>
</file>