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8AA" w:rsidRDefault="001A08AA">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A08AA">
        <w:tc>
          <w:tcPr>
            <w:tcW w:w="9062" w:type="dxa"/>
          </w:tcPr>
          <w:p w:rsidR="001A08AA" w:rsidRDefault="005C10A0">
            <w:pPr>
              <w:jc w:val="center"/>
              <w:rPr>
                <w:b/>
              </w:rPr>
            </w:pPr>
            <w:r>
              <w:rPr>
                <w:b/>
              </w:rPr>
              <w:t>BAŞLIK</w:t>
            </w:r>
          </w:p>
        </w:tc>
      </w:tr>
      <w:tr w:rsidR="001A08AA">
        <w:tc>
          <w:tcPr>
            <w:tcW w:w="9062" w:type="dxa"/>
          </w:tcPr>
          <w:p w:rsidR="001A08AA" w:rsidRDefault="005C10A0">
            <w:pPr>
              <w:jc w:val="left"/>
            </w:pPr>
            <w:r>
              <w:t>Kalite Komisyon Toplantısı</w:t>
            </w:r>
          </w:p>
        </w:tc>
      </w:tr>
    </w:tbl>
    <w:p w:rsidR="001A08AA" w:rsidRDefault="001A08AA"/>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8646"/>
      </w:tblGrid>
      <w:tr w:rsidR="001A08AA">
        <w:tc>
          <w:tcPr>
            <w:tcW w:w="9067" w:type="dxa"/>
            <w:gridSpan w:val="2"/>
          </w:tcPr>
          <w:p w:rsidR="001A08AA" w:rsidRDefault="005C10A0">
            <w:pPr>
              <w:pBdr>
                <w:top w:val="nil"/>
                <w:left w:val="nil"/>
                <w:bottom w:val="nil"/>
                <w:right w:val="nil"/>
                <w:between w:val="nil"/>
              </w:pBdr>
              <w:jc w:val="center"/>
              <w:rPr>
                <w:b/>
                <w:color w:val="000000"/>
              </w:rPr>
            </w:pPr>
            <w:r>
              <w:rPr>
                <w:b/>
                <w:color w:val="000000"/>
              </w:rPr>
              <w:t>GÜNDEM MADDELERİ</w:t>
            </w:r>
          </w:p>
        </w:tc>
      </w:tr>
      <w:tr w:rsidR="001A08AA">
        <w:tc>
          <w:tcPr>
            <w:tcW w:w="421" w:type="dxa"/>
          </w:tcPr>
          <w:p w:rsidR="001A08AA" w:rsidRDefault="001A08AA">
            <w:pPr>
              <w:numPr>
                <w:ilvl w:val="0"/>
                <w:numId w:val="1"/>
              </w:numPr>
              <w:pBdr>
                <w:top w:val="nil"/>
                <w:left w:val="nil"/>
                <w:bottom w:val="nil"/>
                <w:right w:val="nil"/>
                <w:between w:val="nil"/>
              </w:pBdr>
              <w:jc w:val="left"/>
              <w:rPr>
                <w:color w:val="000000"/>
              </w:rPr>
            </w:pPr>
          </w:p>
        </w:tc>
        <w:tc>
          <w:tcPr>
            <w:tcW w:w="8646" w:type="dxa"/>
          </w:tcPr>
          <w:p w:rsidR="001A08AA" w:rsidRDefault="00FF07D6" w:rsidP="00FF07D6">
            <w:pPr>
              <w:pBdr>
                <w:top w:val="nil"/>
                <w:left w:val="nil"/>
                <w:bottom w:val="nil"/>
                <w:right w:val="nil"/>
                <w:between w:val="nil"/>
              </w:pBdr>
              <w:rPr>
                <w:color w:val="000000"/>
              </w:rPr>
            </w:pPr>
            <w:r>
              <w:t xml:space="preserve">Çapraz akran değerlendirmesi </w:t>
            </w:r>
          </w:p>
        </w:tc>
      </w:tr>
      <w:tr w:rsidR="001A08AA">
        <w:tc>
          <w:tcPr>
            <w:tcW w:w="421" w:type="dxa"/>
          </w:tcPr>
          <w:p w:rsidR="001A08AA" w:rsidRDefault="001A08AA">
            <w:pPr>
              <w:numPr>
                <w:ilvl w:val="0"/>
                <w:numId w:val="1"/>
              </w:numPr>
              <w:pBdr>
                <w:top w:val="nil"/>
                <w:left w:val="nil"/>
                <w:bottom w:val="nil"/>
                <w:right w:val="nil"/>
                <w:between w:val="nil"/>
              </w:pBdr>
              <w:jc w:val="left"/>
              <w:rPr>
                <w:color w:val="000000"/>
              </w:rPr>
            </w:pPr>
          </w:p>
        </w:tc>
        <w:tc>
          <w:tcPr>
            <w:tcW w:w="8646" w:type="dxa"/>
          </w:tcPr>
          <w:p w:rsidR="001A08AA" w:rsidRDefault="00FF07D6">
            <w:pPr>
              <w:pBdr>
                <w:top w:val="nil"/>
                <w:left w:val="nil"/>
                <w:bottom w:val="nil"/>
                <w:right w:val="nil"/>
                <w:between w:val="nil"/>
              </w:pBdr>
              <w:rPr>
                <w:color w:val="000000"/>
              </w:rPr>
            </w:pPr>
            <w:r>
              <w:rPr>
                <w:color w:val="000000"/>
              </w:rPr>
              <w:t>Danışman Hoca toplantıları hakkında</w:t>
            </w:r>
          </w:p>
        </w:tc>
      </w:tr>
      <w:tr w:rsidR="001A08AA">
        <w:trPr>
          <w:trHeight w:val="230"/>
        </w:trPr>
        <w:tc>
          <w:tcPr>
            <w:tcW w:w="421" w:type="dxa"/>
          </w:tcPr>
          <w:p w:rsidR="001A08AA" w:rsidRDefault="001A08AA">
            <w:pPr>
              <w:numPr>
                <w:ilvl w:val="0"/>
                <w:numId w:val="1"/>
              </w:numPr>
              <w:pBdr>
                <w:top w:val="nil"/>
                <w:left w:val="nil"/>
                <w:bottom w:val="nil"/>
                <w:right w:val="nil"/>
                <w:between w:val="nil"/>
              </w:pBdr>
              <w:jc w:val="left"/>
              <w:rPr>
                <w:color w:val="000000"/>
              </w:rPr>
            </w:pPr>
          </w:p>
        </w:tc>
        <w:tc>
          <w:tcPr>
            <w:tcW w:w="8646" w:type="dxa"/>
          </w:tcPr>
          <w:p w:rsidR="001A08AA" w:rsidRDefault="00FF07D6">
            <w:pPr>
              <w:pBdr>
                <w:top w:val="nil"/>
                <w:left w:val="nil"/>
                <w:bottom w:val="nil"/>
                <w:right w:val="nil"/>
                <w:between w:val="nil"/>
              </w:pBdr>
              <w:rPr>
                <w:color w:val="000000"/>
              </w:rPr>
            </w:pPr>
            <w:r>
              <w:rPr>
                <w:color w:val="000000"/>
              </w:rPr>
              <w:t>Fakülteye yeni katılan bölümlerle tanışma</w:t>
            </w:r>
          </w:p>
        </w:tc>
      </w:tr>
      <w:tr w:rsidR="001A08AA">
        <w:trPr>
          <w:gridAfter w:val="1"/>
          <w:wAfter w:w="8646" w:type="dxa"/>
        </w:trPr>
        <w:tc>
          <w:tcPr>
            <w:tcW w:w="421" w:type="dxa"/>
          </w:tcPr>
          <w:p w:rsidR="001A08AA" w:rsidRDefault="001A08AA">
            <w:pPr>
              <w:numPr>
                <w:ilvl w:val="0"/>
                <w:numId w:val="1"/>
              </w:numPr>
              <w:pBdr>
                <w:top w:val="nil"/>
                <w:left w:val="nil"/>
                <w:bottom w:val="nil"/>
                <w:right w:val="nil"/>
                <w:between w:val="nil"/>
              </w:pBdr>
              <w:jc w:val="left"/>
              <w:rPr>
                <w:color w:val="000000"/>
              </w:rPr>
            </w:pPr>
          </w:p>
        </w:tc>
      </w:tr>
      <w:tr w:rsidR="001A08AA">
        <w:tc>
          <w:tcPr>
            <w:tcW w:w="421" w:type="dxa"/>
          </w:tcPr>
          <w:p w:rsidR="001A08AA" w:rsidRDefault="001A08AA">
            <w:pPr>
              <w:numPr>
                <w:ilvl w:val="0"/>
                <w:numId w:val="1"/>
              </w:numPr>
              <w:pBdr>
                <w:top w:val="nil"/>
                <w:left w:val="nil"/>
                <w:bottom w:val="nil"/>
                <w:right w:val="nil"/>
                <w:between w:val="nil"/>
              </w:pBdr>
              <w:jc w:val="left"/>
              <w:rPr>
                <w:color w:val="000000"/>
              </w:rPr>
            </w:pPr>
          </w:p>
        </w:tc>
        <w:tc>
          <w:tcPr>
            <w:tcW w:w="8646" w:type="dxa"/>
          </w:tcPr>
          <w:p w:rsidR="001A08AA" w:rsidRDefault="001A08AA">
            <w:pPr>
              <w:pBdr>
                <w:top w:val="nil"/>
                <w:left w:val="nil"/>
                <w:bottom w:val="nil"/>
                <w:right w:val="nil"/>
                <w:between w:val="nil"/>
              </w:pBdr>
              <w:rPr>
                <w:color w:val="000000"/>
              </w:rPr>
            </w:pPr>
          </w:p>
        </w:tc>
      </w:tr>
    </w:tbl>
    <w:p w:rsidR="001A08AA" w:rsidRDefault="001A08AA">
      <w:pPr>
        <w:pBdr>
          <w:top w:val="nil"/>
          <w:left w:val="nil"/>
          <w:bottom w:val="nil"/>
          <w:right w:val="nil"/>
          <w:between w:val="nil"/>
        </w:pBdr>
        <w:rPr>
          <w:color w:val="000000"/>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A08AA">
        <w:tc>
          <w:tcPr>
            <w:tcW w:w="9062" w:type="dxa"/>
          </w:tcPr>
          <w:p w:rsidR="001A08AA" w:rsidRDefault="005C10A0">
            <w:pPr>
              <w:pBdr>
                <w:top w:val="nil"/>
                <w:left w:val="nil"/>
                <w:bottom w:val="nil"/>
                <w:right w:val="nil"/>
                <w:between w:val="nil"/>
              </w:pBdr>
              <w:jc w:val="center"/>
              <w:rPr>
                <w:b/>
                <w:color w:val="000000"/>
              </w:rPr>
            </w:pPr>
            <w:r>
              <w:rPr>
                <w:b/>
                <w:color w:val="000000"/>
              </w:rPr>
              <w:t>KAPSAM</w:t>
            </w:r>
          </w:p>
        </w:tc>
      </w:tr>
      <w:tr w:rsidR="001A08AA">
        <w:trPr>
          <w:trHeight w:val="4064"/>
        </w:trPr>
        <w:tc>
          <w:tcPr>
            <w:tcW w:w="9062" w:type="dxa"/>
          </w:tcPr>
          <w:p w:rsidR="001A08AA" w:rsidRDefault="001A08AA">
            <w:pPr>
              <w:spacing w:after="160" w:line="259" w:lineRule="auto"/>
            </w:pPr>
          </w:p>
          <w:p w:rsidR="00525884" w:rsidRDefault="00FF07D6" w:rsidP="00FF07D6">
            <w:pPr>
              <w:pStyle w:val="ListParagraph"/>
              <w:numPr>
                <w:ilvl w:val="0"/>
                <w:numId w:val="4"/>
              </w:numPr>
              <w:pBdr>
                <w:top w:val="nil"/>
                <w:left w:val="nil"/>
                <w:bottom w:val="nil"/>
                <w:right w:val="nil"/>
                <w:between w:val="nil"/>
              </w:pBdr>
              <w:spacing w:line="259" w:lineRule="auto"/>
            </w:pPr>
            <w:r>
              <w:t>25.12.2023 tarihinde İletişim Fakültesine çapraz akran değerlendirmesine gidecek ekip belirlenmiştir. 22.12.2023 tarihinde saat 10:30’da ön değerlendirme toplantısı yapılmasına karar verilmiştir.</w:t>
            </w:r>
          </w:p>
          <w:p w:rsidR="00FF07D6" w:rsidRDefault="00FF07D6" w:rsidP="00FF07D6">
            <w:pPr>
              <w:pStyle w:val="ListParagraph"/>
              <w:numPr>
                <w:ilvl w:val="0"/>
                <w:numId w:val="4"/>
              </w:numPr>
              <w:pBdr>
                <w:top w:val="nil"/>
                <w:left w:val="nil"/>
                <w:bottom w:val="nil"/>
                <w:right w:val="nil"/>
                <w:between w:val="nil"/>
              </w:pBdr>
              <w:spacing w:line="259" w:lineRule="auto"/>
            </w:pPr>
            <w:r>
              <w:t xml:space="preserve">27.12.2023 tarihinde ise Mimarlık Fakültesi Çapraz Akran Değerlendirme ziyaretini saat 14:00’de gerçekleştirileceği komisyona iletilmiştir. </w:t>
            </w:r>
          </w:p>
          <w:p w:rsidR="00FF07D6" w:rsidRDefault="00FF07D6" w:rsidP="00FF07D6">
            <w:pPr>
              <w:pStyle w:val="ListParagraph"/>
              <w:numPr>
                <w:ilvl w:val="0"/>
                <w:numId w:val="4"/>
              </w:numPr>
              <w:pBdr>
                <w:top w:val="nil"/>
                <w:left w:val="nil"/>
                <w:bottom w:val="nil"/>
                <w:right w:val="nil"/>
                <w:between w:val="nil"/>
              </w:pBdr>
              <w:spacing w:line="259" w:lineRule="auto"/>
            </w:pPr>
            <w:r>
              <w:t>Çapraz akran ziyareti öncesi değerlendirme ile ilgili hususlar görüşülmüştür.</w:t>
            </w:r>
          </w:p>
          <w:p w:rsidR="009C5ADB" w:rsidRDefault="00FF07D6" w:rsidP="00FF07D6">
            <w:pPr>
              <w:pStyle w:val="ListParagraph"/>
              <w:numPr>
                <w:ilvl w:val="0"/>
                <w:numId w:val="4"/>
              </w:numPr>
              <w:pBdr>
                <w:top w:val="nil"/>
                <w:left w:val="nil"/>
                <w:bottom w:val="nil"/>
                <w:right w:val="nil"/>
                <w:between w:val="nil"/>
              </w:pBdr>
              <w:spacing w:line="259" w:lineRule="auto"/>
            </w:pPr>
            <w:r>
              <w:t>Komisyon öğrencilerin Danışman Hoca toplantılarına daha fazla katılımlarını sağlayabilmek adına, öğrencilerin Vize notlarını görebilmeleri için öncelikle Danışman Hocasını ve toplantılarına dair bilgilendirmeyi okuması şartının getirilmesi, bunun için de OBS’ye uygulanabilirliğinin sorulmasına</w:t>
            </w:r>
            <w:r w:rsidR="009C5ADB">
              <w:t>,</w:t>
            </w:r>
          </w:p>
          <w:p w:rsidR="00FF07D6" w:rsidRDefault="009C5ADB" w:rsidP="00FF07D6">
            <w:pPr>
              <w:pStyle w:val="ListParagraph"/>
              <w:numPr>
                <w:ilvl w:val="0"/>
                <w:numId w:val="4"/>
              </w:numPr>
              <w:pBdr>
                <w:top w:val="nil"/>
                <w:left w:val="nil"/>
                <w:bottom w:val="nil"/>
                <w:right w:val="nil"/>
                <w:between w:val="nil"/>
              </w:pBdr>
              <w:spacing w:line="259" w:lineRule="auto"/>
            </w:pPr>
            <w:r>
              <w:t>Fakülte mezuniyet komisyonunu oluşturulmasına</w:t>
            </w:r>
            <w:r w:rsidR="00FF07D6">
              <w:t xml:space="preserve"> karar verilmiştir.</w:t>
            </w:r>
          </w:p>
          <w:p w:rsidR="00FF07D6" w:rsidRDefault="00FF07D6"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p w:rsidR="00525884" w:rsidRDefault="00525884" w:rsidP="00525884">
            <w:pPr>
              <w:pBdr>
                <w:top w:val="nil"/>
                <w:left w:val="nil"/>
                <w:bottom w:val="nil"/>
                <w:right w:val="nil"/>
                <w:between w:val="nil"/>
              </w:pBdr>
              <w:spacing w:line="259" w:lineRule="auto"/>
            </w:pPr>
          </w:p>
        </w:tc>
      </w:tr>
    </w:tbl>
    <w:p w:rsidR="001A08AA" w:rsidRDefault="001A08AA">
      <w:pPr>
        <w:pBdr>
          <w:top w:val="nil"/>
          <w:left w:val="nil"/>
          <w:bottom w:val="nil"/>
          <w:right w:val="nil"/>
          <w:between w:val="nil"/>
        </w:pBdr>
        <w:rPr>
          <w:color w:val="000000"/>
        </w:rPr>
      </w:pPr>
    </w:p>
    <w:p w:rsidR="001A08AA" w:rsidRDefault="001A08AA">
      <w:pPr>
        <w:pBdr>
          <w:top w:val="nil"/>
          <w:left w:val="nil"/>
          <w:bottom w:val="nil"/>
          <w:right w:val="nil"/>
          <w:between w:val="nil"/>
        </w:pBdr>
        <w:rPr>
          <w:color w:val="000000"/>
        </w:rPr>
      </w:pPr>
    </w:p>
    <w:p w:rsidR="001A08AA" w:rsidRDefault="001A08AA">
      <w:pPr>
        <w:pBdr>
          <w:top w:val="nil"/>
          <w:left w:val="nil"/>
          <w:bottom w:val="nil"/>
          <w:right w:val="nil"/>
          <w:between w:val="nil"/>
        </w:pBdr>
        <w:rPr>
          <w:color w:val="000000"/>
        </w:rPr>
      </w:pPr>
    </w:p>
    <w:tbl>
      <w:tblPr>
        <w:tblStyle w:val="a2"/>
        <w:tblpPr w:leftFromText="141" w:rightFromText="141" w:vertAnchor="text"/>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A08AA">
        <w:trPr>
          <w:trHeight w:val="418"/>
        </w:trPr>
        <w:tc>
          <w:tcPr>
            <w:tcW w:w="9062" w:type="dxa"/>
            <w:vAlign w:val="center"/>
          </w:tcPr>
          <w:p w:rsidR="001A08AA" w:rsidRDefault="005C10A0">
            <w:pPr>
              <w:jc w:val="center"/>
              <w:rPr>
                <w:b/>
                <w:color w:val="000000"/>
              </w:rPr>
            </w:pPr>
            <w:r>
              <w:rPr>
                <w:b/>
                <w:color w:val="000000"/>
              </w:rPr>
              <w:t>TOPLANTI FOTOĞRAFLARI</w:t>
            </w:r>
          </w:p>
        </w:tc>
      </w:tr>
      <w:tr w:rsidR="001A08AA">
        <w:tc>
          <w:tcPr>
            <w:tcW w:w="9062" w:type="dxa"/>
          </w:tcPr>
          <w:p w:rsidR="001A08AA" w:rsidRDefault="001A08AA"/>
          <w:p w:rsidR="00FF07D6" w:rsidRDefault="00FF07D6" w:rsidP="00FF07D6">
            <w:pPr>
              <w:pStyle w:val="NormalWeb"/>
            </w:pPr>
            <w:r>
              <w:rPr>
                <w:noProof/>
              </w:rPr>
              <w:drawing>
                <wp:inline distT="0" distB="0" distL="0" distR="0">
                  <wp:extent cx="5341620" cy="5341620"/>
                  <wp:effectExtent l="0" t="0" r="0" b="0"/>
                  <wp:docPr id="4" name="Picture 4" descr="C:\Users\semayurdakul\Downloads\WhatsApp Image 2023-12-20 at 12.0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ayurdakul\Downloads\WhatsApp Image 2023-12-20 at 12.05.0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1620" cy="5341620"/>
                          </a:xfrm>
                          <a:prstGeom prst="rect">
                            <a:avLst/>
                          </a:prstGeom>
                          <a:noFill/>
                          <a:ln>
                            <a:noFill/>
                          </a:ln>
                        </pic:spPr>
                      </pic:pic>
                    </a:graphicData>
                  </a:graphic>
                </wp:inline>
              </w:drawing>
            </w:r>
          </w:p>
          <w:p w:rsidR="001A08AA" w:rsidRDefault="001A08AA">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r>
              <w:object w:dxaOrig="5796" w:dyaOrig="8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8pt;height:409.2pt" o:ole="">
                  <v:imagedata r:id="rId9" o:title=""/>
                </v:shape>
                <o:OLEObject Type="Embed" ProgID="PBrush" ShapeID="_x0000_i1025" DrawAspect="Content" ObjectID="_1764753936" r:id="rId10"/>
              </w:object>
            </w:r>
          </w:p>
          <w:p w:rsidR="008B692F" w:rsidRDefault="008B692F">
            <w:pPr>
              <w:rPr>
                <w:b/>
                <w:color w:val="000000"/>
              </w:rPr>
            </w:pPr>
          </w:p>
          <w:p w:rsidR="008B692F" w:rsidRDefault="008B692F">
            <w:pPr>
              <w:rPr>
                <w:b/>
                <w:color w:val="000000"/>
              </w:rPr>
            </w:pPr>
          </w:p>
          <w:p w:rsidR="008B692F" w:rsidRDefault="008B692F">
            <w:pPr>
              <w:rPr>
                <w:b/>
                <w:color w:val="000000"/>
              </w:rPr>
            </w:pPr>
            <w:r>
              <w:object w:dxaOrig="5892" w:dyaOrig="8280">
                <v:shape id="_x0000_i1027" type="#_x0000_t75" style="width:294.6pt;height:414pt" o:ole="">
                  <v:imagedata r:id="rId11" o:title=""/>
                </v:shape>
                <o:OLEObject Type="Embed" ProgID="PBrush" ShapeID="_x0000_i1027" DrawAspect="Content" ObjectID="_1764753937" r:id="rId12"/>
              </w:object>
            </w: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p w:rsidR="008B692F" w:rsidRDefault="008B692F">
            <w:pPr>
              <w:rPr>
                <w:b/>
                <w:color w:val="000000"/>
              </w:rPr>
            </w:pPr>
          </w:p>
        </w:tc>
      </w:tr>
    </w:tbl>
    <w:p w:rsidR="001A08AA" w:rsidRDefault="001A08AA"/>
    <w:p w:rsidR="001A08AA" w:rsidRDefault="001A08AA"/>
    <w:p w:rsidR="001A08AA" w:rsidRDefault="001A08AA"/>
    <w:p w:rsidR="001A08AA" w:rsidRDefault="001A08AA"/>
    <w:p w:rsidR="001A08AA" w:rsidRDefault="001A08AA"/>
    <w:p w:rsidR="001A08AA" w:rsidRDefault="005C10A0">
      <w:pPr>
        <w:tabs>
          <w:tab w:val="left" w:pos="930"/>
        </w:tabs>
      </w:pPr>
      <w:r>
        <w:tab/>
      </w:r>
    </w:p>
    <w:sectPr w:rsidR="001A08AA">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6BF" w:rsidRDefault="001026BF">
      <w:r>
        <w:separator/>
      </w:r>
    </w:p>
  </w:endnote>
  <w:endnote w:type="continuationSeparator" w:id="0">
    <w:p w:rsidR="001026BF" w:rsidRDefault="00102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92F" w:rsidRDefault="008B69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8AA" w:rsidRDefault="005C10A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8B692F">
      <w:rPr>
        <w:noProof/>
        <w:color w:val="000000"/>
      </w:rPr>
      <w:t>1</w:t>
    </w:r>
    <w:r>
      <w:rPr>
        <w:color w:val="000000"/>
      </w:rPr>
      <w:fldChar w:fldCharType="end"/>
    </w:r>
  </w:p>
  <w:p w:rsidR="001A08AA" w:rsidRDefault="001A08AA">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92F" w:rsidRDefault="008B6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6BF" w:rsidRDefault="001026BF">
      <w:r>
        <w:separator/>
      </w:r>
    </w:p>
  </w:footnote>
  <w:footnote w:type="continuationSeparator" w:id="0">
    <w:p w:rsidR="001026BF" w:rsidRDefault="00102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92F" w:rsidRDefault="008B69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8AA" w:rsidRDefault="001A08AA">
    <w:pPr>
      <w:widowControl w:val="0"/>
      <w:pBdr>
        <w:top w:val="nil"/>
        <w:left w:val="nil"/>
        <w:bottom w:val="nil"/>
        <w:right w:val="nil"/>
        <w:between w:val="nil"/>
      </w:pBdr>
      <w:spacing w:line="276" w:lineRule="auto"/>
      <w:jc w:val="left"/>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827"/>
      <w:gridCol w:w="2126"/>
      <w:gridCol w:w="1696"/>
    </w:tblGrid>
    <w:tr w:rsidR="001A08AA">
      <w:tc>
        <w:tcPr>
          <w:tcW w:w="1413" w:type="dxa"/>
          <w:vMerge w:val="restart"/>
          <w:vAlign w:val="center"/>
        </w:tcPr>
        <w:p w:rsidR="001A08AA" w:rsidRDefault="005C10A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extent cx="664162" cy="66364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4162" cy="663649"/>
                        </a:xfrm>
                        <a:prstGeom prst="rect">
                          <a:avLst/>
                        </a:prstGeom>
                        <a:ln/>
                      </pic:spPr>
                    </pic:pic>
                  </a:graphicData>
                </a:graphic>
              </wp:inline>
            </w:drawing>
          </w:r>
        </w:p>
      </w:tc>
      <w:tc>
        <w:tcPr>
          <w:tcW w:w="3827" w:type="dxa"/>
          <w:vMerge w:val="restart"/>
          <w:vAlign w:val="center"/>
        </w:tcPr>
        <w:p w:rsidR="001A08AA" w:rsidRDefault="005C10A0">
          <w:pPr>
            <w:pBdr>
              <w:top w:val="nil"/>
              <w:left w:val="nil"/>
              <w:bottom w:val="nil"/>
              <w:right w:val="nil"/>
              <w:between w:val="nil"/>
            </w:pBdr>
            <w:tabs>
              <w:tab w:val="center" w:pos="4536"/>
              <w:tab w:val="right" w:pos="9072"/>
            </w:tabs>
            <w:jc w:val="center"/>
            <w:rPr>
              <w:b/>
              <w:color w:val="000000"/>
              <w:sz w:val="22"/>
              <w:szCs w:val="22"/>
            </w:rPr>
          </w:pPr>
          <w:r>
            <w:rPr>
              <w:b/>
              <w:color w:val="000000"/>
              <w:sz w:val="22"/>
              <w:szCs w:val="22"/>
            </w:rPr>
            <w:t xml:space="preserve">SÜLEYMAN DEMİREL ÜNİVERSİTESİ </w:t>
          </w:r>
        </w:p>
        <w:p w:rsidR="001A08AA" w:rsidRDefault="005C10A0">
          <w:pPr>
            <w:pBdr>
              <w:top w:val="nil"/>
              <w:left w:val="nil"/>
              <w:bottom w:val="nil"/>
              <w:right w:val="nil"/>
              <w:between w:val="nil"/>
            </w:pBdr>
            <w:tabs>
              <w:tab w:val="center" w:pos="4536"/>
              <w:tab w:val="right" w:pos="9072"/>
            </w:tabs>
            <w:jc w:val="center"/>
            <w:rPr>
              <w:b/>
              <w:color w:val="000000"/>
              <w:sz w:val="22"/>
              <w:szCs w:val="22"/>
            </w:rPr>
          </w:pPr>
          <w:r>
            <w:rPr>
              <w:b/>
              <w:color w:val="000000"/>
              <w:sz w:val="22"/>
              <w:szCs w:val="22"/>
            </w:rPr>
            <w:t>MÜHENDİSLİK FAKÜLTESİ KALİTE KOMİSYONU</w:t>
          </w:r>
        </w:p>
        <w:p w:rsidR="001A08AA" w:rsidRDefault="005C10A0">
          <w:pPr>
            <w:pBdr>
              <w:top w:val="nil"/>
              <w:left w:val="nil"/>
              <w:bottom w:val="nil"/>
              <w:right w:val="nil"/>
              <w:between w:val="nil"/>
            </w:pBdr>
            <w:tabs>
              <w:tab w:val="center" w:pos="4536"/>
              <w:tab w:val="right" w:pos="9072"/>
            </w:tabs>
            <w:jc w:val="center"/>
            <w:rPr>
              <w:b/>
              <w:color w:val="000000"/>
              <w:sz w:val="22"/>
              <w:szCs w:val="22"/>
            </w:rPr>
          </w:pPr>
          <w:r>
            <w:rPr>
              <w:b/>
              <w:color w:val="000000"/>
              <w:sz w:val="22"/>
              <w:szCs w:val="22"/>
            </w:rPr>
            <w:t>TOPLANTI TUTANAĞI</w:t>
          </w:r>
        </w:p>
      </w:tc>
      <w:tc>
        <w:tcPr>
          <w:tcW w:w="2126" w:type="dxa"/>
          <w:vAlign w:val="center"/>
        </w:tcPr>
        <w:p w:rsidR="001A08AA" w:rsidRDefault="005C10A0">
          <w:pPr>
            <w:pBdr>
              <w:top w:val="nil"/>
              <w:left w:val="nil"/>
              <w:bottom w:val="nil"/>
              <w:right w:val="nil"/>
              <w:between w:val="nil"/>
            </w:pBdr>
            <w:tabs>
              <w:tab w:val="center" w:pos="4536"/>
              <w:tab w:val="right" w:pos="9072"/>
            </w:tabs>
            <w:jc w:val="center"/>
            <w:rPr>
              <w:color w:val="000000"/>
              <w:sz w:val="22"/>
              <w:szCs w:val="22"/>
            </w:rPr>
          </w:pPr>
          <w:r>
            <w:rPr>
              <w:color w:val="000000"/>
              <w:sz w:val="22"/>
              <w:szCs w:val="22"/>
            </w:rPr>
            <w:t>Toplantı No</w:t>
          </w:r>
        </w:p>
      </w:tc>
      <w:tc>
        <w:tcPr>
          <w:tcW w:w="1696" w:type="dxa"/>
          <w:vAlign w:val="center"/>
        </w:tcPr>
        <w:p w:rsidR="001A08AA" w:rsidRDefault="005C10A0">
          <w:pPr>
            <w:pBdr>
              <w:top w:val="nil"/>
              <w:left w:val="nil"/>
              <w:bottom w:val="nil"/>
              <w:right w:val="nil"/>
              <w:between w:val="nil"/>
            </w:pBdr>
            <w:tabs>
              <w:tab w:val="center" w:pos="4536"/>
              <w:tab w:val="right" w:pos="9072"/>
            </w:tabs>
            <w:jc w:val="center"/>
            <w:rPr>
              <w:color w:val="000000"/>
              <w:sz w:val="22"/>
              <w:szCs w:val="22"/>
            </w:rPr>
          </w:pPr>
          <w:r>
            <w:rPr>
              <w:sz w:val="22"/>
              <w:szCs w:val="22"/>
            </w:rPr>
            <w:t>6</w:t>
          </w:r>
        </w:p>
      </w:tc>
    </w:tr>
    <w:tr w:rsidR="001A08AA">
      <w:tc>
        <w:tcPr>
          <w:tcW w:w="1413" w:type="dxa"/>
          <w:vMerge/>
          <w:vAlign w:val="center"/>
        </w:tcPr>
        <w:p w:rsidR="001A08AA" w:rsidRDefault="001A08AA">
          <w:pPr>
            <w:widowControl w:val="0"/>
            <w:pBdr>
              <w:top w:val="nil"/>
              <w:left w:val="nil"/>
              <w:bottom w:val="nil"/>
              <w:right w:val="nil"/>
              <w:between w:val="nil"/>
            </w:pBdr>
            <w:spacing w:line="276" w:lineRule="auto"/>
            <w:jc w:val="left"/>
            <w:rPr>
              <w:color w:val="000000"/>
              <w:sz w:val="22"/>
              <w:szCs w:val="22"/>
            </w:rPr>
          </w:pPr>
        </w:p>
      </w:tc>
      <w:tc>
        <w:tcPr>
          <w:tcW w:w="3827" w:type="dxa"/>
          <w:vMerge/>
          <w:vAlign w:val="center"/>
        </w:tcPr>
        <w:p w:rsidR="001A08AA" w:rsidRDefault="001A08AA">
          <w:pPr>
            <w:widowControl w:val="0"/>
            <w:pBdr>
              <w:top w:val="nil"/>
              <w:left w:val="nil"/>
              <w:bottom w:val="nil"/>
              <w:right w:val="nil"/>
              <w:between w:val="nil"/>
            </w:pBdr>
            <w:spacing w:line="276" w:lineRule="auto"/>
            <w:jc w:val="left"/>
            <w:rPr>
              <w:color w:val="000000"/>
              <w:sz w:val="22"/>
              <w:szCs w:val="22"/>
            </w:rPr>
          </w:pPr>
        </w:p>
      </w:tc>
      <w:tc>
        <w:tcPr>
          <w:tcW w:w="2126" w:type="dxa"/>
          <w:vAlign w:val="center"/>
        </w:tcPr>
        <w:p w:rsidR="001A08AA" w:rsidRDefault="005C10A0">
          <w:pPr>
            <w:pBdr>
              <w:top w:val="nil"/>
              <w:left w:val="nil"/>
              <w:bottom w:val="nil"/>
              <w:right w:val="nil"/>
              <w:between w:val="nil"/>
            </w:pBdr>
            <w:tabs>
              <w:tab w:val="center" w:pos="4536"/>
              <w:tab w:val="right" w:pos="9072"/>
            </w:tabs>
            <w:jc w:val="center"/>
            <w:rPr>
              <w:color w:val="000000"/>
              <w:sz w:val="22"/>
              <w:szCs w:val="22"/>
            </w:rPr>
          </w:pPr>
          <w:r>
            <w:rPr>
              <w:color w:val="000000"/>
              <w:sz w:val="22"/>
              <w:szCs w:val="22"/>
            </w:rPr>
            <w:t>Toplantı Tarihi</w:t>
          </w:r>
        </w:p>
      </w:tc>
      <w:tc>
        <w:tcPr>
          <w:tcW w:w="1696" w:type="dxa"/>
          <w:vAlign w:val="center"/>
        </w:tcPr>
        <w:p w:rsidR="001A08AA" w:rsidRDefault="008B692F" w:rsidP="008B692F">
          <w:pPr>
            <w:pBdr>
              <w:top w:val="nil"/>
              <w:left w:val="nil"/>
              <w:bottom w:val="nil"/>
              <w:right w:val="nil"/>
              <w:between w:val="nil"/>
            </w:pBdr>
            <w:tabs>
              <w:tab w:val="center" w:pos="4536"/>
              <w:tab w:val="right" w:pos="9072"/>
            </w:tabs>
            <w:jc w:val="center"/>
            <w:rPr>
              <w:color w:val="000000"/>
              <w:sz w:val="22"/>
              <w:szCs w:val="22"/>
            </w:rPr>
          </w:pPr>
          <w:r>
            <w:rPr>
              <w:sz w:val="22"/>
              <w:szCs w:val="22"/>
            </w:rPr>
            <w:t>22</w:t>
          </w:r>
          <w:r w:rsidR="005C10A0">
            <w:rPr>
              <w:color w:val="000000"/>
              <w:sz w:val="22"/>
              <w:szCs w:val="22"/>
            </w:rPr>
            <w:t>/</w:t>
          </w:r>
          <w:r>
            <w:rPr>
              <w:sz w:val="22"/>
              <w:szCs w:val="22"/>
            </w:rPr>
            <w:t>12</w:t>
          </w:r>
          <w:r w:rsidR="005C10A0">
            <w:rPr>
              <w:color w:val="000000"/>
              <w:sz w:val="22"/>
              <w:szCs w:val="22"/>
            </w:rPr>
            <w:t>/20</w:t>
          </w:r>
          <w:bookmarkStart w:id="0" w:name="_GoBack"/>
          <w:bookmarkEnd w:id="0"/>
          <w:r w:rsidR="005C10A0">
            <w:rPr>
              <w:color w:val="000000"/>
              <w:sz w:val="22"/>
              <w:szCs w:val="22"/>
            </w:rPr>
            <w:t>2</w:t>
          </w:r>
          <w:r w:rsidR="005C10A0">
            <w:rPr>
              <w:sz w:val="22"/>
              <w:szCs w:val="22"/>
            </w:rPr>
            <w:t>3</w:t>
          </w:r>
        </w:p>
      </w:tc>
    </w:tr>
    <w:tr w:rsidR="001A08AA">
      <w:tc>
        <w:tcPr>
          <w:tcW w:w="1413" w:type="dxa"/>
          <w:vMerge/>
          <w:vAlign w:val="center"/>
        </w:tcPr>
        <w:p w:rsidR="001A08AA" w:rsidRDefault="001A08AA">
          <w:pPr>
            <w:widowControl w:val="0"/>
            <w:pBdr>
              <w:top w:val="nil"/>
              <w:left w:val="nil"/>
              <w:bottom w:val="nil"/>
              <w:right w:val="nil"/>
              <w:between w:val="nil"/>
            </w:pBdr>
            <w:spacing w:line="276" w:lineRule="auto"/>
            <w:jc w:val="left"/>
            <w:rPr>
              <w:color w:val="000000"/>
              <w:sz w:val="22"/>
              <w:szCs w:val="22"/>
            </w:rPr>
          </w:pPr>
        </w:p>
      </w:tc>
      <w:tc>
        <w:tcPr>
          <w:tcW w:w="3827" w:type="dxa"/>
          <w:vMerge/>
          <w:vAlign w:val="center"/>
        </w:tcPr>
        <w:p w:rsidR="001A08AA" w:rsidRDefault="001A08AA">
          <w:pPr>
            <w:widowControl w:val="0"/>
            <w:pBdr>
              <w:top w:val="nil"/>
              <w:left w:val="nil"/>
              <w:bottom w:val="nil"/>
              <w:right w:val="nil"/>
              <w:between w:val="nil"/>
            </w:pBdr>
            <w:spacing w:line="276" w:lineRule="auto"/>
            <w:jc w:val="left"/>
            <w:rPr>
              <w:color w:val="000000"/>
              <w:sz w:val="22"/>
              <w:szCs w:val="22"/>
            </w:rPr>
          </w:pPr>
        </w:p>
      </w:tc>
      <w:tc>
        <w:tcPr>
          <w:tcW w:w="2126" w:type="dxa"/>
          <w:vAlign w:val="center"/>
        </w:tcPr>
        <w:p w:rsidR="001A08AA" w:rsidRDefault="005C10A0">
          <w:pPr>
            <w:pBdr>
              <w:top w:val="nil"/>
              <w:left w:val="nil"/>
              <w:bottom w:val="nil"/>
              <w:right w:val="nil"/>
              <w:between w:val="nil"/>
            </w:pBdr>
            <w:tabs>
              <w:tab w:val="center" w:pos="4536"/>
              <w:tab w:val="right" w:pos="9072"/>
            </w:tabs>
            <w:jc w:val="center"/>
            <w:rPr>
              <w:color w:val="000000"/>
              <w:sz w:val="22"/>
              <w:szCs w:val="22"/>
            </w:rPr>
          </w:pPr>
          <w:r>
            <w:rPr>
              <w:color w:val="000000"/>
              <w:sz w:val="22"/>
              <w:szCs w:val="22"/>
            </w:rPr>
            <w:t>Toplantı Yeri</w:t>
          </w:r>
        </w:p>
      </w:tc>
      <w:tc>
        <w:tcPr>
          <w:tcW w:w="1696" w:type="dxa"/>
          <w:vAlign w:val="center"/>
        </w:tcPr>
        <w:p w:rsidR="001A08AA" w:rsidRDefault="005C10A0">
          <w:pPr>
            <w:pBdr>
              <w:top w:val="nil"/>
              <w:left w:val="nil"/>
              <w:bottom w:val="nil"/>
              <w:right w:val="nil"/>
              <w:between w:val="nil"/>
            </w:pBdr>
            <w:tabs>
              <w:tab w:val="center" w:pos="4536"/>
              <w:tab w:val="right" w:pos="9072"/>
            </w:tabs>
            <w:jc w:val="center"/>
            <w:rPr>
              <w:color w:val="000000"/>
              <w:sz w:val="22"/>
              <w:szCs w:val="22"/>
            </w:rPr>
          </w:pPr>
          <w:r>
            <w:rPr>
              <w:color w:val="000000"/>
              <w:sz w:val="22"/>
              <w:szCs w:val="22"/>
            </w:rPr>
            <w:t xml:space="preserve">Aziz Ertunç </w:t>
          </w:r>
          <w:r>
            <w:rPr>
              <w:sz w:val="22"/>
              <w:szCs w:val="22"/>
            </w:rPr>
            <w:t>Amfisi</w:t>
          </w:r>
        </w:p>
      </w:tc>
    </w:tr>
    <w:tr w:rsidR="001A08AA">
      <w:tc>
        <w:tcPr>
          <w:tcW w:w="1413" w:type="dxa"/>
          <w:vMerge/>
          <w:vAlign w:val="center"/>
        </w:tcPr>
        <w:p w:rsidR="001A08AA" w:rsidRDefault="001A08AA">
          <w:pPr>
            <w:widowControl w:val="0"/>
            <w:pBdr>
              <w:top w:val="nil"/>
              <w:left w:val="nil"/>
              <w:bottom w:val="nil"/>
              <w:right w:val="nil"/>
              <w:between w:val="nil"/>
            </w:pBdr>
            <w:spacing w:line="276" w:lineRule="auto"/>
            <w:jc w:val="left"/>
            <w:rPr>
              <w:color w:val="000000"/>
              <w:sz w:val="22"/>
              <w:szCs w:val="22"/>
            </w:rPr>
          </w:pPr>
        </w:p>
      </w:tc>
      <w:tc>
        <w:tcPr>
          <w:tcW w:w="3827" w:type="dxa"/>
          <w:vMerge/>
          <w:vAlign w:val="center"/>
        </w:tcPr>
        <w:p w:rsidR="001A08AA" w:rsidRDefault="001A08AA">
          <w:pPr>
            <w:widowControl w:val="0"/>
            <w:pBdr>
              <w:top w:val="nil"/>
              <w:left w:val="nil"/>
              <w:bottom w:val="nil"/>
              <w:right w:val="nil"/>
              <w:between w:val="nil"/>
            </w:pBdr>
            <w:spacing w:line="276" w:lineRule="auto"/>
            <w:jc w:val="left"/>
            <w:rPr>
              <w:color w:val="000000"/>
              <w:sz w:val="22"/>
              <w:szCs w:val="22"/>
            </w:rPr>
          </w:pPr>
        </w:p>
      </w:tc>
      <w:tc>
        <w:tcPr>
          <w:tcW w:w="2126" w:type="dxa"/>
          <w:vAlign w:val="center"/>
        </w:tcPr>
        <w:p w:rsidR="001A08AA" w:rsidRDefault="005C10A0">
          <w:pPr>
            <w:pBdr>
              <w:top w:val="nil"/>
              <w:left w:val="nil"/>
              <w:bottom w:val="nil"/>
              <w:right w:val="nil"/>
              <w:between w:val="nil"/>
            </w:pBdr>
            <w:tabs>
              <w:tab w:val="center" w:pos="4536"/>
              <w:tab w:val="right" w:pos="9072"/>
            </w:tabs>
            <w:jc w:val="center"/>
            <w:rPr>
              <w:color w:val="000000"/>
              <w:sz w:val="22"/>
              <w:szCs w:val="22"/>
            </w:rPr>
          </w:pPr>
          <w:r>
            <w:rPr>
              <w:color w:val="000000"/>
              <w:sz w:val="22"/>
              <w:szCs w:val="22"/>
            </w:rPr>
            <w:t>Katılımcı Sayısı</w:t>
          </w:r>
        </w:p>
      </w:tc>
      <w:tc>
        <w:tcPr>
          <w:tcW w:w="1696" w:type="dxa"/>
          <w:vAlign w:val="center"/>
        </w:tcPr>
        <w:p w:rsidR="001A08AA" w:rsidRDefault="005D2EFF">
          <w:pPr>
            <w:pBdr>
              <w:top w:val="nil"/>
              <w:left w:val="nil"/>
              <w:bottom w:val="nil"/>
              <w:right w:val="nil"/>
              <w:between w:val="nil"/>
            </w:pBdr>
            <w:tabs>
              <w:tab w:val="center" w:pos="4536"/>
              <w:tab w:val="right" w:pos="9072"/>
            </w:tabs>
            <w:ind w:left="720"/>
            <w:jc w:val="left"/>
            <w:rPr>
              <w:color w:val="000000"/>
              <w:sz w:val="22"/>
              <w:szCs w:val="22"/>
            </w:rPr>
          </w:pPr>
          <w:r>
            <w:rPr>
              <w:sz w:val="22"/>
              <w:szCs w:val="22"/>
            </w:rPr>
            <w:t>49</w:t>
          </w:r>
        </w:p>
      </w:tc>
    </w:tr>
  </w:tbl>
  <w:p w:rsidR="001A08AA" w:rsidRDefault="001A08A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92F" w:rsidRDefault="008B6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B0592"/>
    <w:multiLevelType w:val="multilevel"/>
    <w:tmpl w:val="BDB66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4D5AAF"/>
    <w:multiLevelType w:val="hybridMultilevel"/>
    <w:tmpl w:val="4AF4FC3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28BF5923"/>
    <w:multiLevelType w:val="multilevel"/>
    <w:tmpl w:val="99CCBCF8"/>
    <w:lvl w:ilvl="0">
      <w:start w:val="1"/>
      <w:numFmt w:val="decimal"/>
      <w:lvlText w:val="%1."/>
      <w:lvlJc w:val="left"/>
      <w:pPr>
        <w:ind w:left="360" w:hanging="360"/>
      </w:pPr>
    </w:lvl>
    <w:lvl w:ilvl="1">
      <w:start w:val="2017"/>
      <w:numFmt w:val="decimal"/>
      <w:lvlText w:val="%2"/>
      <w:lvlJc w:val="left"/>
      <w:pPr>
        <w:ind w:left="1342" w:hanging="480"/>
      </w:pPr>
      <w:rPr>
        <w:sz w:val="24"/>
        <w:szCs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5D7A56A5"/>
    <w:multiLevelType w:val="hybridMultilevel"/>
    <w:tmpl w:val="62222E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8AA"/>
    <w:rsid w:val="001026BF"/>
    <w:rsid w:val="001A08AA"/>
    <w:rsid w:val="00303334"/>
    <w:rsid w:val="00525884"/>
    <w:rsid w:val="005C10A0"/>
    <w:rsid w:val="005D2EFF"/>
    <w:rsid w:val="0062604B"/>
    <w:rsid w:val="0064312D"/>
    <w:rsid w:val="00892A4F"/>
    <w:rsid w:val="008B692F"/>
    <w:rsid w:val="009C5ADB"/>
    <w:rsid w:val="00A463BC"/>
    <w:rsid w:val="00AE59E1"/>
    <w:rsid w:val="00DD323D"/>
    <w:rsid w:val="00FF07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9292A"/>
  <w15:docId w15:val="{B41FB1C1-BFF4-4E94-991A-DBE61921F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5D2EFF"/>
    <w:pPr>
      <w:tabs>
        <w:tab w:val="center" w:pos="4536"/>
        <w:tab w:val="right" w:pos="9072"/>
      </w:tabs>
    </w:pPr>
  </w:style>
  <w:style w:type="character" w:customStyle="1" w:styleId="HeaderChar">
    <w:name w:val="Header Char"/>
    <w:basedOn w:val="DefaultParagraphFont"/>
    <w:link w:val="Header"/>
    <w:uiPriority w:val="99"/>
    <w:rsid w:val="005D2EFF"/>
  </w:style>
  <w:style w:type="paragraph" w:styleId="Footer">
    <w:name w:val="footer"/>
    <w:basedOn w:val="Normal"/>
    <w:link w:val="FooterChar"/>
    <w:uiPriority w:val="99"/>
    <w:unhideWhenUsed/>
    <w:rsid w:val="005D2EFF"/>
    <w:pPr>
      <w:tabs>
        <w:tab w:val="center" w:pos="4536"/>
        <w:tab w:val="right" w:pos="9072"/>
      </w:tabs>
    </w:pPr>
  </w:style>
  <w:style w:type="character" w:customStyle="1" w:styleId="FooterChar">
    <w:name w:val="Footer Char"/>
    <w:basedOn w:val="DefaultParagraphFont"/>
    <w:link w:val="Footer"/>
    <w:uiPriority w:val="99"/>
    <w:rsid w:val="005D2EFF"/>
  </w:style>
  <w:style w:type="paragraph" w:styleId="ListParagraph">
    <w:name w:val="List Paragraph"/>
    <w:basedOn w:val="Normal"/>
    <w:uiPriority w:val="34"/>
    <w:qFormat/>
    <w:rsid w:val="00FF07D6"/>
    <w:pPr>
      <w:ind w:left="720"/>
      <w:contextualSpacing/>
    </w:pPr>
  </w:style>
  <w:style w:type="paragraph" w:styleId="NormalWeb">
    <w:name w:val="Normal (Web)"/>
    <w:basedOn w:val="Normal"/>
    <w:uiPriority w:val="99"/>
    <w:semiHidden/>
    <w:unhideWhenUsed/>
    <w:rsid w:val="00FF07D6"/>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LbV8cGRdylY/49SysNPHHDacA==">CgMxLjA4AHIhMVBZWHQ3RWtyM2JpNmxyT1dDY3RNTk1OekNUVHIzekR2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169</Words>
  <Characters>910</Characters>
  <Application>Microsoft Office Word</Application>
  <DocSecurity>0</DocSecurity>
  <Lines>14</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Sema YURDAKUL</dc:creator>
  <cp:lastModifiedBy>Sema YURDAKUL</cp:lastModifiedBy>
  <cp:revision>5</cp:revision>
  <dcterms:created xsi:type="dcterms:W3CDTF">2023-12-20T12:48:00Z</dcterms:created>
  <dcterms:modified xsi:type="dcterms:W3CDTF">2023-12-22T09:39:00Z</dcterms:modified>
</cp:coreProperties>
</file>