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1B0CF" w14:textId="77777777" w:rsidR="00941769" w:rsidRPr="004E7067" w:rsidRDefault="00941769" w:rsidP="004E7067">
      <w:pPr>
        <w:spacing w:after="0" w:line="360" w:lineRule="auto"/>
        <w:jc w:val="center"/>
        <w:rPr>
          <w:rFonts w:ascii="Times New Roman" w:eastAsia="Calibri" w:hAnsi="Times New Roman" w:cs="Times New Roman"/>
          <w:sz w:val="24"/>
          <w:szCs w:val="24"/>
        </w:rPr>
      </w:pPr>
      <w:r w:rsidRPr="004E7067">
        <w:rPr>
          <w:rFonts w:ascii="Times New Roman" w:eastAsia="Calibri" w:hAnsi="Times New Roman" w:cs="Times New Roman"/>
          <w:noProof/>
          <w:sz w:val="24"/>
          <w:szCs w:val="24"/>
          <w:lang w:eastAsia="tr-TR"/>
        </w:rPr>
        <w:drawing>
          <wp:inline distT="0" distB="0" distL="0" distR="0" wp14:anchorId="735400AB" wp14:editId="78AA8BB7">
            <wp:extent cx="1817010" cy="1814702"/>
            <wp:effectExtent l="0" t="0" r="0" b="0"/>
            <wp:docPr id="1" name="image1.png" descr="Süleyman Demire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17010" cy="1814702"/>
                    </a:xfrm>
                    <a:prstGeom prst="rect">
                      <a:avLst/>
                    </a:prstGeom>
                  </pic:spPr>
                </pic:pic>
              </a:graphicData>
            </a:graphic>
          </wp:inline>
        </w:drawing>
      </w:r>
    </w:p>
    <w:p w14:paraId="00B8CB4C" w14:textId="77777777" w:rsidR="00941769" w:rsidRPr="004E7067" w:rsidRDefault="00941769" w:rsidP="004E7067">
      <w:pPr>
        <w:spacing w:after="0" w:line="360" w:lineRule="auto"/>
        <w:jc w:val="center"/>
        <w:rPr>
          <w:rFonts w:ascii="Times New Roman" w:eastAsia="Calibri" w:hAnsi="Times New Roman" w:cs="Times New Roman"/>
          <w:sz w:val="24"/>
          <w:szCs w:val="24"/>
        </w:rPr>
      </w:pPr>
    </w:p>
    <w:p w14:paraId="4C5BCAC5" w14:textId="77777777" w:rsidR="00941769" w:rsidRPr="004E7067" w:rsidRDefault="00941769" w:rsidP="004E7067">
      <w:pPr>
        <w:spacing w:after="0" w:line="360" w:lineRule="auto"/>
        <w:jc w:val="center"/>
        <w:rPr>
          <w:rFonts w:ascii="Times New Roman" w:eastAsia="Calibri" w:hAnsi="Times New Roman" w:cs="Times New Roman"/>
          <w:sz w:val="24"/>
          <w:szCs w:val="24"/>
        </w:rPr>
      </w:pPr>
    </w:p>
    <w:p w14:paraId="787ECF31" w14:textId="77777777"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T.C.</w:t>
      </w:r>
    </w:p>
    <w:p w14:paraId="33DF781F" w14:textId="77777777"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SÜLEYMAN DEMİREL ÜNİVERSİTESİ</w:t>
      </w:r>
    </w:p>
    <w:p w14:paraId="1F1017B4" w14:textId="7346CC9D"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MÜHENDİSLİK</w:t>
      </w:r>
      <w:r w:rsidR="001776B7">
        <w:rPr>
          <w:rFonts w:ascii="Times New Roman" w:eastAsia="Calibri" w:hAnsi="Times New Roman" w:cs="Times New Roman"/>
          <w:b/>
          <w:sz w:val="24"/>
          <w:szCs w:val="24"/>
        </w:rPr>
        <w:t xml:space="preserve"> ve DOĞA BİLİMLERİ</w:t>
      </w:r>
      <w:r w:rsidRPr="004E7067">
        <w:rPr>
          <w:rFonts w:ascii="Times New Roman" w:eastAsia="Calibri" w:hAnsi="Times New Roman" w:cs="Times New Roman"/>
          <w:b/>
          <w:sz w:val="24"/>
          <w:szCs w:val="24"/>
        </w:rPr>
        <w:t xml:space="preserve"> FAKÜLTESİ</w:t>
      </w:r>
    </w:p>
    <w:p w14:paraId="476A1115" w14:textId="77777777"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JEOFİZİK MÜHENDİSLİĞİ BÖLÜMÜ</w:t>
      </w:r>
    </w:p>
    <w:p w14:paraId="4B1E316A"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605A80BA" w14:textId="77777777"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ÖZ DEĞERLENDİRME RAPORU</w:t>
      </w:r>
    </w:p>
    <w:p w14:paraId="0B095BE1"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01168755"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58526B05" w14:textId="3893A82D"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B</w:t>
      </w:r>
      <w:r w:rsidR="008465FE" w:rsidRPr="004E7067">
        <w:rPr>
          <w:rFonts w:ascii="Times New Roman" w:eastAsia="Calibri" w:hAnsi="Times New Roman" w:cs="Times New Roman"/>
          <w:b/>
          <w:sz w:val="24"/>
          <w:szCs w:val="24"/>
        </w:rPr>
        <w:t>ölüm</w:t>
      </w:r>
      <w:r w:rsidRPr="004E7067">
        <w:rPr>
          <w:rFonts w:ascii="Times New Roman" w:eastAsia="Calibri" w:hAnsi="Times New Roman" w:cs="Times New Roman"/>
          <w:b/>
          <w:sz w:val="24"/>
          <w:szCs w:val="24"/>
        </w:rPr>
        <w:t xml:space="preserve"> Kalite Komisyonu Başkanı</w:t>
      </w:r>
    </w:p>
    <w:p w14:paraId="6CE07FEC" w14:textId="1A7935D1"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Prof.</w:t>
      </w:r>
      <w:r w:rsidR="00866D75" w:rsidRPr="004E7067">
        <w:rPr>
          <w:rFonts w:ascii="Times New Roman" w:eastAsia="Calibri" w:hAnsi="Times New Roman" w:cs="Times New Roman"/>
          <w:b/>
          <w:sz w:val="24"/>
          <w:szCs w:val="24"/>
        </w:rPr>
        <w:t xml:space="preserve"> </w:t>
      </w:r>
      <w:r w:rsidRPr="004E7067">
        <w:rPr>
          <w:rFonts w:ascii="Times New Roman" w:eastAsia="Calibri" w:hAnsi="Times New Roman" w:cs="Times New Roman"/>
          <w:b/>
          <w:sz w:val="24"/>
          <w:szCs w:val="24"/>
        </w:rPr>
        <w:t xml:space="preserve">Dr. Çağlayan </w:t>
      </w:r>
      <w:r w:rsidR="004F27AA" w:rsidRPr="004E7067">
        <w:rPr>
          <w:rFonts w:ascii="Times New Roman" w:eastAsia="Calibri" w:hAnsi="Times New Roman" w:cs="Times New Roman"/>
          <w:b/>
          <w:sz w:val="24"/>
          <w:szCs w:val="24"/>
        </w:rPr>
        <w:t>BALKAYA</w:t>
      </w:r>
    </w:p>
    <w:p w14:paraId="7B98759F"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22E53C64" w14:textId="3A39FA61" w:rsidR="00941769"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B</w:t>
      </w:r>
      <w:r w:rsidR="008465FE" w:rsidRPr="004E7067">
        <w:rPr>
          <w:rFonts w:ascii="Times New Roman" w:eastAsia="Calibri" w:hAnsi="Times New Roman" w:cs="Times New Roman"/>
          <w:b/>
          <w:sz w:val="24"/>
          <w:szCs w:val="24"/>
        </w:rPr>
        <w:t>ölüm</w:t>
      </w:r>
      <w:r w:rsidRPr="004E7067">
        <w:rPr>
          <w:rFonts w:ascii="Times New Roman" w:eastAsia="Calibri" w:hAnsi="Times New Roman" w:cs="Times New Roman"/>
          <w:b/>
          <w:sz w:val="24"/>
          <w:szCs w:val="24"/>
        </w:rPr>
        <w:t xml:space="preserve"> Kalite Komisyonu Üyeleri</w:t>
      </w:r>
      <w:r w:rsidRPr="00D9339B">
        <w:rPr>
          <w:rFonts w:ascii="Times New Roman" w:eastAsia="Calibri" w:hAnsi="Times New Roman" w:cs="Times New Roman"/>
          <w:b/>
          <w:sz w:val="24"/>
          <w:szCs w:val="24"/>
        </w:rPr>
        <w:t>*</w:t>
      </w:r>
    </w:p>
    <w:p w14:paraId="4F4A83E5" w14:textId="37125DB5" w:rsidR="00941769" w:rsidRPr="004E7067" w:rsidRDefault="00866D75" w:rsidP="004E7067">
      <w:pPr>
        <w:tabs>
          <w:tab w:val="left" w:pos="2740"/>
        </w:tabs>
        <w:spacing w:after="0"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 xml:space="preserve">Doç. </w:t>
      </w:r>
      <w:r w:rsidR="00941769" w:rsidRPr="004E7067">
        <w:rPr>
          <w:rFonts w:ascii="Times New Roman" w:hAnsi="Times New Roman" w:cs="Times New Roman"/>
          <w:b/>
          <w:sz w:val="24"/>
          <w:szCs w:val="24"/>
        </w:rPr>
        <w:t>Dr. Erdinç ÖKSÜM</w:t>
      </w:r>
    </w:p>
    <w:p w14:paraId="78B2D18A" w14:textId="56A1A6DE" w:rsidR="00941769" w:rsidRDefault="00866D75"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 xml:space="preserve">Doç. </w:t>
      </w:r>
      <w:r w:rsidR="005D7251" w:rsidRPr="004E7067">
        <w:rPr>
          <w:rFonts w:ascii="Times New Roman" w:eastAsia="Calibri" w:hAnsi="Times New Roman" w:cs="Times New Roman"/>
          <w:b/>
          <w:sz w:val="24"/>
          <w:szCs w:val="24"/>
        </w:rPr>
        <w:t>Dr. Nevbahar EKİN</w:t>
      </w:r>
    </w:p>
    <w:p w14:paraId="30C03F89" w14:textId="165AE4B6" w:rsidR="00D9339B" w:rsidRPr="004E7067" w:rsidRDefault="00D9339B" w:rsidP="004E7067">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Arş. Gör. Dr. İ. Hakan DEMİRSIKAN</w:t>
      </w:r>
    </w:p>
    <w:p w14:paraId="7F1D83CE"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2A566C99"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5090FFAD"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65AD5E5F"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470A4A23"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70CB0292" w14:textId="77777777" w:rsidR="00941769" w:rsidRPr="004E7067" w:rsidRDefault="00941769" w:rsidP="004E7067">
      <w:pPr>
        <w:spacing w:after="0" w:line="360" w:lineRule="auto"/>
        <w:jc w:val="center"/>
        <w:rPr>
          <w:rFonts w:ascii="Times New Roman" w:eastAsia="Calibri" w:hAnsi="Times New Roman" w:cs="Times New Roman"/>
          <w:b/>
          <w:sz w:val="24"/>
          <w:szCs w:val="24"/>
        </w:rPr>
      </w:pPr>
    </w:p>
    <w:p w14:paraId="372E7D6C" w14:textId="6E8B2EB0" w:rsidR="00D627B7" w:rsidRPr="004E7067" w:rsidRDefault="00941769" w:rsidP="004E7067">
      <w:pPr>
        <w:spacing w:after="0" w:line="360" w:lineRule="auto"/>
        <w:jc w:val="center"/>
        <w:rPr>
          <w:rFonts w:ascii="Times New Roman" w:eastAsia="Calibri" w:hAnsi="Times New Roman" w:cs="Times New Roman"/>
          <w:b/>
          <w:sz w:val="24"/>
          <w:szCs w:val="24"/>
        </w:rPr>
      </w:pPr>
      <w:r w:rsidRPr="004E7067">
        <w:rPr>
          <w:rFonts w:ascii="Times New Roman" w:eastAsia="Calibri" w:hAnsi="Times New Roman" w:cs="Times New Roman"/>
          <w:b/>
          <w:sz w:val="24"/>
          <w:szCs w:val="24"/>
        </w:rPr>
        <w:t>Isparta / 202</w:t>
      </w:r>
      <w:r w:rsidR="00280D74">
        <w:rPr>
          <w:rFonts w:ascii="Times New Roman" w:eastAsia="Calibri" w:hAnsi="Times New Roman" w:cs="Times New Roman"/>
          <w:b/>
          <w:sz w:val="24"/>
          <w:szCs w:val="24"/>
        </w:rPr>
        <w:t>5</w:t>
      </w:r>
    </w:p>
    <w:p w14:paraId="0D8E5EBF" w14:textId="77777777" w:rsidR="00941769" w:rsidRDefault="00941769" w:rsidP="004E7067">
      <w:pPr>
        <w:spacing w:after="0" w:line="360" w:lineRule="auto"/>
        <w:jc w:val="center"/>
        <w:rPr>
          <w:rFonts w:ascii="Times New Roman" w:eastAsia="Calibri" w:hAnsi="Times New Roman" w:cs="Times New Roman"/>
          <w:b/>
          <w:sz w:val="24"/>
          <w:szCs w:val="24"/>
        </w:rPr>
      </w:pPr>
    </w:p>
    <w:p w14:paraId="29D575F1" w14:textId="77777777" w:rsidR="00941769" w:rsidRPr="004E7067" w:rsidRDefault="00941769" w:rsidP="00153B63">
      <w:pPr>
        <w:spacing w:after="0" w:line="360" w:lineRule="auto"/>
        <w:rPr>
          <w:rFonts w:ascii="Times New Roman" w:hAnsi="Times New Roman" w:cs="Times New Roman"/>
          <w:sz w:val="24"/>
          <w:szCs w:val="24"/>
        </w:rPr>
      </w:pPr>
    </w:p>
    <w:p w14:paraId="7D1A6CFF" w14:textId="77777777" w:rsidR="00941769" w:rsidRPr="004E7067" w:rsidRDefault="00941769" w:rsidP="004E7067">
      <w:pPr>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lastRenderedPageBreak/>
        <w:t>ÖZET</w:t>
      </w:r>
    </w:p>
    <w:p w14:paraId="79D479A8" w14:textId="2C9B6EE5" w:rsidR="00941769" w:rsidRPr="004E7067" w:rsidRDefault="008E682A" w:rsidP="004E7067">
      <w:pPr>
        <w:spacing w:after="0" w:line="360" w:lineRule="auto"/>
        <w:jc w:val="both"/>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 xml:space="preserve">Bu raporda, Süleyman Demirel Üniversitesi Mühendislik </w:t>
      </w:r>
      <w:r w:rsidR="00235815">
        <w:rPr>
          <w:rFonts w:ascii="Times New Roman" w:hAnsi="Times New Roman" w:cs="Times New Roman"/>
          <w:color w:val="000000" w:themeColor="text1"/>
          <w:sz w:val="24"/>
          <w:szCs w:val="24"/>
        </w:rPr>
        <w:t xml:space="preserve">ve Doğa Bilimleri </w:t>
      </w:r>
      <w:r w:rsidRPr="004E7067">
        <w:rPr>
          <w:rFonts w:ascii="Times New Roman" w:hAnsi="Times New Roman" w:cs="Times New Roman"/>
          <w:color w:val="000000" w:themeColor="text1"/>
          <w:sz w:val="24"/>
          <w:szCs w:val="24"/>
        </w:rPr>
        <w:t>Fakültesi Jeofizik Mühendisliği Bölümü’nün 202</w:t>
      </w:r>
      <w:r w:rsidR="00280D74">
        <w:rPr>
          <w:rFonts w:ascii="Times New Roman" w:hAnsi="Times New Roman" w:cs="Times New Roman"/>
          <w:color w:val="000000" w:themeColor="text1"/>
          <w:sz w:val="24"/>
          <w:szCs w:val="24"/>
        </w:rPr>
        <w:t>5</w:t>
      </w:r>
      <w:r w:rsidRPr="004E7067">
        <w:rPr>
          <w:rFonts w:ascii="Times New Roman" w:hAnsi="Times New Roman" w:cs="Times New Roman"/>
          <w:color w:val="000000" w:themeColor="text1"/>
          <w:sz w:val="24"/>
          <w:szCs w:val="24"/>
        </w:rPr>
        <w:t xml:space="preserve"> yılı çalışmalarının kalite süreçleri bağlamında iç değerlendirmesinin yapılması amaçlanmıştır.</w:t>
      </w:r>
    </w:p>
    <w:p w14:paraId="443018C9" w14:textId="77777777" w:rsidR="008E682A" w:rsidRPr="004E7067" w:rsidRDefault="008E682A" w:rsidP="004E7067">
      <w:pPr>
        <w:spacing w:after="0" w:line="360" w:lineRule="auto"/>
        <w:jc w:val="both"/>
        <w:rPr>
          <w:rFonts w:ascii="Times New Roman" w:hAnsi="Times New Roman" w:cs="Times New Roman"/>
          <w:color w:val="000000" w:themeColor="text1"/>
          <w:sz w:val="24"/>
          <w:szCs w:val="24"/>
        </w:rPr>
      </w:pPr>
    </w:p>
    <w:p w14:paraId="674C0828" w14:textId="77777777" w:rsidR="00941769" w:rsidRPr="004E7067" w:rsidRDefault="00941769" w:rsidP="004E7067">
      <w:pPr>
        <w:spacing w:after="0" w:line="360" w:lineRule="auto"/>
        <w:jc w:val="both"/>
        <w:rPr>
          <w:rFonts w:ascii="Times New Roman" w:hAnsi="Times New Roman" w:cs="Times New Roman"/>
          <w:b/>
          <w:color w:val="000000" w:themeColor="text1"/>
          <w:sz w:val="24"/>
          <w:szCs w:val="24"/>
        </w:rPr>
      </w:pPr>
      <w:r w:rsidRPr="004E7067">
        <w:rPr>
          <w:rFonts w:ascii="Times New Roman" w:hAnsi="Times New Roman" w:cs="Times New Roman"/>
          <w:b/>
          <w:color w:val="000000" w:themeColor="text1"/>
          <w:sz w:val="24"/>
          <w:szCs w:val="24"/>
        </w:rPr>
        <w:t>BİRİM HAKKINDA BİLGİLER</w:t>
      </w:r>
    </w:p>
    <w:p w14:paraId="3CB5EFE1" w14:textId="2ADFCF38" w:rsidR="008E682A" w:rsidRDefault="008E682A" w:rsidP="004E7067">
      <w:pPr>
        <w:spacing w:after="0" w:line="360" w:lineRule="auto"/>
        <w:jc w:val="both"/>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 xml:space="preserve">Süleyman Demirel Üniversitesi </w:t>
      </w:r>
      <w:r w:rsidR="00235815" w:rsidRPr="004E7067">
        <w:rPr>
          <w:rFonts w:ascii="Times New Roman" w:hAnsi="Times New Roman" w:cs="Times New Roman"/>
          <w:color w:val="000000" w:themeColor="text1"/>
          <w:sz w:val="24"/>
          <w:szCs w:val="24"/>
        </w:rPr>
        <w:t xml:space="preserve">Mühendislik </w:t>
      </w:r>
      <w:r w:rsidR="00235815">
        <w:rPr>
          <w:rFonts w:ascii="Times New Roman" w:hAnsi="Times New Roman" w:cs="Times New Roman"/>
          <w:color w:val="000000" w:themeColor="text1"/>
          <w:sz w:val="24"/>
          <w:szCs w:val="24"/>
        </w:rPr>
        <w:t xml:space="preserve">ve Doğa Bilimleri </w:t>
      </w:r>
      <w:r w:rsidRPr="004E7067">
        <w:rPr>
          <w:rFonts w:ascii="Times New Roman" w:hAnsi="Times New Roman" w:cs="Times New Roman"/>
          <w:color w:val="000000" w:themeColor="text1"/>
          <w:sz w:val="24"/>
          <w:szCs w:val="24"/>
        </w:rPr>
        <w:t xml:space="preserve">Fakültesi Jeofizik Mühendisliği Bölümünde </w:t>
      </w:r>
      <w:r w:rsidR="00153B63">
        <w:rPr>
          <w:rFonts w:ascii="Times New Roman" w:hAnsi="Times New Roman" w:cs="Times New Roman"/>
          <w:color w:val="000000" w:themeColor="text1"/>
          <w:sz w:val="24"/>
          <w:szCs w:val="24"/>
        </w:rPr>
        <w:t>202</w:t>
      </w:r>
      <w:r w:rsidR="00280D74">
        <w:rPr>
          <w:rFonts w:ascii="Times New Roman" w:hAnsi="Times New Roman" w:cs="Times New Roman"/>
          <w:color w:val="000000" w:themeColor="text1"/>
          <w:sz w:val="24"/>
          <w:szCs w:val="24"/>
        </w:rPr>
        <w:t>5</w:t>
      </w:r>
      <w:r w:rsidR="00153B63">
        <w:rPr>
          <w:rFonts w:ascii="Times New Roman" w:hAnsi="Times New Roman" w:cs="Times New Roman"/>
          <w:color w:val="000000" w:themeColor="text1"/>
          <w:sz w:val="24"/>
          <w:szCs w:val="24"/>
        </w:rPr>
        <w:t xml:space="preserve"> yılı itibariyle </w:t>
      </w:r>
      <w:r w:rsidR="00CF244F">
        <w:rPr>
          <w:rFonts w:ascii="Times New Roman" w:hAnsi="Times New Roman" w:cs="Times New Roman"/>
          <w:color w:val="000000" w:themeColor="text1"/>
          <w:sz w:val="24"/>
          <w:szCs w:val="24"/>
        </w:rPr>
        <w:t>8</w:t>
      </w:r>
      <w:r w:rsidRPr="004E7067">
        <w:rPr>
          <w:rFonts w:ascii="Times New Roman" w:hAnsi="Times New Roman" w:cs="Times New Roman"/>
          <w:color w:val="000000" w:themeColor="text1"/>
          <w:sz w:val="24"/>
          <w:szCs w:val="24"/>
        </w:rPr>
        <w:t xml:space="preserve"> Profesör Dr., </w:t>
      </w:r>
      <w:r w:rsidR="00CF244F">
        <w:rPr>
          <w:rFonts w:ascii="Times New Roman" w:hAnsi="Times New Roman" w:cs="Times New Roman"/>
          <w:color w:val="000000" w:themeColor="text1"/>
          <w:sz w:val="24"/>
          <w:szCs w:val="24"/>
        </w:rPr>
        <w:t>3 Doçent Dr</w:t>
      </w:r>
      <w:r w:rsidRPr="004E7067">
        <w:rPr>
          <w:rFonts w:ascii="Times New Roman" w:hAnsi="Times New Roman" w:cs="Times New Roman"/>
          <w:color w:val="000000" w:themeColor="text1"/>
          <w:sz w:val="24"/>
          <w:szCs w:val="24"/>
        </w:rPr>
        <w:t xml:space="preserve">., </w:t>
      </w:r>
      <w:r w:rsidR="00CF244F">
        <w:rPr>
          <w:rFonts w:ascii="Times New Roman" w:hAnsi="Times New Roman" w:cs="Times New Roman"/>
          <w:color w:val="000000" w:themeColor="text1"/>
          <w:sz w:val="24"/>
          <w:szCs w:val="24"/>
        </w:rPr>
        <w:t>1 Dr. Öğr. Üyesi, 1</w:t>
      </w:r>
      <w:r w:rsidRPr="004E7067">
        <w:rPr>
          <w:rFonts w:ascii="Times New Roman" w:hAnsi="Times New Roman" w:cs="Times New Roman"/>
          <w:color w:val="000000" w:themeColor="text1"/>
          <w:sz w:val="24"/>
          <w:szCs w:val="24"/>
        </w:rPr>
        <w:t xml:space="preserve"> Araştırma görevlisi Dr. ve 1 idari personel görev yapmaktadır.</w:t>
      </w:r>
    </w:p>
    <w:p w14:paraId="76BE823C" w14:textId="77777777" w:rsidR="00153B63" w:rsidRPr="004E7067" w:rsidRDefault="00153B63" w:rsidP="004E7067">
      <w:pPr>
        <w:spacing w:after="0" w:line="360" w:lineRule="auto"/>
        <w:jc w:val="both"/>
        <w:rPr>
          <w:rFonts w:ascii="Times New Roman" w:hAnsi="Times New Roman" w:cs="Times New Roman"/>
          <w:b/>
          <w:color w:val="000000" w:themeColor="text1"/>
          <w:sz w:val="24"/>
          <w:szCs w:val="24"/>
        </w:rPr>
      </w:pPr>
    </w:p>
    <w:p w14:paraId="6AE1D68C"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 xml:space="preserve">1. İletişim Bilgileri </w:t>
      </w:r>
    </w:p>
    <w:p w14:paraId="74F0A7E6"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Bölüm Başkanı</w:t>
      </w:r>
    </w:p>
    <w:p w14:paraId="4F662A40" w14:textId="77777777" w:rsidR="00941769" w:rsidRPr="004E7067" w:rsidRDefault="00941769" w:rsidP="004E7067">
      <w:pPr>
        <w:tabs>
          <w:tab w:val="left" w:pos="2740"/>
        </w:tabs>
        <w:spacing w:after="0" w:line="360" w:lineRule="auto"/>
        <w:rPr>
          <w:rFonts w:ascii="Times New Roman" w:hAnsi="Times New Roman" w:cs="Times New Roman"/>
          <w:i/>
          <w:sz w:val="24"/>
          <w:szCs w:val="24"/>
        </w:rPr>
      </w:pPr>
      <w:r w:rsidRPr="004E7067">
        <w:rPr>
          <w:rFonts w:ascii="Times New Roman" w:hAnsi="Times New Roman" w:cs="Times New Roman"/>
          <w:i/>
          <w:sz w:val="24"/>
          <w:szCs w:val="24"/>
        </w:rPr>
        <w:t>Prof. Dr. Mustafa Nuri DOLMAZ</w:t>
      </w:r>
    </w:p>
    <w:p w14:paraId="1D6FB14B"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E-Mail: nuridolmaz@sdu.edu.tr</w:t>
      </w:r>
    </w:p>
    <w:p w14:paraId="60F14E21"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Tel: 0 (246) 211 13 54</w:t>
      </w:r>
    </w:p>
    <w:p w14:paraId="244F378F"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Kalite Komisyonu Sorumlusu</w:t>
      </w:r>
    </w:p>
    <w:p w14:paraId="0E132E30" w14:textId="77777777" w:rsidR="00941769" w:rsidRPr="004E7067" w:rsidRDefault="00941769" w:rsidP="004E7067">
      <w:pPr>
        <w:tabs>
          <w:tab w:val="left" w:pos="2740"/>
        </w:tabs>
        <w:spacing w:after="0" w:line="360" w:lineRule="auto"/>
        <w:rPr>
          <w:rFonts w:ascii="Times New Roman" w:hAnsi="Times New Roman" w:cs="Times New Roman"/>
          <w:i/>
          <w:sz w:val="24"/>
          <w:szCs w:val="24"/>
        </w:rPr>
      </w:pPr>
      <w:r w:rsidRPr="004E7067">
        <w:rPr>
          <w:rFonts w:ascii="Times New Roman" w:hAnsi="Times New Roman" w:cs="Times New Roman"/>
          <w:i/>
          <w:sz w:val="24"/>
          <w:szCs w:val="24"/>
        </w:rPr>
        <w:t>Prof. Dr. Çağlayan BALKAYA</w:t>
      </w:r>
    </w:p>
    <w:p w14:paraId="10DF949F"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E-Mail: caglayanbalkaya@sdu.edu.tr</w:t>
      </w:r>
    </w:p>
    <w:p w14:paraId="6C555F8A"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Tel: 0 (246) 211 13 60</w:t>
      </w:r>
    </w:p>
    <w:p w14:paraId="223F31C9"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 xml:space="preserve">Kalite Komisyonu Üyeleri </w:t>
      </w:r>
    </w:p>
    <w:p w14:paraId="6D65C136" w14:textId="13880858" w:rsidR="00941769" w:rsidRPr="004E7067" w:rsidRDefault="00583A37" w:rsidP="004E7067">
      <w:pPr>
        <w:tabs>
          <w:tab w:val="left" w:pos="2740"/>
        </w:tabs>
        <w:spacing w:after="0" w:line="360" w:lineRule="auto"/>
        <w:rPr>
          <w:rFonts w:ascii="Times New Roman" w:hAnsi="Times New Roman" w:cs="Times New Roman"/>
          <w:i/>
          <w:sz w:val="24"/>
          <w:szCs w:val="24"/>
        </w:rPr>
      </w:pPr>
      <w:r w:rsidRPr="004E7067">
        <w:rPr>
          <w:rFonts w:ascii="Times New Roman" w:hAnsi="Times New Roman" w:cs="Times New Roman"/>
          <w:i/>
          <w:sz w:val="24"/>
          <w:szCs w:val="24"/>
        </w:rPr>
        <w:t xml:space="preserve">Doç. </w:t>
      </w:r>
      <w:r w:rsidR="00941769" w:rsidRPr="004E7067">
        <w:rPr>
          <w:rFonts w:ascii="Times New Roman" w:hAnsi="Times New Roman" w:cs="Times New Roman"/>
          <w:i/>
          <w:sz w:val="24"/>
          <w:szCs w:val="24"/>
        </w:rPr>
        <w:t xml:space="preserve">Dr. Erdinç ÖKSÜM </w:t>
      </w:r>
    </w:p>
    <w:p w14:paraId="73B2229C"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 xml:space="preserve">E-Mail: erdincoksum@sdu.edu.tr </w:t>
      </w:r>
    </w:p>
    <w:p w14:paraId="13E6AD64" w14:textId="77777777"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 xml:space="preserve">Tel: 0 (246) 211 13 55 </w:t>
      </w:r>
    </w:p>
    <w:p w14:paraId="7BE5A247" w14:textId="64B4CFF0" w:rsidR="005D7251" w:rsidRPr="004E7067" w:rsidRDefault="00583A37" w:rsidP="004E7067">
      <w:pPr>
        <w:tabs>
          <w:tab w:val="left" w:pos="2740"/>
        </w:tabs>
        <w:spacing w:after="0" w:line="360" w:lineRule="auto"/>
        <w:rPr>
          <w:rFonts w:ascii="Times New Roman" w:hAnsi="Times New Roman" w:cs="Times New Roman"/>
          <w:i/>
          <w:sz w:val="24"/>
          <w:szCs w:val="24"/>
        </w:rPr>
      </w:pPr>
      <w:r w:rsidRPr="004E7067">
        <w:rPr>
          <w:rFonts w:ascii="Times New Roman" w:hAnsi="Times New Roman" w:cs="Times New Roman"/>
          <w:i/>
          <w:sz w:val="24"/>
          <w:szCs w:val="24"/>
        </w:rPr>
        <w:t xml:space="preserve">Doç. </w:t>
      </w:r>
      <w:r w:rsidR="005D7251" w:rsidRPr="004E7067">
        <w:rPr>
          <w:rFonts w:ascii="Times New Roman" w:hAnsi="Times New Roman" w:cs="Times New Roman"/>
          <w:i/>
          <w:sz w:val="24"/>
          <w:szCs w:val="24"/>
        </w:rPr>
        <w:t>Dr. Nevbahar EKİN</w:t>
      </w:r>
    </w:p>
    <w:p w14:paraId="1195124E" w14:textId="2B313B2E" w:rsidR="00941769" w:rsidRPr="004E7067"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 xml:space="preserve">E-Mail: </w:t>
      </w:r>
      <w:r w:rsidR="005D7251" w:rsidRPr="004E7067">
        <w:rPr>
          <w:rFonts w:ascii="Times New Roman" w:hAnsi="Times New Roman" w:cs="Times New Roman"/>
          <w:sz w:val="24"/>
          <w:szCs w:val="24"/>
        </w:rPr>
        <w:t>nevbaharsabbag</w:t>
      </w:r>
      <w:r w:rsidRPr="004E7067">
        <w:rPr>
          <w:rFonts w:ascii="Times New Roman" w:hAnsi="Times New Roman" w:cs="Times New Roman"/>
          <w:sz w:val="24"/>
          <w:szCs w:val="24"/>
        </w:rPr>
        <w:t>@sdu.edu.tr</w:t>
      </w:r>
    </w:p>
    <w:p w14:paraId="1EEBE75F" w14:textId="21DBA3E5" w:rsidR="00941769" w:rsidRDefault="00941769" w:rsidP="004E7067">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 xml:space="preserve">Tel: 0 (246) 211 13 </w:t>
      </w:r>
      <w:r w:rsidR="005D7251" w:rsidRPr="004E7067">
        <w:rPr>
          <w:rFonts w:ascii="Times New Roman" w:hAnsi="Times New Roman" w:cs="Times New Roman"/>
          <w:sz w:val="24"/>
          <w:szCs w:val="24"/>
        </w:rPr>
        <w:t>5</w:t>
      </w:r>
      <w:r w:rsidRPr="004E7067">
        <w:rPr>
          <w:rFonts w:ascii="Times New Roman" w:hAnsi="Times New Roman" w:cs="Times New Roman"/>
          <w:sz w:val="24"/>
          <w:szCs w:val="24"/>
        </w:rPr>
        <w:t>3</w:t>
      </w:r>
    </w:p>
    <w:p w14:paraId="3EEFD422" w14:textId="57E4C766" w:rsidR="00D9339B" w:rsidRPr="004E7067" w:rsidRDefault="00D9339B" w:rsidP="00D9339B">
      <w:pPr>
        <w:tabs>
          <w:tab w:val="left" w:pos="2740"/>
        </w:tabs>
        <w:spacing w:after="0" w:line="360" w:lineRule="auto"/>
        <w:rPr>
          <w:rFonts w:ascii="Times New Roman" w:hAnsi="Times New Roman" w:cs="Times New Roman"/>
          <w:i/>
          <w:sz w:val="24"/>
          <w:szCs w:val="24"/>
        </w:rPr>
      </w:pPr>
      <w:r>
        <w:rPr>
          <w:rFonts w:ascii="Times New Roman" w:hAnsi="Times New Roman" w:cs="Times New Roman"/>
          <w:i/>
          <w:sz w:val="24"/>
          <w:szCs w:val="24"/>
        </w:rPr>
        <w:t>Arş. Gör</w:t>
      </w:r>
      <w:r w:rsidRPr="004E7067">
        <w:rPr>
          <w:rFonts w:ascii="Times New Roman" w:hAnsi="Times New Roman" w:cs="Times New Roman"/>
          <w:i/>
          <w:sz w:val="24"/>
          <w:szCs w:val="24"/>
        </w:rPr>
        <w:t xml:space="preserve">. Dr. </w:t>
      </w:r>
      <w:r>
        <w:rPr>
          <w:rFonts w:ascii="Times New Roman" w:hAnsi="Times New Roman" w:cs="Times New Roman"/>
          <w:i/>
          <w:sz w:val="24"/>
          <w:szCs w:val="24"/>
        </w:rPr>
        <w:t>İ. Hakan DEMİRSIKAN</w:t>
      </w:r>
    </w:p>
    <w:p w14:paraId="11A9E962" w14:textId="5E70E270" w:rsidR="00D9339B" w:rsidRPr="004E7067" w:rsidRDefault="00D9339B" w:rsidP="00D9339B">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 xml:space="preserve">E-Mail: </w:t>
      </w:r>
      <w:r w:rsidRPr="00D9339B">
        <w:rPr>
          <w:rFonts w:ascii="Times New Roman" w:hAnsi="Times New Roman" w:cs="Times New Roman"/>
          <w:sz w:val="24"/>
          <w:szCs w:val="24"/>
        </w:rPr>
        <w:t>ibrahimdemirsikan@sdu.edu.tr</w:t>
      </w:r>
    </w:p>
    <w:p w14:paraId="3E6AFD96" w14:textId="06070476" w:rsidR="00D9339B" w:rsidRDefault="00D9339B" w:rsidP="00D9339B">
      <w:pPr>
        <w:tabs>
          <w:tab w:val="left" w:pos="2740"/>
        </w:tabs>
        <w:spacing w:after="0" w:line="360" w:lineRule="auto"/>
        <w:rPr>
          <w:rFonts w:ascii="Times New Roman" w:hAnsi="Times New Roman" w:cs="Times New Roman"/>
          <w:sz w:val="24"/>
          <w:szCs w:val="24"/>
        </w:rPr>
      </w:pPr>
      <w:r w:rsidRPr="004E7067">
        <w:rPr>
          <w:rFonts w:ascii="Times New Roman" w:hAnsi="Times New Roman" w:cs="Times New Roman"/>
          <w:sz w:val="24"/>
          <w:szCs w:val="24"/>
        </w:rPr>
        <w:t>Tel: 0 (246) 211 13 5</w:t>
      </w:r>
      <w:r>
        <w:rPr>
          <w:rFonts w:ascii="Times New Roman" w:hAnsi="Times New Roman" w:cs="Times New Roman"/>
          <w:sz w:val="24"/>
          <w:szCs w:val="24"/>
        </w:rPr>
        <w:t>2</w:t>
      </w:r>
    </w:p>
    <w:p w14:paraId="5B17E15B" w14:textId="77777777" w:rsidR="00941769" w:rsidRPr="004E7067" w:rsidRDefault="00941769" w:rsidP="004E7067">
      <w:pPr>
        <w:tabs>
          <w:tab w:val="left" w:pos="2740"/>
        </w:tabs>
        <w:spacing w:after="0" w:line="360" w:lineRule="auto"/>
        <w:rPr>
          <w:rFonts w:ascii="Times New Roman" w:hAnsi="Times New Roman" w:cs="Times New Roman"/>
          <w:sz w:val="24"/>
          <w:szCs w:val="24"/>
        </w:rPr>
      </w:pPr>
    </w:p>
    <w:p w14:paraId="3E2D4297"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 xml:space="preserve">2. Tarihsel Gelişimi </w:t>
      </w:r>
    </w:p>
    <w:p w14:paraId="69606F39" w14:textId="632961E6" w:rsidR="00941769" w:rsidRPr="004E7067" w:rsidRDefault="00941769" w:rsidP="004E7067">
      <w:pPr>
        <w:spacing w:after="0" w:line="360" w:lineRule="auto"/>
        <w:jc w:val="both"/>
        <w:rPr>
          <w:rFonts w:ascii="Times New Roman" w:hAnsi="Times New Roman" w:cs="Times New Roman"/>
          <w:color w:val="000000"/>
          <w:sz w:val="24"/>
          <w:szCs w:val="24"/>
        </w:rPr>
      </w:pPr>
      <w:r w:rsidRPr="004E7067">
        <w:rPr>
          <w:rFonts w:ascii="Times New Roman" w:hAnsi="Times New Roman" w:cs="Times New Roman"/>
          <w:sz w:val="24"/>
          <w:szCs w:val="24"/>
        </w:rPr>
        <w:t xml:space="preserve">SDÜ Jeofizik Mühendisliği bölümü 1992 yılında açılmıştır. </w:t>
      </w:r>
      <w:r w:rsidRPr="004E7067">
        <w:rPr>
          <w:rFonts w:ascii="Times New Roman" w:hAnsi="Times New Roman" w:cs="Times New Roman"/>
          <w:color w:val="000000"/>
          <w:sz w:val="24"/>
          <w:szCs w:val="24"/>
        </w:rPr>
        <w:t xml:space="preserve">Jeofizik Mühendisliği programında gerekli çalışmaları başarılı bir şekilde tamamlayan öğrenciler, Jeofizik Mühendisliği’nin tüm yetkileriyle birlikte “lisans” derecesini almaya hak kazanmaktadırlar. Jeofizik Mühendisliği </w:t>
      </w:r>
      <w:r w:rsidRPr="004E7067">
        <w:rPr>
          <w:rFonts w:ascii="Times New Roman" w:hAnsi="Times New Roman" w:cs="Times New Roman"/>
          <w:color w:val="000000"/>
          <w:sz w:val="24"/>
          <w:szCs w:val="24"/>
        </w:rPr>
        <w:lastRenderedPageBreak/>
        <w:t xml:space="preserve">Örgün öğretim programı 2017-2018 eğitim ve öğretim yılı itibari ile Jeoloji Mühendisliği ve Maden Mühendisliği Programları arasında Çift Anadal ve Yandal yapılması kararlaştırılmıştır. Program, Süleyman Demirel Üniversitesi Fen Bilimleri Enstitüsü bünyesinde Jeofizik Mühendisliği Anabilim Dalı Yüksek Lisans ve Doktora Programlarını yürütmektedir. Bu programı başarı ile tamamlayan öğrenciler, “Yüksek Lisans” ve “Doktora” derecesi almaya hak kazanmaktadırlar. Bu programlarda; Bölüm akademik teşkilatı olarak “Uygulamalı Jeofizik”, ”Sismoloji” ve “Yer Fiziği” olmak üzere 3 adet anabilim dalı mevcuttur. Programda bu alt Bilim Dallarında lisansüstü eğitim-öğretim yapılmaktadır. </w:t>
      </w:r>
      <w:r w:rsidRPr="004E7067">
        <w:rPr>
          <w:rFonts w:ascii="Times New Roman" w:hAnsi="Times New Roman" w:cs="Times New Roman"/>
          <w:sz w:val="24"/>
          <w:szCs w:val="24"/>
        </w:rPr>
        <w:t xml:space="preserve">SDÜ Jeofizik Mühendisliği bölümünde </w:t>
      </w:r>
      <w:r w:rsidR="00CF244F">
        <w:rPr>
          <w:rFonts w:ascii="Times New Roman" w:hAnsi="Times New Roman" w:cs="Times New Roman"/>
          <w:sz w:val="24"/>
          <w:szCs w:val="24"/>
        </w:rPr>
        <w:t>8</w:t>
      </w:r>
      <w:r w:rsidRPr="004E7067">
        <w:rPr>
          <w:rFonts w:ascii="Times New Roman" w:hAnsi="Times New Roman" w:cs="Times New Roman"/>
          <w:sz w:val="24"/>
          <w:szCs w:val="24"/>
        </w:rPr>
        <w:t xml:space="preserve"> Profesör, </w:t>
      </w:r>
      <w:r w:rsidR="00CF244F">
        <w:rPr>
          <w:rFonts w:ascii="Times New Roman" w:hAnsi="Times New Roman" w:cs="Times New Roman"/>
          <w:sz w:val="24"/>
          <w:szCs w:val="24"/>
        </w:rPr>
        <w:t>3</w:t>
      </w:r>
      <w:r w:rsidRPr="004E7067">
        <w:rPr>
          <w:rFonts w:ascii="Times New Roman" w:hAnsi="Times New Roman" w:cs="Times New Roman"/>
          <w:sz w:val="24"/>
          <w:szCs w:val="24"/>
        </w:rPr>
        <w:t xml:space="preserve"> doçent, </w:t>
      </w:r>
      <w:r w:rsidR="00CF244F">
        <w:rPr>
          <w:rFonts w:ascii="Times New Roman" w:hAnsi="Times New Roman" w:cs="Times New Roman"/>
          <w:sz w:val="24"/>
          <w:szCs w:val="24"/>
        </w:rPr>
        <w:t>1 Dr. Öğr. Üyesi ve1</w:t>
      </w:r>
      <w:r w:rsidRPr="004E7067">
        <w:rPr>
          <w:rFonts w:ascii="Times New Roman" w:hAnsi="Times New Roman" w:cs="Times New Roman"/>
          <w:sz w:val="24"/>
          <w:szCs w:val="24"/>
        </w:rPr>
        <w:t xml:space="preserve"> </w:t>
      </w:r>
      <w:r w:rsidR="00153B63">
        <w:rPr>
          <w:rFonts w:ascii="Times New Roman" w:hAnsi="Times New Roman" w:cs="Times New Roman"/>
          <w:sz w:val="24"/>
          <w:szCs w:val="24"/>
        </w:rPr>
        <w:t xml:space="preserve">Arş. Gör. </w:t>
      </w:r>
      <w:r w:rsidR="00CF244F">
        <w:rPr>
          <w:rFonts w:ascii="Times New Roman" w:hAnsi="Times New Roman" w:cs="Times New Roman"/>
          <w:sz w:val="24"/>
          <w:szCs w:val="24"/>
        </w:rPr>
        <w:t xml:space="preserve"> </w:t>
      </w:r>
      <w:r w:rsidR="00153B63">
        <w:rPr>
          <w:rFonts w:ascii="Times New Roman" w:hAnsi="Times New Roman" w:cs="Times New Roman"/>
          <w:sz w:val="24"/>
          <w:szCs w:val="24"/>
        </w:rPr>
        <w:t>Dr.</w:t>
      </w:r>
      <w:r w:rsidR="00153B63" w:rsidRPr="004E7067">
        <w:rPr>
          <w:rFonts w:ascii="Times New Roman" w:hAnsi="Times New Roman" w:cs="Times New Roman"/>
          <w:sz w:val="24"/>
          <w:szCs w:val="24"/>
        </w:rPr>
        <w:t xml:space="preserve"> </w:t>
      </w:r>
      <w:r w:rsidRPr="004E7067">
        <w:rPr>
          <w:rFonts w:ascii="Times New Roman" w:hAnsi="Times New Roman" w:cs="Times New Roman"/>
          <w:sz w:val="24"/>
          <w:szCs w:val="24"/>
        </w:rPr>
        <w:t>olmak üzere 1</w:t>
      </w:r>
      <w:r w:rsidR="00CF244F">
        <w:rPr>
          <w:rFonts w:ascii="Times New Roman" w:hAnsi="Times New Roman" w:cs="Times New Roman"/>
          <w:sz w:val="24"/>
          <w:szCs w:val="24"/>
        </w:rPr>
        <w:t>3</w:t>
      </w:r>
      <w:r w:rsidRPr="004E7067">
        <w:rPr>
          <w:rFonts w:ascii="Times New Roman" w:hAnsi="Times New Roman" w:cs="Times New Roman"/>
          <w:sz w:val="24"/>
          <w:szCs w:val="24"/>
        </w:rPr>
        <w:t xml:space="preserve"> akademik personel ve 1 bölüm sekreteri bulunmaktadır. </w:t>
      </w:r>
      <w:r w:rsidRPr="004E7067">
        <w:rPr>
          <w:rFonts w:ascii="Times New Roman" w:hAnsi="Times New Roman" w:cs="Times New Roman"/>
          <w:color w:val="000000"/>
          <w:sz w:val="24"/>
          <w:szCs w:val="24"/>
        </w:rPr>
        <w:t xml:space="preserve">Ayrıca, Temel Bilimler dersleri olarak (Fizik, Kimya, Matematik, Türk Dili, Atatürk İlkeleri ve İnkılap Tarihi, İngilizce, vb.) derslerini çoğu öğretim üyesi olmak üzere 15 civarı kısmi zamanlı olarak değerlendirilebilecek öğretim elemanı da örgün eğitim programımıza destek vermektedir. </w:t>
      </w:r>
      <w:r w:rsidR="00280D74" w:rsidRPr="004E7067">
        <w:rPr>
          <w:rFonts w:ascii="Times New Roman" w:hAnsi="Times New Roman" w:cs="Times New Roman"/>
          <w:sz w:val="24"/>
          <w:szCs w:val="24"/>
        </w:rPr>
        <w:t>202</w:t>
      </w:r>
      <w:r w:rsidR="00280D74">
        <w:rPr>
          <w:rFonts w:ascii="Times New Roman" w:hAnsi="Times New Roman" w:cs="Times New Roman"/>
          <w:sz w:val="24"/>
          <w:szCs w:val="24"/>
        </w:rPr>
        <w:t>5</w:t>
      </w:r>
      <w:r w:rsidR="00280D74" w:rsidRPr="004E7067">
        <w:rPr>
          <w:rFonts w:ascii="Times New Roman" w:hAnsi="Times New Roman" w:cs="Times New Roman"/>
          <w:sz w:val="24"/>
          <w:szCs w:val="24"/>
        </w:rPr>
        <w:t xml:space="preserve"> yılı itibariyle SDÜ Jeofizik Mühendisliği bölüm başkanlığını Prof. Dr. Mustafa Nuri DOLMAZ yürütmektedir.</w:t>
      </w:r>
      <w:r w:rsidR="00280D74" w:rsidRPr="004E7067">
        <w:rPr>
          <w:rFonts w:ascii="Times New Roman" w:hAnsi="Times New Roman" w:cs="Times New Roman"/>
          <w:color w:val="000000"/>
          <w:sz w:val="24"/>
          <w:szCs w:val="24"/>
        </w:rPr>
        <w:t xml:space="preserve"> </w:t>
      </w:r>
      <w:r w:rsidR="00280D74" w:rsidRPr="004E7067">
        <w:rPr>
          <w:rFonts w:ascii="Times New Roman" w:hAnsi="Times New Roman" w:cs="Times New Roman"/>
          <w:sz w:val="24"/>
          <w:szCs w:val="24"/>
        </w:rPr>
        <w:t xml:space="preserve"> </w:t>
      </w:r>
      <w:r w:rsidR="00280D74">
        <w:rPr>
          <w:rFonts w:ascii="Times New Roman" w:hAnsi="Times New Roman" w:cs="Times New Roman"/>
          <w:sz w:val="24"/>
          <w:szCs w:val="24"/>
        </w:rPr>
        <w:t>B</w:t>
      </w:r>
      <w:r w:rsidR="00280D74" w:rsidRPr="004E7067">
        <w:rPr>
          <w:rFonts w:ascii="Times New Roman" w:hAnsi="Times New Roman" w:cs="Times New Roman"/>
          <w:sz w:val="24"/>
          <w:szCs w:val="24"/>
        </w:rPr>
        <w:t xml:space="preserve">ölüm başkan yardımcılığını ise Prof. Dr. Çağlayan BALKAYA ve Prof. Dr. Şakir ŞAHİN </w:t>
      </w:r>
      <w:r w:rsidR="00280D74">
        <w:rPr>
          <w:rFonts w:ascii="Times New Roman" w:hAnsi="Times New Roman" w:cs="Times New Roman"/>
          <w:sz w:val="24"/>
          <w:szCs w:val="24"/>
        </w:rPr>
        <w:t>yürütmekteydi. Ancak, Aralık 2025 tarihinden itibaren bu göreve Doç. Dr. Erdinç ÖKSÜM ve Dr. Öğr. Üyesi Canan ÇİFTÇİ atanmıştır.</w:t>
      </w:r>
    </w:p>
    <w:p w14:paraId="3397CBC7" w14:textId="77777777" w:rsidR="00941769" w:rsidRPr="004E7067" w:rsidRDefault="00941769" w:rsidP="004E7067">
      <w:pPr>
        <w:spacing w:after="0" w:line="360" w:lineRule="auto"/>
        <w:jc w:val="both"/>
        <w:rPr>
          <w:rFonts w:ascii="Times New Roman" w:hAnsi="Times New Roman" w:cs="Times New Roman"/>
          <w:color w:val="000000"/>
          <w:sz w:val="24"/>
          <w:szCs w:val="24"/>
        </w:rPr>
      </w:pPr>
    </w:p>
    <w:p w14:paraId="6171649D" w14:textId="43FBCA41" w:rsidR="00941769" w:rsidRPr="004E7067" w:rsidRDefault="00941769" w:rsidP="004E7067">
      <w:pPr>
        <w:spacing w:after="0" w:line="360" w:lineRule="auto"/>
        <w:jc w:val="both"/>
        <w:rPr>
          <w:rFonts w:ascii="Times New Roman" w:hAnsi="Times New Roman" w:cs="Times New Roman"/>
          <w:color w:val="000000"/>
          <w:sz w:val="24"/>
          <w:szCs w:val="24"/>
        </w:rPr>
      </w:pPr>
      <w:r w:rsidRPr="004E7067">
        <w:rPr>
          <w:rFonts w:ascii="Times New Roman" w:hAnsi="Times New Roman" w:cs="Times New Roman"/>
          <w:color w:val="000000"/>
          <w:sz w:val="24"/>
          <w:szCs w:val="24"/>
        </w:rPr>
        <w:t xml:space="preserve">Süleyman Demirel Üniversitesi </w:t>
      </w:r>
      <w:r w:rsidR="001776B7" w:rsidRPr="004E7067">
        <w:rPr>
          <w:rFonts w:ascii="Times New Roman" w:hAnsi="Times New Roman" w:cs="Times New Roman"/>
          <w:color w:val="000000" w:themeColor="text1"/>
          <w:sz w:val="24"/>
          <w:szCs w:val="24"/>
        </w:rPr>
        <w:t xml:space="preserve">Mühendislik </w:t>
      </w:r>
      <w:r w:rsidR="001776B7">
        <w:rPr>
          <w:rFonts w:ascii="Times New Roman" w:hAnsi="Times New Roman" w:cs="Times New Roman"/>
          <w:color w:val="000000" w:themeColor="text1"/>
          <w:sz w:val="24"/>
          <w:szCs w:val="24"/>
        </w:rPr>
        <w:t xml:space="preserve">ve Doğa Bilimleri </w:t>
      </w:r>
      <w:r w:rsidRPr="004E7067">
        <w:rPr>
          <w:rFonts w:ascii="Times New Roman" w:hAnsi="Times New Roman" w:cs="Times New Roman"/>
          <w:color w:val="000000"/>
          <w:sz w:val="24"/>
          <w:szCs w:val="24"/>
        </w:rPr>
        <w:t xml:space="preserve">Fakültesi Jeofizik Mühendisliği Lisans Programı Örgün Öğretim olarak yürütülen Lisans Programı; toplam olarak 4 yıllık süreden oluşmaktadır. 4 yıl (8 yarıyıl) ders geçme sistemi, ayrıca genel not ortalaması (GNO) 1.80‟nin altında olması durumunda koşullu derslerin tekrarı şeklinde uygulanmaktadır. Üniversitemizin örgün öğretimde isteğe bağlı İngilizce Hazırlık sınıfı eğitimi için alınan Haziran 2017 tarihli senato kararı gereğince İngilizce Hazırlık Sınıfı bölümümüz için 2018-2019 öğretim döneminde isteğe bağlı olarak uygulamaya konulmuştur. Ayrıca, Stajlar yaz ayları içerisinde ve </w:t>
      </w:r>
      <w:r w:rsidRPr="004E7067">
        <w:rPr>
          <w:rFonts w:ascii="Times New Roman" w:hAnsi="Times New Roman" w:cs="Times New Roman"/>
          <w:sz w:val="24"/>
          <w:szCs w:val="24"/>
        </w:rPr>
        <w:t xml:space="preserve">2. sınıftan sonra ilgili kamu kurumları (TPAO veya MTA gibi) ya da özel sektörde bir seferde ya da iki ayrı staj olacak şekilde toplam 45 iş günü olarak yapılabilmektedir. Bitirme projeleri ve tasarım dersleri ise 4. Sınıfta olmak üzere bu anabilimlerin birinde yapılabilmektedir. Mezuniyet için genel not ortalamasının en az 2.00 ve toplam AKTS nin 240 olması gerekmektedir. Her dönem 30 AKTS alınabilmektedir. </w:t>
      </w:r>
    </w:p>
    <w:p w14:paraId="562DB446"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p>
    <w:p w14:paraId="3269C815"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 xml:space="preserve">3. Misyonu, Vizyonu, Değerleri ve Hedefleri </w:t>
      </w:r>
    </w:p>
    <w:p w14:paraId="1F2DA1A0" w14:textId="03431874" w:rsidR="00941769" w:rsidRPr="004E7067" w:rsidRDefault="00941769"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Misyon</w:t>
      </w:r>
      <w:r w:rsidR="008E682A" w:rsidRPr="004E7067">
        <w:rPr>
          <w:rFonts w:ascii="Times New Roman" w:hAnsi="Times New Roman" w:cs="Times New Roman"/>
          <w:b/>
          <w:sz w:val="24"/>
          <w:szCs w:val="24"/>
        </w:rPr>
        <w:t>umuz</w:t>
      </w:r>
      <w:r w:rsidRPr="004E7067">
        <w:rPr>
          <w:rFonts w:ascii="Times New Roman" w:hAnsi="Times New Roman" w:cs="Times New Roman"/>
          <w:b/>
          <w:sz w:val="24"/>
          <w:szCs w:val="24"/>
        </w:rPr>
        <w:t>:</w:t>
      </w:r>
    </w:p>
    <w:p w14:paraId="349E425B"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lastRenderedPageBreak/>
        <w:t>Evrensel değerlere bağlı, ulusal ve uluslararası düzeyde, nitelikli eğitim-öğretim ve araştırma yapan öncü bir Jeofizik Mühendisliği bölümü olmanın eşliğinde donanımlı, katılımcı, özgür bir bilimsel ortamda, araştıran, sorgulayan, toplumsal sorunlara duyarlı, mesleki etiğe saygılı, çağdaş, yetkin mühendisler ve bilim insanları yetiştirmek.</w:t>
      </w:r>
    </w:p>
    <w:p w14:paraId="4BB2D0FC" w14:textId="77777777" w:rsidR="00623AFE" w:rsidRDefault="00623AFE" w:rsidP="004E7067">
      <w:pPr>
        <w:tabs>
          <w:tab w:val="left" w:pos="2740"/>
        </w:tabs>
        <w:spacing w:after="0" w:line="360" w:lineRule="auto"/>
        <w:jc w:val="both"/>
        <w:rPr>
          <w:rFonts w:ascii="Times New Roman" w:hAnsi="Times New Roman" w:cs="Times New Roman"/>
          <w:b/>
          <w:sz w:val="24"/>
          <w:szCs w:val="24"/>
        </w:rPr>
      </w:pPr>
    </w:p>
    <w:p w14:paraId="438ED121" w14:textId="400DC4B3" w:rsidR="00941769" w:rsidRPr="004E7067" w:rsidRDefault="00941769"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Vizyon</w:t>
      </w:r>
      <w:r w:rsidR="008E682A" w:rsidRPr="004E7067">
        <w:rPr>
          <w:rFonts w:ascii="Times New Roman" w:hAnsi="Times New Roman" w:cs="Times New Roman"/>
          <w:b/>
          <w:sz w:val="24"/>
          <w:szCs w:val="24"/>
        </w:rPr>
        <w:t>umuz</w:t>
      </w:r>
      <w:r w:rsidRPr="004E7067">
        <w:rPr>
          <w:rFonts w:ascii="Times New Roman" w:hAnsi="Times New Roman" w:cs="Times New Roman"/>
          <w:b/>
          <w:sz w:val="24"/>
          <w:szCs w:val="24"/>
        </w:rPr>
        <w:t>:</w:t>
      </w:r>
    </w:p>
    <w:p w14:paraId="58F9B0E2"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Problem çözme yeteneği ile donanmış, akılcı düşünen bireyler ve geliştirdiği projelerle sürekli gelişen saygın bir bölüm olmaktır.</w:t>
      </w:r>
    </w:p>
    <w:p w14:paraId="1EDBC0DB" w14:textId="77777777" w:rsidR="00C267C8" w:rsidRPr="004E7067" w:rsidRDefault="00C267C8" w:rsidP="004E7067">
      <w:pPr>
        <w:tabs>
          <w:tab w:val="left" w:pos="2740"/>
        </w:tabs>
        <w:spacing w:after="0" w:line="360" w:lineRule="auto"/>
        <w:jc w:val="both"/>
        <w:rPr>
          <w:rFonts w:ascii="Times New Roman" w:hAnsi="Times New Roman" w:cs="Times New Roman"/>
          <w:b/>
          <w:sz w:val="24"/>
          <w:szCs w:val="24"/>
        </w:rPr>
      </w:pPr>
    </w:p>
    <w:p w14:paraId="637B329B" w14:textId="77777777" w:rsidR="00941769" w:rsidRPr="004E7067" w:rsidRDefault="00941769"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Değerler:</w:t>
      </w:r>
    </w:p>
    <w:p w14:paraId="085156F4"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Süleyman Demirel Üniversitesi Jeofizik Mühendisliği Programı şeffaf ve hesap verebilirlik ilkesiyle hareket eden, çalışanlarına karşı adil ve paydaşlarına eşit mesafede duran; çeşitliliğe saygı duyan, hakkaniyete ve liyakata önem veren; sürdürülebilir güçlü mali yapısıyla, yenilik ve değişimlere açıklığıyla katma değer üreten bir bölüm olarak temel ilkelere uygun hareket etmeyi benimsemektedir.</w:t>
      </w:r>
    </w:p>
    <w:p w14:paraId="33817EAC"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p>
    <w:p w14:paraId="09E55086" w14:textId="6B3FE776" w:rsidR="00941769" w:rsidRPr="004E7067" w:rsidRDefault="008E682A"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 xml:space="preserve">Amaç ve </w:t>
      </w:r>
      <w:r w:rsidR="00941769" w:rsidRPr="004E7067">
        <w:rPr>
          <w:rFonts w:ascii="Times New Roman" w:hAnsi="Times New Roman" w:cs="Times New Roman"/>
          <w:b/>
          <w:sz w:val="24"/>
          <w:szCs w:val="24"/>
        </w:rPr>
        <w:t>Hedefler:</w:t>
      </w:r>
    </w:p>
    <w:p w14:paraId="576E9268"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AMAÇ 1. Lisans Eğitim Düzeyinin Geliştirilmesi</w:t>
      </w:r>
    </w:p>
    <w:p w14:paraId="47F381B6"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Hedef 1.1: Kaliteli eğitim/öğretim.</w:t>
      </w:r>
    </w:p>
    <w:p w14:paraId="63C40C77"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Faaliyet 1.1.1: Ders müfredatlarının ve ders içeriklerinin günümüz ihtiyaçları doğrultusunda</w:t>
      </w:r>
    </w:p>
    <w:p w14:paraId="731F19E7"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güncellenmesi.</w:t>
      </w:r>
    </w:p>
    <w:p w14:paraId="0B31A99C"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Gösterge 1.1.1.1: Güncellenen müfredat ve ders içeriklerinin sayısı.</w:t>
      </w:r>
      <w:r w:rsidRPr="004E7067">
        <w:rPr>
          <w:rFonts w:ascii="Times New Roman" w:hAnsi="Times New Roman" w:cs="Times New Roman"/>
          <w:sz w:val="24"/>
          <w:szCs w:val="24"/>
        </w:rPr>
        <w:cr/>
      </w:r>
    </w:p>
    <w:p w14:paraId="3D4ED575"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Süleyman Demirel Üniversitesi Jeofizik Mühendisliği Programı, eğitim-öğretim gören öğrencilerin güçlü temel mühendislik bilgi birikimlerinin yanı sıra jeofizik mühendisliğinin proje hazırlama ve yer altının modelleme ile ilgili tasarım ve araştırma-geliştirme faaliyetlerini yürütebilecek bilgi ve donanım düzeyine ulaşmış, yetkin bir mühendis olarak mezun olmalarını hedeflemektedir. Ayrıca, yürütülen bilimsel çalışmalar ile bilim dünyasına ve literatüre katkıda bulunmak ve toplum yararını gözeten projelerin yürütülmesini hedeflemektedir.</w:t>
      </w:r>
    </w:p>
    <w:p w14:paraId="0B446E5D"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p>
    <w:p w14:paraId="26065336" w14:textId="58341406" w:rsidR="00350BA9" w:rsidRDefault="0059217C" w:rsidP="0059217C">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 </w:t>
      </w:r>
      <w:r w:rsidR="00350BA9" w:rsidRPr="0059217C">
        <w:rPr>
          <w:rFonts w:ascii="Times New Roman" w:hAnsi="Times New Roman" w:cs="Times New Roman"/>
          <w:b/>
          <w:sz w:val="24"/>
          <w:szCs w:val="24"/>
        </w:rPr>
        <w:t>LİDERLİK, YÖNETİŞİM VE KALİTE</w:t>
      </w:r>
      <w:r w:rsidR="00941769" w:rsidRPr="0059217C">
        <w:rPr>
          <w:rFonts w:ascii="Times New Roman" w:hAnsi="Times New Roman" w:cs="Times New Roman"/>
          <w:b/>
          <w:sz w:val="24"/>
          <w:szCs w:val="24"/>
        </w:rPr>
        <w:t xml:space="preserve"> </w:t>
      </w:r>
    </w:p>
    <w:p w14:paraId="126657B8" w14:textId="77777777" w:rsidR="0059217C" w:rsidRPr="0059217C" w:rsidRDefault="0059217C" w:rsidP="0059217C">
      <w:pPr>
        <w:tabs>
          <w:tab w:val="left" w:pos="2740"/>
        </w:tabs>
        <w:spacing w:after="0" w:line="360" w:lineRule="auto"/>
        <w:rPr>
          <w:rFonts w:ascii="Times New Roman" w:hAnsi="Times New Roman" w:cs="Times New Roman"/>
          <w:b/>
          <w:sz w:val="24"/>
          <w:szCs w:val="24"/>
        </w:rPr>
      </w:pPr>
    </w:p>
    <w:p w14:paraId="5489C930" w14:textId="77777777" w:rsidR="003F5B78" w:rsidRPr="003F5B78" w:rsidRDefault="003F5B78" w:rsidP="0059217C">
      <w:pPr>
        <w:spacing w:after="0" w:line="360" w:lineRule="auto"/>
        <w:jc w:val="both"/>
        <w:rPr>
          <w:rFonts w:ascii="Times New Roman" w:hAnsi="Times New Roman" w:cs="Times New Roman"/>
          <w:bCs/>
          <w:sz w:val="24"/>
          <w:szCs w:val="24"/>
        </w:rPr>
      </w:pPr>
      <w:r w:rsidRPr="003F5B78">
        <w:rPr>
          <w:rFonts w:ascii="Times New Roman" w:hAnsi="Times New Roman" w:cs="Times New Roman"/>
          <w:bCs/>
          <w:sz w:val="24"/>
          <w:szCs w:val="24"/>
        </w:rPr>
        <w:t xml:space="preserve">SDÜ Jeofizik Mühendisliği Bölümünün yönetim ve organizasyonu, 2547 sayılı “Yükseköğretim Kanunu” hükümlerine göre, idari yapısı ise “Yükseköğretim Üst Kuruluşları </w:t>
      </w:r>
      <w:r w:rsidRPr="003F5B78">
        <w:rPr>
          <w:rFonts w:ascii="Times New Roman" w:hAnsi="Times New Roman" w:cs="Times New Roman"/>
          <w:bCs/>
          <w:sz w:val="24"/>
          <w:szCs w:val="24"/>
        </w:rPr>
        <w:lastRenderedPageBreak/>
        <w:t xml:space="preserve">ile Yükseköğretim Kurumlarının İdari Teşkilatının Kuruluş ve Görevlerine İlişkin Esasları Hakkında 124 sayılı Kanun Hükmünde Kararname” ile düzenlenmiştir. Bölüm içerisindeki komisyon görevlerinin paylaşımı yapılarak ayrı ayrı çalışma gurupları oluşturulmuş ve bütün akademik personelin yönetime dahil olması sağlanmıştır.  Mühendislik ve Doğa Bilimleri Fakültesi Jeofizik Mühendisliği ’nin yönetim ve organizasyonu, 2547 sayılı “Yükseköğretim Kanunu” hükümlerine göre, idari yapısı ise “Yükseköğretim Üst Kuruluşları ile Yükseköğretim Kurumlarının İdari Teşkilatının Kuruluş ve Görevlerine İlişkin Esasları Hakkında 124 sayılı Kanun Hükmünde Kararname” ile düzenlenmiştir. Bölümde toplam 13 akademik personel ve 1 idari personel görev yapmaktadır. </w:t>
      </w:r>
    </w:p>
    <w:p w14:paraId="7AEE8CF6" w14:textId="77777777" w:rsidR="003F5B78" w:rsidRDefault="003F5B78" w:rsidP="0059217C">
      <w:pPr>
        <w:spacing w:after="0" w:line="360" w:lineRule="auto"/>
        <w:jc w:val="both"/>
        <w:rPr>
          <w:rFonts w:ascii="Times New Roman" w:hAnsi="Times New Roman" w:cs="Times New Roman"/>
          <w:b/>
          <w:sz w:val="24"/>
          <w:szCs w:val="24"/>
        </w:rPr>
      </w:pPr>
    </w:p>
    <w:p w14:paraId="0892F933" w14:textId="44F80BEE" w:rsidR="0059217C" w:rsidRDefault="003F5B78" w:rsidP="0059217C">
      <w:pPr>
        <w:spacing w:after="0" w:line="360" w:lineRule="auto"/>
        <w:jc w:val="both"/>
        <w:rPr>
          <w:rFonts w:ascii="Times New Roman" w:hAnsi="Times New Roman" w:cs="Times New Roman"/>
          <w:b/>
          <w:sz w:val="24"/>
          <w:szCs w:val="24"/>
        </w:rPr>
      </w:pPr>
      <w:r w:rsidRPr="003F5B78">
        <w:rPr>
          <w:rFonts w:ascii="Times New Roman" w:hAnsi="Times New Roman" w:cs="Times New Roman"/>
          <w:b/>
          <w:sz w:val="24"/>
          <w:szCs w:val="24"/>
        </w:rPr>
        <w:t xml:space="preserve"> Yönetim modeli ve idari yapı </w:t>
      </w:r>
    </w:p>
    <w:p w14:paraId="5E04C085" w14:textId="77777777" w:rsidR="003F5B78" w:rsidRPr="004E7067" w:rsidRDefault="003F5B78" w:rsidP="003F5B78">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2125"/>
        <w:gridCol w:w="1701"/>
        <w:gridCol w:w="2014"/>
        <w:gridCol w:w="1531"/>
      </w:tblGrid>
      <w:tr w:rsidR="003F5B78" w:rsidRPr="004E7067" w14:paraId="51BE74AD" w14:textId="77777777" w:rsidTr="00E97258">
        <w:tc>
          <w:tcPr>
            <w:tcW w:w="993" w:type="dxa"/>
          </w:tcPr>
          <w:p w14:paraId="775A90D8" w14:textId="77777777" w:rsidR="003F5B78" w:rsidRPr="004E7067" w:rsidRDefault="003F5B78" w:rsidP="00E97258">
            <w:pPr>
              <w:spacing w:line="360" w:lineRule="auto"/>
              <w:rPr>
                <w:rFonts w:ascii="Times New Roman" w:hAnsi="Times New Roman" w:cs="Times New Roman"/>
                <w:b/>
                <w:sz w:val="24"/>
                <w:szCs w:val="24"/>
              </w:rPr>
            </w:pPr>
          </w:p>
        </w:tc>
        <w:tc>
          <w:tcPr>
            <w:tcW w:w="1985" w:type="dxa"/>
          </w:tcPr>
          <w:p w14:paraId="6873A933"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125" w:type="dxa"/>
          </w:tcPr>
          <w:p w14:paraId="382EF7BF"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701" w:type="dxa"/>
          </w:tcPr>
          <w:p w14:paraId="7CE33BA4"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014" w:type="dxa"/>
          </w:tcPr>
          <w:p w14:paraId="3473F9F1"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31" w:type="dxa"/>
          </w:tcPr>
          <w:p w14:paraId="604853A9"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3F5B78" w:rsidRPr="004E7067" w14:paraId="7A11F5E6" w14:textId="77777777" w:rsidTr="00E97258">
        <w:trPr>
          <w:trHeight w:val="2596"/>
        </w:trPr>
        <w:tc>
          <w:tcPr>
            <w:tcW w:w="993" w:type="dxa"/>
          </w:tcPr>
          <w:p w14:paraId="128EFB79" w14:textId="77777777" w:rsidR="003F5B78" w:rsidRPr="004E7067" w:rsidRDefault="003F5B78" w:rsidP="00E97258">
            <w:pPr>
              <w:spacing w:line="360" w:lineRule="auto"/>
              <w:rPr>
                <w:rFonts w:ascii="Times New Roman" w:hAnsi="Times New Roman" w:cs="Times New Roman"/>
                <w:b/>
                <w:sz w:val="24"/>
                <w:szCs w:val="24"/>
              </w:rPr>
            </w:pPr>
          </w:p>
        </w:tc>
        <w:tc>
          <w:tcPr>
            <w:tcW w:w="1985" w:type="dxa"/>
          </w:tcPr>
          <w:p w14:paraId="125216A5" w14:textId="77777777" w:rsidR="003F5B78" w:rsidRPr="004E7067" w:rsidRDefault="003F5B78"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kurumun misyonuyla uyumlu ve stratejik hedeflerini gerçekleştirmeyi sağlayacak bir yönetim modeli ve organizasyonel yapılanması </w:t>
            </w:r>
            <w:r w:rsidRPr="004E7067">
              <w:rPr>
                <w:rFonts w:ascii="Times New Roman" w:hAnsi="Times New Roman" w:cs="Times New Roman"/>
                <w:b/>
                <w:sz w:val="24"/>
                <w:szCs w:val="24"/>
              </w:rPr>
              <w:t>bulunmamaktadır</w:t>
            </w:r>
          </w:p>
        </w:tc>
        <w:tc>
          <w:tcPr>
            <w:tcW w:w="2125" w:type="dxa"/>
          </w:tcPr>
          <w:p w14:paraId="723B6891" w14:textId="77777777" w:rsidR="003F5B78" w:rsidRPr="004E7067" w:rsidRDefault="003F5B78"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stratejik hedeflerine ulaşmasını güvence altına alan yönetim modeli ve idari yapılanması; tüm süreçler tanımlanarak, süreçlerle uyumlu yetki, görev ve sorumluluklar </w:t>
            </w:r>
            <w:r w:rsidRPr="004E7067">
              <w:rPr>
                <w:rFonts w:ascii="Times New Roman" w:hAnsi="Times New Roman" w:cs="Times New Roman"/>
                <w:b/>
                <w:sz w:val="24"/>
                <w:szCs w:val="24"/>
              </w:rPr>
              <w:t>belirlenmiştir</w:t>
            </w:r>
          </w:p>
        </w:tc>
        <w:tc>
          <w:tcPr>
            <w:tcW w:w="1701" w:type="dxa"/>
          </w:tcPr>
          <w:p w14:paraId="6C277E74" w14:textId="77777777" w:rsidR="003F5B78" w:rsidRPr="004E7067" w:rsidRDefault="003F5B78"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yönetim modeli ve organizasyonel yapılanması birim ve alanların genelini kapsayacak şekilde </w:t>
            </w:r>
            <w:r w:rsidRPr="004E7067">
              <w:rPr>
                <w:rFonts w:ascii="Times New Roman" w:hAnsi="Times New Roman" w:cs="Times New Roman"/>
                <w:b/>
                <w:sz w:val="24"/>
                <w:szCs w:val="24"/>
              </w:rPr>
              <w:t>faaliyet göstermektedir</w:t>
            </w:r>
          </w:p>
        </w:tc>
        <w:tc>
          <w:tcPr>
            <w:tcW w:w="2014" w:type="dxa"/>
          </w:tcPr>
          <w:p w14:paraId="422B2B0A" w14:textId="77777777" w:rsidR="003F5B78" w:rsidRPr="004E7067" w:rsidRDefault="003F5B78"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yönetim ve organizasyonel yapılanmasına ilişkin uygulamaları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w:t>
            </w:r>
            <w:r w:rsidRPr="004E7067">
              <w:rPr>
                <w:rFonts w:ascii="Times New Roman" w:hAnsi="Times New Roman" w:cs="Times New Roman"/>
                <w:b/>
                <w:sz w:val="24"/>
                <w:szCs w:val="24"/>
              </w:rPr>
              <w:t>iyileştirilmektedir</w:t>
            </w:r>
          </w:p>
        </w:tc>
        <w:tc>
          <w:tcPr>
            <w:tcW w:w="1531" w:type="dxa"/>
          </w:tcPr>
          <w:p w14:paraId="0D1F0510" w14:textId="77777777" w:rsidR="003F5B78" w:rsidRPr="004E7067" w:rsidRDefault="003F5B78"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3F5B78" w:rsidRPr="004E7067" w14:paraId="1E993177" w14:textId="77777777" w:rsidTr="00E97258">
        <w:trPr>
          <w:trHeight w:val="576"/>
        </w:trPr>
        <w:tc>
          <w:tcPr>
            <w:tcW w:w="993" w:type="dxa"/>
          </w:tcPr>
          <w:p w14:paraId="1E137683" w14:textId="77777777" w:rsidR="003F5B78" w:rsidRPr="004E7067" w:rsidRDefault="003F5B78"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5" w:type="dxa"/>
          </w:tcPr>
          <w:p w14:paraId="6BB6401A" w14:textId="77777777" w:rsidR="003F5B78" w:rsidRPr="004E7067" w:rsidRDefault="003F5B78" w:rsidP="00E97258">
            <w:pPr>
              <w:spacing w:line="360" w:lineRule="auto"/>
              <w:rPr>
                <w:rFonts w:ascii="Times New Roman" w:hAnsi="Times New Roman" w:cs="Times New Roman"/>
                <w:b/>
                <w:sz w:val="24"/>
                <w:szCs w:val="24"/>
              </w:rPr>
            </w:pPr>
          </w:p>
        </w:tc>
        <w:tc>
          <w:tcPr>
            <w:tcW w:w="2125" w:type="dxa"/>
          </w:tcPr>
          <w:p w14:paraId="49C60E58" w14:textId="77777777" w:rsidR="003F5B78" w:rsidRPr="004E7067" w:rsidRDefault="003F5B78" w:rsidP="00E97258">
            <w:pPr>
              <w:spacing w:line="360" w:lineRule="auto"/>
              <w:rPr>
                <w:rFonts w:ascii="Times New Roman" w:hAnsi="Times New Roman" w:cs="Times New Roman"/>
                <w:b/>
                <w:sz w:val="24"/>
                <w:szCs w:val="24"/>
              </w:rPr>
            </w:pPr>
          </w:p>
        </w:tc>
        <w:tc>
          <w:tcPr>
            <w:tcW w:w="1701" w:type="dxa"/>
          </w:tcPr>
          <w:p w14:paraId="4E212B32" w14:textId="77777777" w:rsidR="003F5B78" w:rsidRPr="004E7067" w:rsidRDefault="003F5B78" w:rsidP="00E97258">
            <w:pPr>
              <w:spacing w:line="360" w:lineRule="auto"/>
              <w:rPr>
                <w:rFonts w:ascii="Times New Roman" w:hAnsi="Times New Roman" w:cs="Times New Roman"/>
                <w:b/>
                <w:sz w:val="24"/>
                <w:szCs w:val="24"/>
              </w:rPr>
            </w:pPr>
          </w:p>
        </w:tc>
        <w:tc>
          <w:tcPr>
            <w:tcW w:w="2014" w:type="dxa"/>
          </w:tcPr>
          <w:p w14:paraId="69830636" w14:textId="77777777" w:rsidR="003F5B78" w:rsidRPr="004E7067" w:rsidRDefault="003F5B78"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531" w:type="dxa"/>
          </w:tcPr>
          <w:p w14:paraId="629238C8" w14:textId="77777777" w:rsidR="003F5B78" w:rsidRPr="004E7067" w:rsidRDefault="003F5B78" w:rsidP="00E97258">
            <w:pPr>
              <w:spacing w:line="360" w:lineRule="auto"/>
              <w:rPr>
                <w:rFonts w:ascii="Times New Roman" w:hAnsi="Times New Roman" w:cs="Times New Roman"/>
                <w:b/>
                <w:sz w:val="24"/>
                <w:szCs w:val="24"/>
              </w:rPr>
            </w:pPr>
          </w:p>
        </w:tc>
      </w:tr>
    </w:tbl>
    <w:p w14:paraId="760B6FC7" w14:textId="77777777" w:rsidR="003F5B78" w:rsidRPr="004E7067" w:rsidRDefault="003F5B78" w:rsidP="003F5B78">
      <w:pPr>
        <w:tabs>
          <w:tab w:val="left" w:pos="2740"/>
        </w:tabs>
        <w:spacing w:after="0" w:line="360" w:lineRule="auto"/>
        <w:rPr>
          <w:rFonts w:ascii="Times New Roman" w:hAnsi="Times New Roman" w:cs="Times New Roman"/>
          <w:sz w:val="24"/>
          <w:szCs w:val="24"/>
        </w:rPr>
      </w:pPr>
    </w:p>
    <w:p w14:paraId="2FCC256C" w14:textId="1602F3E9" w:rsidR="003F5B78" w:rsidRPr="004E7067" w:rsidRDefault="003F5B78" w:rsidP="003F5B78">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A.1.1. </w:t>
      </w:r>
      <w:r w:rsidRPr="004E7067">
        <w:rPr>
          <w:rFonts w:ascii="Times New Roman" w:hAnsi="Times New Roman" w:cs="Times New Roman"/>
          <w:b/>
          <w:sz w:val="24"/>
          <w:szCs w:val="24"/>
        </w:rPr>
        <w:t>Kanıtlar</w:t>
      </w:r>
    </w:p>
    <w:p w14:paraId="45C46B16" w14:textId="77777777" w:rsidR="003F5B78" w:rsidRDefault="00615D34" w:rsidP="00615D34">
      <w:pPr>
        <w:pStyle w:val="ListeParagraf"/>
        <w:numPr>
          <w:ilvl w:val="0"/>
          <w:numId w:val="17"/>
        </w:numPr>
        <w:tabs>
          <w:tab w:val="left" w:pos="2740"/>
        </w:tabs>
        <w:spacing w:after="0" w:line="360" w:lineRule="auto"/>
        <w:contextualSpacing w:val="0"/>
        <w:jc w:val="both"/>
        <w:rPr>
          <w:rStyle w:val="Kpr"/>
          <w:rFonts w:ascii="Times New Roman" w:hAnsi="Times New Roman" w:cs="Times New Roman"/>
          <w:sz w:val="24"/>
          <w:szCs w:val="24"/>
        </w:rPr>
      </w:pPr>
      <w:hyperlink r:id="rId9" w:history="1">
        <w:r w:rsidR="003F5B78" w:rsidRPr="004E7067">
          <w:rPr>
            <w:rStyle w:val="Kpr"/>
            <w:rFonts w:ascii="Times New Roman" w:hAnsi="Times New Roman" w:cs="Times New Roman"/>
            <w:sz w:val="24"/>
            <w:szCs w:val="24"/>
          </w:rPr>
          <w:t>https://muhendislik.sdu.edu.tr/assets/uploads/sites/277/files/jeofizikmuh-_vizyon_misyon-03072018.pdf</w:t>
        </w:r>
      </w:hyperlink>
    </w:p>
    <w:p w14:paraId="1B4D1671" w14:textId="77777777" w:rsidR="003F5B78" w:rsidRDefault="003F5B78" w:rsidP="00615D34">
      <w:pPr>
        <w:pStyle w:val="ListeParagraf"/>
        <w:numPr>
          <w:ilvl w:val="0"/>
          <w:numId w:val="17"/>
        </w:numPr>
        <w:tabs>
          <w:tab w:val="left" w:pos="2740"/>
        </w:tabs>
        <w:spacing w:after="0" w:line="360" w:lineRule="auto"/>
        <w:contextualSpacing w:val="0"/>
        <w:jc w:val="both"/>
        <w:rPr>
          <w:rStyle w:val="Kpr"/>
          <w:rFonts w:ascii="Times New Roman" w:hAnsi="Times New Roman" w:cs="Times New Roman"/>
          <w:sz w:val="24"/>
          <w:szCs w:val="24"/>
        </w:rPr>
      </w:pPr>
      <w:r w:rsidRPr="001D72BD">
        <w:rPr>
          <w:rStyle w:val="Kpr"/>
          <w:rFonts w:ascii="Times New Roman" w:hAnsi="Times New Roman" w:cs="Times New Roman"/>
          <w:sz w:val="24"/>
          <w:szCs w:val="24"/>
        </w:rPr>
        <w:lastRenderedPageBreak/>
        <w:t>https://muhendislik.sdu.edu.tr/assets/uploads/sites/277/files/13-birim-gorev-tanimlari-25012024.pdf</w:t>
      </w:r>
    </w:p>
    <w:p w14:paraId="24CDA1B2" w14:textId="77777777" w:rsidR="009C59E7" w:rsidRPr="004E7067" w:rsidRDefault="009C59E7" w:rsidP="009C59E7">
      <w:pPr>
        <w:tabs>
          <w:tab w:val="left" w:pos="2740"/>
        </w:tabs>
        <w:spacing w:after="0" w:line="360" w:lineRule="auto"/>
        <w:jc w:val="both"/>
        <w:rPr>
          <w:rFonts w:ascii="Times New Roman" w:hAnsi="Times New Roman" w:cs="Times New Roman"/>
          <w:sz w:val="24"/>
          <w:szCs w:val="24"/>
        </w:rPr>
      </w:pPr>
    </w:p>
    <w:tbl>
      <w:tblPr>
        <w:tblStyle w:val="TabloKlavuz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90"/>
        <w:gridCol w:w="4251"/>
      </w:tblGrid>
      <w:tr w:rsidR="009C59E7" w:rsidRPr="004E7067" w14:paraId="4CC4022C" w14:textId="77777777" w:rsidTr="00751CE1">
        <w:trPr>
          <w:trHeight w:val="454"/>
        </w:trPr>
        <w:tc>
          <w:tcPr>
            <w:tcW w:w="4390" w:type="dxa"/>
          </w:tcPr>
          <w:p w14:paraId="7FC0E980" w14:textId="77777777" w:rsidR="009C59E7" w:rsidRPr="004E7067" w:rsidRDefault="009C59E7" w:rsidP="00751CE1">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BÖLÜM YÖNETİMİ</w:t>
            </w:r>
          </w:p>
        </w:tc>
        <w:tc>
          <w:tcPr>
            <w:tcW w:w="4251" w:type="dxa"/>
          </w:tcPr>
          <w:p w14:paraId="26CACA6A"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64FC8F19" w14:textId="77777777" w:rsidTr="00751CE1">
        <w:trPr>
          <w:trHeight w:val="454"/>
        </w:trPr>
        <w:tc>
          <w:tcPr>
            <w:tcW w:w="4390" w:type="dxa"/>
          </w:tcPr>
          <w:p w14:paraId="16943EA2"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M. Nuri DOLMAZ</w:t>
            </w:r>
          </w:p>
        </w:tc>
        <w:tc>
          <w:tcPr>
            <w:tcW w:w="4251" w:type="dxa"/>
          </w:tcPr>
          <w:p w14:paraId="50338EDD"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Başkanı</w:t>
            </w:r>
          </w:p>
        </w:tc>
      </w:tr>
      <w:tr w:rsidR="009C59E7" w:rsidRPr="004E7067" w14:paraId="6D6514DC" w14:textId="77777777" w:rsidTr="00751CE1">
        <w:trPr>
          <w:trHeight w:val="454"/>
        </w:trPr>
        <w:tc>
          <w:tcPr>
            <w:tcW w:w="4390" w:type="dxa"/>
          </w:tcPr>
          <w:p w14:paraId="480A919E" w14:textId="5D41E879" w:rsidR="009C59E7" w:rsidRPr="004E7067" w:rsidRDefault="00660074" w:rsidP="00751CE1">
            <w:pPr>
              <w:spacing w:line="360" w:lineRule="auto"/>
              <w:rPr>
                <w:rFonts w:ascii="Times New Roman" w:hAnsi="Times New Roman" w:cs="Times New Roman"/>
                <w:sz w:val="24"/>
                <w:szCs w:val="24"/>
              </w:rPr>
            </w:pPr>
            <w:r>
              <w:rPr>
                <w:rFonts w:ascii="Times New Roman" w:hAnsi="Times New Roman" w:cs="Times New Roman"/>
                <w:sz w:val="24"/>
                <w:szCs w:val="24"/>
              </w:rPr>
              <w:t>Doç</w:t>
            </w:r>
            <w:r w:rsidR="009C59E7" w:rsidRPr="004E7067">
              <w:rPr>
                <w:rFonts w:ascii="Times New Roman" w:hAnsi="Times New Roman" w:cs="Times New Roman"/>
                <w:sz w:val="24"/>
                <w:szCs w:val="24"/>
              </w:rPr>
              <w:t xml:space="preserve">. Dr. </w:t>
            </w:r>
            <w:r>
              <w:rPr>
                <w:rFonts w:ascii="Times New Roman" w:hAnsi="Times New Roman" w:cs="Times New Roman"/>
                <w:sz w:val="24"/>
                <w:szCs w:val="24"/>
              </w:rPr>
              <w:t>Erdinç ÖKSÜM</w:t>
            </w:r>
          </w:p>
        </w:tc>
        <w:tc>
          <w:tcPr>
            <w:tcW w:w="4251" w:type="dxa"/>
          </w:tcPr>
          <w:p w14:paraId="58812494"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 Yardımcısı</w:t>
            </w:r>
          </w:p>
        </w:tc>
      </w:tr>
      <w:tr w:rsidR="009C59E7" w:rsidRPr="004E7067" w14:paraId="52A4AB61" w14:textId="77777777" w:rsidTr="00751CE1">
        <w:trPr>
          <w:trHeight w:val="454"/>
        </w:trPr>
        <w:tc>
          <w:tcPr>
            <w:tcW w:w="4390" w:type="dxa"/>
          </w:tcPr>
          <w:p w14:paraId="59DE269E" w14:textId="635E6C54" w:rsidR="009C59E7" w:rsidRPr="004E7067" w:rsidRDefault="00660074" w:rsidP="00751CE1">
            <w:pPr>
              <w:spacing w:line="360" w:lineRule="auto"/>
              <w:rPr>
                <w:rFonts w:ascii="Times New Roman" w:hAnsi="Times New Roman" w:cs="Times New Roman"/>
                <w:sz w:val="24"/>
                <w:szCs w:val="24"/>
              </w:rPr>
            </w:pPr>
            <w:r>
              <w:rPr>
                <w:rFonts w:ascii="Times New Roman" w:hAnsi="Times New Roman" w:cs="Times New Roman"/>
                <w:sz w:val="24"/>
                <w:szCs w:val="24"/>
              </w:rPr>
              <w:t>Dr. Öğr. Üyesi</w:t>
            </w:r>
            <w:r w:rsidR="009C59E7" w:rsidRPr="004E7067">
              <w:rPr>
                <w:rFonts w:ascii="Times New Roman" w:hAnsi="Times New Roman" w:cs="Times New Roman"/>
                <w:sz w:val="24"/>
                <w:szCs w:val="24"/>
              </w:rPr>
              <w:t xml:space="preserve"> </w:t>
            </w:r>
            <w:r>
              <w:rPr>
                <w:rFonts w:ascii="Times New Roman" w:hAnsi="Times New Roman" w:cs="Times New Roman"/>
                <w:sz w:val="24"/>
                <w:szCs w:val="24"/>
              </w:rPr>
              <w:t>Canan ÇİFTÇİ</w:t>
            </w:r>
          </w:p>
        </w:tc>
        <w:tc>
          <w:tcPr>
            <w:tcW w:w="4251" w:type="dxa"/>
          </w:tcPr>
          <w:p w14:paraId="3A7C6E6A"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 Yardımcısı</w:t>
            </w:r>
          </w:p>
        </w:tc>
      </w:tr>
      <w:tr w:rsidR="009C59E7" w:rsidRPr="004E7067" w14:paraId="43BD7B0B" w14:textId="77777777" w:rsidTr="00751CE1">
        <w:trPr>
          <w:trHeight w:val="454"/>
        </w:trPr>
        <w:tc>
          <w:tcPr>
            <w:tcW w:w="4390" w:type="dxa"/>
          </w:tcPr>
          <w:p w14:paraId="124F7E09" w14:textId="77777777" w:rsidR="009C59E7" w:rsidRPr="004E7067" w:rsidRDefault="009C59E7" w:rsidP="00751CE1">
            <w:pPr>
              <w:spacing w:line="360" w:lineRule="auto"/>
              <w:rPr>
                <w:rFonts w:ascii="Times New Roman" w:hAnsi="Times New Roman" w:cs="Times New Roman"/>
                <w:b/>
                <w:bCs/>
                <w:sz w:val="24"/>
                <w:szCs w:val="24"/>
              </w:rPr>
            </w:pPr>
          </w:p>
          <w:p w14:paraId="0EA2D1ED" w14:textId="77777777" w:rsidR="009C59E7" w:rsidRPr="004E7067" w:rsidRDefault="009C59E7" w:rsidP="00751CE1">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UYGULAMALI JEOFİZİK ABD</w:t>
            </w:r>
          </w:p>
        </w:tc>
        <w:tc>
          <w:tcPr>
            <w:tcW w:w="4251" w:type="dxa"/>
          </w:tcPr>
          <w:p w14:paraId="175C1C7C"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1D4A73DC" w14:textId="77777777" w:rsidTr="00751CE1">
        <w:trPr>
          <w:trHeight w:val="454"/>
        </w:trPr>
        <w:tc>
          <w:tcPr>
            <w:tcW w:w="4390" w:type="dxa"/>
          </w:tcPr>
          <w:p w14:paraId="57261F19" w14:textId="224AAD43"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Prof. Dr. </w:t>
            </w:r>
            <w:r w:rsidR="00660074" w:rsidRPr="004E7067">
              <w:rPr>
                <w:rFonts w:ascii="Times New Roman" w:hAnsi="Times New Roman" w:cs="Times New Roman"/>
                <w:sz w:val="24"/>
                <w:szCs w:val="24"/>
              </w:rPr>
              <w:t>Osman UYANIK</w:t>
            </w:r>
            <w:r w:rsidR="00660074">
              <w:rPr>
                <w:rFonts w:ascii="Times New Roman" w:hAnsi="Times New Roman" w:cs="Times New Roman"/>
                <w:sz w:val="24"/>
                <w:szCs w:val="24"/>
              </w:rPr>
              <w:t xml:space="preserve"> </w:t>
            </w:r>
          </w:p>
        </w:tc>
        <w:tc>
          <w:tcPr>
            <w:tcW w:w="4251" w:type="dxa"/>
          </w:tcPr>
          <w:p w14:paraId="6C83F492"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9C59E7" w:rsidRPr="004E7067" w14:paraId="4BF200A9" w14:textId="77777777" w:rsidTr="00751CE1">
        <w:trPr>
          <w:trHeight w:val="454"/>
        </w:trPr>
        <w:tc>
          <w:tcPr>
            <w:tcW w:w="4390" w:type="dxa"/>
          </w:tcPr>
          <w:p w14:paraId="4C4B8B46"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Züheyr KAMACI</w:t>
            </w:r>
          </w:p>
        </w:tc>
        <w:tc>
          <w:tcPr>
            <w:tcW w:w="4251" w:type="dxa"/>
          </w:tcPr>
          <w:p w14:paraId="092AD9CB"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732A8A5F" w14:textId="77777777" w:rsidTr="00751CE1">
        <w:trPr>
          <w:trHeight w:val="454"/>
        </w:trPr>
        <w:tc>
          <w:tcPr>
            <w:tcW w:w="4390" w:type="dxa"/>
          </w:tcPr>
          <w:p w14:paraId="1E102AEA"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Çağlayan BALKAYA</w:t>
            </w:r>
          </w:p>
        </w:tc>
        <w:tc>
          <w:tcPr>
            <w:tcW w:w="4251" w:type="dxa"/>
          </w:tcPr>
          <w:p w14:paraId="6D4B0C7A"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26837F1B" w14:textId="77777777" w:rsidTr="00751CE1">
        <w:trPr>
          <w:trHeight w:val="454"/>
        </w:trPr>
        <w:tc>
          <w:tcPr>
            <w:tcW w:w="4390" w:type="dxa"/>
          </w:tcPr>
          <w:p w14:paraId="420B47A3" w14:textId="10DF4D8A" w:rsidR="009C59E7" w:rsidRPr="004E7067" w:rsidRDefault="009C59E7" w:rsidP="00751CE1">
            <w:pPr>
              <w:spacing w:line="360" w:lineRule="auto"/>
              <w:rPr>
                <w:rFonts w:ascii="Times New Roman" w:hAnsi="Times New Roman" w:cs="Times New Roman"/>
                <w:sz w:val="24"/>
                <w:szCs w:val="24"/>
              </w:rPr>
            </w:pPr>
            <w:r>
              <w:rPr>
                <w:rFonts w:ascii="Times New Roman" w:hAnsi="Times New Roman" w:cs="Times New Roman"/>
                <w:sz w:val="24"/>
                <w:szCs w:val="24"/>
              </w:rPr>
              <w:t>Prof</w:t>
            </w:r>
            <w:r w:rsidRPr="004E7067">
              <w:rPr>
                <w:rFonts w:ascii="Times New Roman" w:hAnsi="Times New Roman" w:cs="Times New Roman"/>
                <w:sz w:val="24"/>
                <w:szCs w:val="24"/>
              </w:rPr>
              <w:t xml:space="preserve">. Dr. </w:t>
            </w:r>
            <w:r w:rsidR="00660074" w:rsidRPr="004E7067">
              <w:rPr>
                <w:rFonts w:ascii="Times New Roman" w:hAnsi="Times New Roman" w:cs="Times New Roman"/>
                <w:sz w:val="24"/>
                <w:szCs w:val="24"/>
              </w:rPr>
              <w:t>Sedat YILMAZ</w:t>
            </w:r>
          </w:p>
        </w:tc>
        <w:tc>
          <w:tcPr>
            <w:tcW w:w="4251" w:type="dxa"/>
          </w:tcPr>
          <w:p w14:paraId="45C80C0F"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1E6B609C" w14:textId="77777777" w:rsidTr="00751CE1">
        <w:trPr>
          <w:trHeight w:val="454"/>
        </w:trPr>
        <w:tc>
          <w:tcPr>
            <w:tcW w:w="4390" w:type="dxa"/>
          </w:tcPr>
          <w:p w14:paraId="1DAFF89E"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Doç. Dr. Erdinç ÖKSÜM</w:t>
            </w:r>
          </w:p>
        </w:tc>
        <w:tc>
          <w:tcPr>
            <w:tcW w:w="4251" w:type="dxa"/>
          </w:tcPr>
          <w:p w14:paraId="02E175A8"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24786901" w14:textId="77777777" w:rsidTr="00751CE1">
        <w:trPr>
          <w:trHeight w:val="454"/>
        </w:trPr>
        <w:tc>
          <w:tcPr>
            <w:tcW w:w="4390" w:type="dxa"/>
          </w:tcPr>
          <w:p w14:paraId="18660B75"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Doç. Dr. Nevbahar EKİN</w:t>
            </w:r>
          </w:p>
        </w:tc>
        <w:tc>
          <w:tcPr>
            <w:tcW w:w="4251" w:type="dxa"/>
          </w:tcPr>
          <w:p w14:paraId="1DD23643"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51FC725E" w14:textId="77777777" w:rsidTr="00751CE1">
        <w:trPr>
          <w:trHeight w:val="454"/>
        </w:trPr>
        <w:tc>
          <w:tcPr>
            <w:tcW w:w="4390" w:type="dxa"/>
          </w:tcPr>
          <w:p w14:paraId="3A611BD6"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Dr. </w:t>
            </w:r>
            <w:r>
              <w:rPr>
                <w:rFonts w:ascii="Times New Roman" w:hAnsi="Times New Roman" w:cs="Times New Roman"/>
                <w:sz w:val="24"/>
                <w:szCs w:val="24"/>
              </w:rPr>
              <w:t xml:space="preserve">Öğr. Üyesi </w:t>
            </w:r>
            <w:r w:rsidRPr="004E7067">
              <w:rPr>
                <w:rFonts w:ascii="Times New Roman" w:hAnsi="Times New Roman" w:cs="Times New Roman"/>
                <w:sz w:val="24"/>
                <w:szCs w:val="24"/>
              </w:rPr>
              <w:t>Canan ÇİFTCİ</w:t>
            </w:r>
          </w:p>
        </w:tc>
        <w:tc>
          <w:tcPr>
            <w:tcW w:w="4251" w:type="dxa"/>
          </w:tcPr>
          <w:p w14:paraId="3A75BDBB"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786C1703" w14:textId="77777777" w:rsidTr="00751CE1">
        <w:trPr>
          <w:trHeight w:val="454"/>
        </w:trPr>
        <w:tc>
          <w:tcPr>
            <w:tcW w:w="4390" w:type="dxa"/>
          </w:tcPr>
          <w:p w14:paraId="5CBC6C45" w14:textId="77777777" w:rsidR="009C59E7" w:rsidRPr="004E7067" w:rsidRDefault="009C59E7" w:rsidP="00751CE1">
            <w:pPr>
              <w:spacing w:line="360" w:lineRule="auto"/>
              <w:rPr>
                <w:rFonts w:ascii="Times New Roman" w:hAnsi="Times New Roman" w:cs="Times New Roman"/>
                <w:b/>
                <w:bCs/>
                <w:sz w:val="24"/>
                <w:szCs w:val="24"/>
              </w:rPr>
            </w:pPr>
          </w:p>
          <w:p w14:paraId="43927107" w14:textId="77777777" w:rsidR="009C59E7" w:rsidRPr="004E7067" w:rsidRDefault="009C59E7" w:rsidP="00751CE1">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YER FİZİĞİ ABD</w:t>
            </w:r>
          </w:p>
        </w:tc>
        <w:tc>
          <w:tcPr>
            <w:tcW w:w="4251" w:type="dxa"/>
          </w:tcPr>
          <w:p w14:paraId="6406EAD7"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6F906782" w14:textId="77777777" w:rsidTr="00751CE1">
        <w:trPr>
          <w:trHeight w:val="454"/>
        </w:trPr>
        <w:tc>
          <w:tcPr>
            <w:tcW w:w="4390" w:type="dxa"/>
          </w:tcPr>
          <w:p w14:paraId="65BBD748" w14:textId="20F4080C"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Prof. Dr. </w:t>
            </w:r>
            <w:r w:rsidR="00660074" w:rsidRPr="004E7067">
              <w:rPr>
                <w:rFonts w:ascii="Times New Roman" w:hAnsi="Times New Roman" w:cs="Times New Roman"/>
                <w:sz w:val="24"/>
                <w:szCs w:val="24"/>
              </w:rPr>
              <w:t>Özcan ÇAKIR</w:t>
            </w:r>
            <w:r w:rsidR="00660074">
              <w:rPr>
                <w:rFonts w:ascii="Times New Roman" w:hAnsi="Times New Roman" w:cs="Times New Roman"/>
                <w:sz w:val="24"/>
                <w:szCs w:val="24"/>
              </w:rPr>
              <w:t xml:space="preserve"> </w:t>
            </w:r>
          </w:p>
        </w:tc>
        <w:tc>
          <w:tcPr>
            <w:tcW w:w="4251" w:type="dxa"/>
          </w:tcPr>
          <w:p w14:paraId="723ED579"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9C59E7" w:rsidRPr="004E7067" w14:paraId="12BD7D4F" w14:textId="77777777" w:rsidTr="00751CE1">
        <w:trPr>
          <w:trHeight w:val="454"/>
        </w:trPr>
        <w:tc>
          <w:tcPr>
            <w:tcW w:w="4390" w:type="dxa"/>
          </w:tcPr>
          <w:p w14:paraId="11DFDD71" w14:textId="4CE57C4A" w:rsidR="009C59E7" w:rsidRDefault="009C59E7" w:rsidP="00751CE1">
            <w:pPr>
              <w:spacing w:line="360" w:lineRule="auto"/>
              <w:rPr>
                <w:rFonts w:ascii="Times New Roman" w:hAnsi="Times New Roman" w:cs="Times New Roman"/>
                <w:sz w:val="24"/>
                <w:szCs w:val="24"/>
              </w:rPr>
            </w:pPr>
            <w:r>
              <w:rPr>
                <w:rFonts w:ascii="Times New Roman" w:hAnsi="Times New Roman" w:cs="Times New Roman"/>
                <w:sz w:val="24"/>
                <w:szCs w:val="24"/>
              </w:rPr>
              <w:t>Prof</w:t>
            </w:r>
            <w:r w:rsidRPr="004E7067">
              <w:rPr>
                <w:rFonts w:ascii="Times New Roman" w:hAnsi="Times New Roman" w:cs="Times New Roman"/>
                <w:sz w:val="24"/>
                <w:szCs w:val="24"/>
              </w:rPr>
              <w:t xml:space="preserve">. Dr. </w:t>
            </w:r>
            <w:r w:rsidR="00660074" w:rsidRPr="004E7067">
              <w:rPr>
                <w:rFonts w:ascii="Times New Roman" w:hAnsi="Times New Roman" w:cs="Times New Roman"/>
                <w:sz w:val="24"/>
                <w:szCs w:val="24"/>
              </w:rPr>
              <w:t>M. Nuri DOLMAZ</w:t>
            </w:r>
          </w:p>
          <w:p w14:paraId="543EEB3A" w14:textId="77777777" w:rsidR="009C59E7" w:rsidRPr="004E7067" w:rsidRDefault="009C59E7" w:rsidP="00751CE1">
            <w:pPr>
              <w:spacing w:line="360" w:lineRule="auto"/>
              <w:rPr>
                <w:rFonts w:ascii="Times New Roman" w:hAnsi="Times New Roman" w:cs="Times New Roman"/>
                <w:sz w:val="24"/>
                <w:szCs w:val="24"/>
              </w:rPr>
            </w:pPr>
            <w:r>
              <w:rPr>
                <w:rFonts w:ascii="Times New Roman" w:hAnsi="Times New Roman" w:cs="Times New Roman"/>
                <w:sz w:val="24"/>
                <w:szCs w:val="24"/>
              </w:rPr>
              <w:t>Doç</w:t>
            </w:r>
            <w:r w:rsidRPr="004E7067">
              <w:rPr>
                <w:rFonts w:ascii="Times New Roman" w:hAnsi="Times New Roman" w:cs="Times New Roman"/>
                <w:sz w:val="24"/>
                <w:szCs w:val="24"/>
              </w:rPr>
              <w:t>. Dr. Ezgi ERBEK</w:t>
            </w:r>
            <w:r>
              <w:rPr>
                <w:rFonts w:ascii="Times New Roman" w:hAnsi="Times New Roman" w:cs="Times New Roman"/>
                <w:sz w:val="24"/>
                <w:szCs w:val="24"/>
              </w:rPr>
              <w:t xml:space="preserve"> KIRAN</w:t>
            </w:r>
          </w:p>
        </w:tc>
        <w:tc>
          <w:tcPr>
            <w:tcW w:w="4251" w:type="dxa"/>
          </w:tcPr>
          <w:p w14:paraId="0CD2EC3C"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0A25B7F7" w14:textId="77777777" w:rsidTr="00751CE1">
        <w:trPr>
          <w:trHeight w:val="454"/>
        </w:trPr>
        <w:tc>
          <w:tcPr>
            <w:tcW w:w="4390" w:type="dxa"/>
          </w:tcPr>
          <w:p w14:paraId="0A7D0C6E" w14:textId="77777777" w:rsidR="009C59E7" w:rsidRPr="004E7067" w:rsidRDefault="009C59E7" w:rsidP="00751CE1">
            <w:pPr>
              <w:spacing w:line="360" w:lineRule="auto"/>
              <w:rPr>
                <w:rFonts w:ascii="Times New Roman" w:hAnsi="Times New Roman" w:cs="Times New Roman"/>
                <w:b/>
                <w:bCs/>
                <w:sz w:val="24"/>
                <w:szCs w:val="24"/>
              </w:rPr>
            </w:pPr>
          </w:p>
          <w:p w14:paraId="7A528B6F" w14:textId="77777777" w:rsidR="009C59E7" w:rsidRPr="004E7067" w:rsidRDefault="009C59E7" w:rsidP="00751CE1">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SİSMOLOJİ ABD</w:t>
            </w:r>
          </w:p>
        </w:tc>
        <w:tc>
          <w:tcPr>
            <w:tcW w:w="4251" w:type="dxa"/>
          </w:tcPr>
          <w:p w14:paraId="4BBC195C" w14:textId="77777777" w:rsidR="009C59E7" w:rsidRPr="004E7067" w:rsidRDefault="009C59E7" w:rsidP="00751CE1">
            <w:pPr>
              <w:spacing w:line="360" w:lineRule="auto"/>
              <w:rPr>
                <w:rFonts w:ascii="Times New Roman" w:hAnsi="Times New Roman" w:cs="Times New Roman"/>
                <w:sz w:val="24"/>
                <w:szCs w:val="24"/>
              </w:rPr>
            </w:pPr>
          </w:p>
        </w:tc>
      </w:tr>
      <w:tr w:rsidR="009C59E7" w:rsidRPr="004E7067" w14:paraId="76E5EC18" w14:textId="77777777" w:rsidTr="00751CE1">
        <w:trPr>
          <w:trHeight w:val="454"/>
        </w:trPr>
        <w:tc>
          <w:tcPr>
            <w:tcW w:w="4390" w:type="dxa"/>
          </w:tcPr>
          <w:p w14:paraId="640F3487"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Şakir ŞAHİN</w:t>
            </w:r>
          </w:p>
        </w:tc>
        <w:tc>
          <w:tcPr>
            <w:tcW w:w="4251" w:type="dxa"/>
          </w:tcPr>
          <w:p w14:paraId="365F08EB"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9C59E7" w:rsidRPr="004E7067" w14:paraId="716F8DF8" w14:textId="77777777" w:rsidTr="00751CE1">
        <w:trPr>
          <w:trHeight w:val="454"/>
        </w:trPr>
        <w:tc>
          <w:tcPr>
            <w:tcW w:w="4390" w:type="dxa"/>
          </w:tcPr>
          <w:p w14:paraId="6D9F54EB" w14:textId="77777777" w:rsidR="009C59E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Zakir KANBUR</w:t>
            </w:r>
          </w:p>
          <w:p w14:paraId="1489B37C" w14:textId="77777777" w:rsidR="009C59E7" w:rsidRPr="004E7067" w:rsidRDefault="009C59E7" w:rsidP="00751CE1">
            <w:pPr>
              <w:spacing w:line="360" w:lineRule="auto"/>
              <w:rPr>
                <w:rFonts w:ascii="Times New Roman" w:hAnsi="Times New Roman" w:cs="Times New Roman"/>
                <w:sz w:val="24"/>
                <w:szCs w:val="24"/>
              </w:rPr>
            </w:pPr>
            <w:r>
              <w:rPr>
                <w:rFonts w:ascii="Times New Roman" w:hAnsi="Times New Roman" w:cs="Times New Roman"/>
                <w:sz w:val="24"/>
                <w:szCs w:val="24"/>
              </w:rPr>
              <w:t>Ar</w:t>
            </w:r>
            <w:r w:rsidRPr="004E7067">
              <w:rPr>
                <w:rFonts w:ascii="Times New Roman" w:hAnsi="Times New Roman" w:cs="Times New Roman"/>
                <w:sz w:val="24"/>
                <w:szCs w:val="24"/>
              </w:rPr>
              <w:t xml:space="preserve">ş. Gör. Dr. </w:t>
            </w:r>
            <w:r>
              <w:rPr>
                <w:rFonts w:ascii="Times New Roman" w:hAnsi="Times New Roman" w:cs="Times New Roman"/>
                <w:sz w:val="24"/>
                <w:szCs w:val="24"/>
              </w:rPr>
              <w:t xml:space="preserve">İ. Hakan </w:t>
            </w:r>
            <w:r w:rsidRPr="004E7067">
              <w:rPr>
                <w:rFonts w:ascii="Times New Roman" w:hAnsi="Times New Roman" w:cs="Times New Roman"/>
                <w:sz w:val="24"/>
                <w:szCs w:val="24"/>
              </w:rPr>
              <w:t>DEMİRSIKAN</w:t>
            </w:r>
          </w:p>
        </w:tc>
        <w:tc>
          <w:tcPr>
            <w:tcW w:w="4251" w:type="dxa"/>
          </w:tcPr>
          <w:p w14:paraId="01B7561F" w14:textId="77777777" w:rsidR="009C59E7" w:rsidRPr="004E7067" w:rsidRDefault="009C59E7" w:rsidP="00751CE1">
            <w:pPr>
              <w:spacing w:line="360" w:lineRule="auto"/>
              <w:rPr>
                <w:rFonts w:ascii="Times New Roman" w:hAnsi="Times New Roman" w:cs="Times New Roman"/>
                <w:sz w:val="24"/>
                <w:szCs w:val="24"/>
              </w:rPr>
            </w:pPr>
          </w:p>
        </w:tc>
      </w:tr>
    </w:tbl>
    <w:p w14:paraId="4BAE2733"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7322A70A"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136F30D5"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2BB11B25"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446B2405"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5D51BBE4"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23A1FF22" w14:textId="77777777" w:rsidR="009C59E7" w:rsidRDefault="009C59E7" w:rsidP="009C59E7">
      <w:pPr>
        <w:tabs>
          <w:tab w:val="left" w:pos="2740"/>
        </w:tabs>
        <w:spacing w:after="0" w:line="360" w:lineRule="auto"/>
        <w:jc w:val="center"/>
        <w:rPr>
          <w:rFonts w:ascii="Times New Roman" w:hAnsi="Times New Roman" w:cs="Times New Roman"/>
          <w:sz w:val="24"/>
          <w:szCs w:val="24"/>
        </w:rPr>
      </w:pPr>
    </w:p>
    <w:p w14:paraId="5FA65177" w14:textId="77777777" w:rsidR="009C59E7" w:rsidRPr="003F5B78" w:rsidRDefault="009C59E7" w:rsidP="003F5B78">
      <w:pPr>
        <w:tabs>
          <w:tab w:val="left" w:pos="2740"/>
        </w:tabs>
        <w:spacing w:after="0" w:line="360" w:lineRule="auto"/>
        <w:rPr>
          <w:rFonts w:ascii="Times New Roman" w:hAnsi="Times New Roman" w:cs="Times New Roman"/>
          <w:b/>
          <w:bCs/>
          <w:sz w:val="24"/>
          <w:szCs w:val="24"/>
        </w:rPr>
      </w:pPr>
      <w:r w:rsidRPr="003F5B78">
        <w:rPr>
          <w:rFonts w:ascii="Times New Roman" w:hAnsi="Times New Roman" w:cs="Times New Roman"/>
          <w:b/>
          <w:bCs/>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410"/>
        <w:gridCol w:w="1559"/>
        <w:gridCol w:w="2098"/>
        <w:gridCol w:w="1701"/>
      </w:tblGrid>
      <w:tr w:rsidR="009C59E7" w:rsidRPr="004E7067" w14:paraId="2E8A725D" w14:textId="77777777" w:rsidTr="00751CE1">
        <w:tc>
          <w:tcPr>
            <w:tcW w:w="993" w:type="dxa"/>
          </w:tcPr>
          <w:p w14:paraId="0A902211" w14:textId="77777777" w:rsidR="009C59E7" w:rsidRPr="004E7067" w:rsidRDefault="009C59E7" w:rsidP="00751CE1">
            <w:pPr>
              <w:spacing w:line="360" w:lineRule="auto"/>
              <w:rPr>
                <w:rFonts w:ascii="Times New Roman" w:hAnsi="Times New Roman" w:cs="Times New Roman"/>
                <w:b/>
                <w:sz w:val="24"/>
                <w:szCs w:val="24"/>
              </w:rPr>
            </w:pPr>
          </w:p>
        </w:tc>
        <w:tc>
          <w:tcPr>
            <w:tcW w:w="1588" w:type="dxa"/>
          </w:tcPr>
          <w:p w14:paraId="5677A5DD"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410" w:type="dxa"/>
          </w:tcPr>
          <w:p w14:paraId="4722F842"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559" w:type="dxa"/>
          </w:tcPr>
          <w:p w14:paraId="239AE82D"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098" w:type="dxa"/>
          </w:tcPr>
          <w:p w14:paraId="08C9C4EB"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F94122F"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9C59E7" w:rsidRPr="004E7067" w14:paraId="4F568F23" w14:textId="77777777" w:rsidTr="00751CE1">
        <w:trPr>
          <w:trHeight w:val="2835"/>
        </w:trPr>
        <w:tc>
          <w:tcPr>
            <w:tcW w:w="993" w:type="dxa"/>
          </w:tcPr>
          <w:p w14:paraId="105212BC" w14:textId="77777777" w:rsidR="009C59E7" w:rsidRPr="004E7067" w:rsidRDefault="009C59E7" w:rsidP="00751CE1">
            <w:pPr>
              <w:spacing w:line="360" w:lineRule="auto"/>
              <w:rPr>
                <w:rFonts w:ascii="Times New Roman" w:hAnsi="Times New Roman" w:cs="Times New Roman"/>
                <w:b/>
                <w:sz w:val="24"/>
                <w:szCs w:val="24"/>
              </w:rPr>
            </w:pPr>
          </w:p>
        </w:tc>
        <w:tc>
          <w:tcPr>
            <w:tcW w:w="1588" w:type="dxa"/>
          </w:tcPr>
          <w:p w14:paraId="37A56B92"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öğretim elemanlarının öğretim yetkinliğini geliştirmek üzere planlamalar bulunmamaktadır.</w:t>
            </w:r>
          </w:p>
        </w:tc>
        <w:tc>
          <w:tcPr>
            <w:tcW w:w="2410" w:type="dxa"/>
          </w:tcPr>
          <w:p w14:paraId="601C9F7F"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öğretim elemanlarının; öğrenci merkezli öğrenme, uzaktan eğitim, ölçme değerlendirme, materyal geliştirme ve kalite güvencesi sistemi gibi alanlardaki yetkinliklerinin geliştirilmesine ilişkin planlar bulunmaktadır.</w:t>
            </w:r>
          </w:p>
        </w:tc>
        <w:tc>
          <w:tcPr>
            <w:tcW w:w="1559" w:type="dxa"/>
          </w:tcPr>
          <w:p w14:paraId="451FB4B6"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 genelinde öğretim elemanlarının öğretim yetkinliğini geliştirmek üzere uygulamalar vardır.</w:t>
            </w:r>
          </w:p>
        </w:tc>
        <w:tc>
          <w:tcPr>
            <w:tcW w:w="2098" w:type="dxa"/>
          </w:tcPr>
          <w:p w14:paraId="6C648155"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Öğretim yetkinliğini geliştirme uygulamalarından elde edilen bulgular izlenmekte ve izlem sonuçları öğretim elamanları ile birlikte irdelenerek önlemler alınmaktadır.</w:t>
            </w:r>
          </w:p>
        </w:tc>
        <w:tc>
          <w:tcPr>
            <w:tcW w:w="1701" w:type="dxa"/>
          </w:tcPr>
          <w:p w14:paraId="66C28433" w14:textId="77777777" w:rsidR="009C59E7" w:rsidRPr="004E7067" w:rsidRDefault="009C59E7"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9C59E7" w:rsidRPr="004E7067" w14:paraId="5DD5F3A9" w14:textId="77777777" w:rsidTr="00751CE1">
        <w:trPr>
          <w:trHeight w:val="576"/>
        </w:trPr>
        <w:tc>
          <w:tcPr>
            <w:tcW w:w="993" w:type="dxa"/>
          </w:tcPr>
          <w:p w14:paraId="46BE2029" w14:textId="77777777" w:rsidR="009C59E7" w:rsidRPr="004E7067" w:rsidRDefault="009C59E7"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06E494B2" w14:textId="77777777" w:rsidR="009C59E7" w:rsidRPr="004E7067" w:rsidRDefault="009C59E7" w:rsidP="00751CE1">
            <w:pPr>
              <w:spacing w:line="360" w:lineRule="auto"/>
              <w:rPr>
                <w:rFonts w:ascii="Times New Roman" w:hAnsi="Times New Roman" w:cs="Times New Roman"/>
                <w:b/>
                <w:sz w:val="24"/>
                <w:szCs w:val="24"/>
              </w:rPr>
            </w:pPr>
          </w:p>
        </w:tc>
        <w:tc>
          <w:tcPr>
            <w:tcW w:w="2410" w:type="dxa"/>
          </w:tcPr>
          <w:p w14:paraId="0A29354D" w14:textId="77777777" w:rsidR="009C59E7" w:rsidRPr="004E7067" w:rsidRDefault="009C59E7" w:rsidP="00751CE1">
            <w:pPr>
              <w:spacing w:line="360" w:lineRule="auto"/>
              <w:rPr>
                <w:rFonts w:ascii="Times New Roman" w:hAnsi="Times New Roman" w:cs="Times New Roman"/>
                <w:b/>
                <w:sz w:val="24"/>
                <w:szCs w:val="24"/>
              </w:rPr>
            </w:pPr>
          </w:p>
        </w:tc>
        <w:tc>
          <w:tcPr>
            <w:tcW w:w="1559" w:type="dxa"/>
          </w:tcPr>
          <w:p w14:paraId="69EE8D22" w14:textId="77777777" w:rsidR="009C59E7" w:rsidRPr="004E7067" w:rsidRDefault="009C59E7" w:rsidP="00751CE1">
            <w:pPr>
              <w:spacing w:line="360" w:lineRule="auto"/>
              <w:rPr>
                <w:rFonts w:ascii="Times New Roman" w:hAnsi="Times New Roman" w:cs="Times New Roman"/>
                <w:b/>
                <w:sz w:val="24"/>
                <w:szCs w:val="24"/>
              </w:rPr>
            </w:pPr>
          </w:p>
        </w:tc>
        <w:tc>
          <w:tcPr>
            <w:tcW w:w="2098" w:type="dxa"/>
          </w:tcPr>
          <w:p w14:paraId="7FA93A19" w14:textId="77777777" w:rsidR="009C59E7" w:rsidRPr="004E7067" w:rsidRDefault="009C59E7"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1A26CEBD" w14:textId="77777777" w:rsidR="009C59E7" w:rsidRPr="004E7067" w:rsidRDefault="009C59E7" w:rsidP="00751CE1">
            <w:pPr>
              <w:spacing w:line="360" w:lineRule="auto"/>
              <w:rPr>
                <w:rFonts w:ascii="Times New Roman" w:hAnsi="Times New Roman" w:cs="Times New Roman"/>
                <w:b/>
                <w:sz w:val="24"/>
                <w:szCs w:val="24"/>
              </w:rPr>
            </w:pPr>
          </w:p>
        </w:tc>
      </w:tr>
    </w:tbl>
    <w:p w14:paraId="73F193C7" w14:textId="77777777" w:rsidR="009C59E7" w:rsidRPr="004E7067" w:rsidRDefault="009C59E7" w:rsidP="009C59E7">
      <w:pPr>
        <w:tabs>
          <w:tab w:val="left" w:pos="2740"/>
        </w:tabs>
        <w:spacing w:after="0" w:line="360" w:lineRule="auto"/>
        <w:jc w:val="both"/>
        <w:rPr>
          <w:rFonts w:ascii="Times New Roman" w:hAnsi="Times New Roman" w:cs="Times New Roman"/>
          <w:b/>
          <w:sz w:val="24"/>
          <w:szCs w:val="24"/>
        </w:rPr>
      </w:pPr>
    </w:p>
    <w:p w14:paraId="15BF1D07" w14:textId="77660008" w:rsidR="009C59E7" w:rsidRPr="004E7067" w:rsidRDefault="009C59E7" w:rsidP="009C59E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A.1.1. </w:t>
      </w:r>
      <w:r w:rsidRPr="004E7067">
        <w:rPr>
          <w:rFonts w:ascii="Times New Roman" w:hAnsi="Times New Roman" w:cs="Times New Roman"/>
          <w:b/>
          <w:sz w:val="24"/>
          <w:szCs w:val="24"/>
        </w:rPr>
        <w:t>Kanıtlar</w:t>
      </w:r>
    </w:p>
    <w:p w14:paraId="5FC94007" w14:textId="77777777" w:rsidR="009C59E7" w:rsidRPr="004E7067" w:rsidRDefault="00615D34" w:rsidP="00615D34">
      <w:pPr>
        <w:pStyle w:val="ListeParagraf"/>
        <w:numPr>
          <w:ilvl w:val="0"/>
          <w:numId w:val="7"/>
        </w:numPr>
        <w:tabs>
          <w:tab w:val="left" w:pos="2740"/>
        </w:tabs>
        <w:spacing w:after="0" w:line="360" w:lineRule="auto"/>
        <w:contextualSpacing w:val="0"/>
        <w:rPr>
          <w:rFonts w:ascii="Times New Roman" w:hAnsi="Times New Roman" w:cs="Times New Roman"/>
          <w:sz w:val="24"/>
          <w:szCs w:val="24"/>
        </w:rPr>
      </w:pPr>
      <w:hyperlink r:id="rId10" w:history="1">
        <w:r w:rsidR="009C59E7" w:rsidRPr="004E7067">
          <w:rPr>
            <w:rStyle w:val="Kpr"/>
            <w:rFonts w:ascii="Times New Roman" w:hAnsi="Times New Roman" w:cs="Times New Roman"/>
            <w:sz w:val="24"/>
            <w:szCs w:val="24"/>
          </w:rPr>
          <w:t>https://muhendislik.sdu.edu.tr/assets/uploads/sites/277/files/jeof_web_08-02-2018-03072018.pdf</w:t>
        </w:r>
      </w:hyperlink>
    </w:p>
    <w:p w14:paraId="46AA2602" w14:textId="77777777" w:rsidR="009C59E7" w:rsidRPr="004E7067" w:rsidRDefault="00615D34" w:rsidP="00615D34">
      <w:pPr>
        <w:pStyle w:val="ListeParagraf"/>
        <w:numPr>
          <w:ilvl w:val="0"/>
          <w:numId w:val="7"/>
        </w:numPr>
        <w:tabs>
          <w:tab w:val="left" w:pos="2740"/>
        </w:tabs>
        <w:spacing w:after="0" w:line="360" w:lineRule="auto"/>
        <w:contextualSpacing w:val="0"/>
        <w:rPr>
          <w:rFonts w:ascii="Times New Roman" w:hAnsi="Times New Roman" w:cs="Times New Roman"/>
          <w:sz w:val="24"/>
          <w:szCs w:val="24"/>
        </w:rPr>
      </w:pPr>
      <w:hyperlink r:id="rId11" w:history="1">
        <w:r w:rsidR="009C59E7" w:rsidRPr="004E7067">
          <w:rPr>
            <w:rStyle w:val="Kpr"/>
            <w:rFonts w:ascii="Times New Roman" w:hAnsi="Times New Roman" w:cs="Times New Roman"/>
            <w:sz w:val="24"/>
            <w:szCs w:val="24"/>
          </w:rPr>
          <w:t>https://muhendislik.sdu.edu.tr/assets/uploads/sites/277/files/program_ciktilari-04072018.pdf</w:t>
        </w:r>
      </w:hyperlink>
    </w:p>
    <w:p w14:paraId="0880EFEC" w14:textId="77777777" w:rsidR="009C59E7" w:rsidRPr="004E7067" w:rsidRDefault="00615D34" w:rsidP="00615D34">
      <w:pPr>
        <w:pStyle w:val="ListeParagraf"/>
        <w:numPr>
          <w:ilvl w:val="0"/>
          <w:numId w:val="7"/>
        </w:numPr>
        <w:tabs>
          <w:tab w:val="left" w:pos="2740"/>
        </w:tabs>
        <w:spacing w:after="0" w:line="360" w:lineRule="auto"/>
        <w:contextualSpacing w:val="0"/>
        <w:rPr>
          <w:rStyle w:val="Kpr"/>
          <w:rFonts w:ascii="Times New Roman" w:hAnsi="Times New Roman" w:cs="Times New Roman"/>
          <w:sz w:val="24"/>
          <w:szCs w:val="24"/>
        </w:rPr>
      </w:pPr>
      <w:hyperlink r:id="rId12" w:history="1">
        <w:r w:rsidR="009C59E7" w:rsidRPr="004E7067">
          <w:rPr>
            <w:rStyle w:val="Kpr"/>
            <w:rFonts w:ascii="Times New Roman" w:hAnsi="Times New Roman" w:cs="Times New Roman"/>
            <w:sz w:val="24"/>
            <w:szCs w:val="24"/>
          </w:rPr>
          <w:t>https://muhendislik.sdu.edu.tr/jeofizik/tr/akademik-kadro</w:t>
        </w:r>
      </w:hyperlink>
    </w:p>
    <w:p w14:paraId="5580F85D" w14:textId="77777777" w:rsidR="009C59E7" w:rsidRPr="004E7067" w:rsidRDefault="00615D34" w:rsidP="00615D34">
      <w:pPr>
        <w:pStyle w:val="ListeParagraf"/>
        <w:numPr>
          <w:ilvl w:val="0"/>
          <w:numId w:val="7"/>
        </w:numPr>
        <w:tabs>
          <w:tab w:val="left" w:pos="2740"/>
        </w:tabs>
        <w:spacing w:after="0" w:line="360" w:lineRule="auto"/>
        <w:contextualSpacing w:val="0"/>
        <w:rPr>
          <w:rStyle w:val="Kpr"/>
          <w:rFonts w:ascii="Times New Roman" w:hAnsi="Times New Roman" w:cs="Times New Roman"/>
          <w:sz w:val="24"/>
          <w:szCs w:val="24"/>
        </w:rPr>
      </w:pPr>
      <w:hyperlink r:id="rId13" w:history="1">
        <w:r w:rsidR="009C59E7" w:rsidRPr="004E7067">
          <w:rPr>
            <w:rStyle w:val="Kpr"/>
            <w:rFonts w:ascii="Times New Roman" w:hAnsi="Times New Roman" w:cs="Times New Roman"/>
            <w:sz w:val="24"/>
            <w:szCs w:val="24"/>
          </w:rPr>
          <w:t>https://www.yok.gov.tr/Documents/Akademik/AtanmaKriterleri/suleyman-demirel-kriter-25-01-2021.pdf</w:t>
        </w:r>
      </w:hyperlink>
    </w:p>
    <w:p w14:paraId="4FC4FA80" w14:textId="77777777" w:rsidR="009C59E7" w:rsidRPr="003B1A40" w:rsidRDefault="00615D34" w:rsidP="00615D34">
      <w:pPr>
        <w:pStyle w:val="ListeParagraf"/>
        <w:numPr>
          <w:ilvl w:val="0"/>
          <w:numId w:val="7"/>
        </w:numPr>
        <w:tabs>
          <w:tab w:val="left" w:pos="2740"/>
        </w:tabs>
        <w:spacing w:after="0" w:line="360" w:lineRule="auto"/>
        <w:contextualSpacing w:val="0"/>
        <w:rPr>
          <w:rStyle w:val="Kpr"/>
          <w:rFonts w:ascii="Times New Roman" w:hAnsi="Times New Roman" w:cs="Times New Roman"/>
          <w:color w:val="auto"/>
          <w:sz w:val="24"/>
          <w:szCs w:val="24"/>
          <w:u w:val="none"/>
        </w:rPr>
      </w:pPr>
      <w:hyperlink r:id="rId14" w:history="1">
        <w:r w:rsidR="009C59E7" w:rsidRPr="004E7067">
          <w:rPr>
            <w:rStyle w:val="Kpr"/>
            <w:rFonts w:ascii="Times New Roman" w:hAnsi="Times New Roman" w:cs="Times New Roman"/>
            <w:sz w:val="24"/>
            <w:szCs w:val="24"/>
          </w:rPr>
          <w:t>https://www.resmigazete.gov.tr/eskiler/2018/06/20180612-6.htm</w:t>
        </w:r>
      </w:hyperlink>
    </w:p>
    <w:p w14:paraId="52CADDDC" w14:textId="77777777" w:rsidR="009C59E7" w:rsidRPr="003B1A40" w:rsidRDefault="009C59E7" w:rsidP="00615D34">
      <w:pPr>
        <w:pStyle w:val="ListeParagraf"/>
        <w:numPr>
          <w:ilvl w:val="0"/>
          <w:numId w:val="7"/>
        </w:numPr>
        <w:tabs>
          <w:tab w:val="left" w:pos="2740"/>
        </w:tabs>
        <w:spacing w:after="0" w:line="360" w:lineRule="auto"/>
        <w:contextualSpacing w:val="0"/>
        <w:rPr>
          <w:rFonts w:ascii="Times New Roman" w:hAnsi="Times New Roman" w:cs="Times New Roman"/>
          <w:sz w:val="24"/>
          <w:szCs w:val="24"/>
        </w:rPr>
      </w:pPr>
      <w:r w:rsidRPr="003B1A40">
        <w:rPr>
          <w:rStyle w:val="Kpr"/>
          <w:rFonts w:ascii="Times New Roman" w:hAnsi="Times New Roman" w:cs="Times New Roman"/>
          <w:sz w:val="24"/>
          <w:szCs w:val="24"/>
        </w:rPr>
        <w:t>https://muhendislik.sdu.edu.tr/assets/uploads/sites/277/files/12-birim-organizasyon-semasi-24012024.pdf</w:t>
      </w:r>
    </w:p>
    <w:p w14:paraId="3984556A" w14:textId="77777777" w:rsidR="009C59E7" w:rsidRDefault="009C59E7" w:rsidP="009C59E7">
      <w:pPr>
        <w:tabs>
          <w:tab w:val="left" w:pos="2740"/>
        </w:tabs>
        <w:spacing w:after="0" w:line="360" w:lineRule="auto"/>
        <w:jc w:val="both"/>
        <w:rPr>
          <w:rFonts w:ascii="Times New Roman" w:hAnsi="Times New Roman" w:cs="Times New Roman"/>
          <w:sz w:val="24"/>
          <w:szCs w:val="24"/>
        </w:rPr>
      </w:pPr>
    </w:p>
    <w:p w14:paraId="69400143" w14:textId="03965695" w:rsidR="009C59E7" w:rsidRDefault="009C59E7" w:rsidP="009C59E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lastRenderedPageBreak/>
        <w:t xml:space="preserve">Bölümümüzde Prof. Dr. Çağlayan BALKAYA </w:t>
      </w:r>
      <w:r>
        <w:rPr>
          <w:rFonts w:ascii="Times New Roman" w:hAnsi="Times New Roman" w:cs="Times New Roman"/>
          <w:sz w:val="24"/>
          <w:szCs w:val="24"/>
        </w:rPr>
        <w:t>“</w:t>
      </w:r>
      <w:r w:rsidRPr="004E7067">
        <w:rPr>
          <w:rFonts w:ascii="Times New Roman" w:hAnsi="Times New Roman" w:cs="Times New Roman"/>
          <w:sz w:val="24"/>
          <w:szCs w:val="24"/>
        </w:rPr>
        <w:t>Kalite Komisyonu sorumlusu</w:t>
      </w:r>
      <w:r>
        <w:rPr>
          <w:rFonts w:ascii="Times New Roman" w:hAnsi="Times New Roman" w:cs="Times New Roman"/>
          <w:sz w:val="24"/>
          <w:szCs w:val="24"/>
        </w:rPr>
        <w:t>”</w:t>
      </w:r>
      <w:r w:rsidRPr="004E7067">
        <w:rPr>
          <w:rFonts w:ascii="Times New Roman" w:hAnsi="Times New Roman" w:cs="Times New Roman"/>
          <w:sz w:val="24"/>
          <w:szCs w:val="24"/>
        </w:rPr>
        <w:t xml:space="preserve"> ve Doç. Dr. Erdinç ÖKSÜM</w:t>
      </w:r>
      <w:r>
        <w:rPr>
          <w:rFonts w:ascii="Times New Roman" w:hAnsi="Times New Roman" w:cs="Times New Roman"/>
          <w:sz w:val="24"/>
          <w:szCs w:val="24"/>
        </w:rPr>
        <w:t>,</w:t>
      </w:r>
      <w:r w:rsidRPr="004E7067">
        <w:rPr>
          <w:rFonts w:ascii="Times New Roman" w:hAnsi="Times New Roman" w:cs="Times New Roman"/>
          <w:sz w:val="24"/>
          <w:szCs w:val="24"/>
        </w:rPr>
        <w:t xml:space="preserve"> Doç. Dr. Nevbahar EKİN ve </w:t>
      </w:r>
      <w:r w:rsidRPr="00D9339B">
        <w:rPr>
          <w:rFonts w:ascii="Times New Roman" w:hAnsi="Times New Roman" w:cs="Times New Roman"/>
          <w:sz w:val="24"/>
          <w:szCs w:val="24"/>
        </w:rPr>
        <w:t>Arş. Gör. Dr. İ. Hakan DEMİRSIKAN</w:t>
      </w:r>
      <w:r>
        <w:rPr>
          <w:rFonts w:ascii="Times New Roman" w:hAnsi="Times New Roman" w:cs="Times New Roman"/>
          <w:sz w:val="24"/>
          <w:szCs w:val="24"/>
        </w:rPr>
        <w:t xml:space="preserve"> “k</w:t>
      </w:r>
      <w:r w:rsidRPr="004E7067">
        <w:rPr>
          <w:rFonts w:ascii="Times New Roman" w:hAnsi="Times New Roman" w:cs="Times New Roman"/>
          <w:sz w:val="24"/>
          <w:szCs w:val="24"/>
        </w:rPr>
        <w:t xml:space="preserve">alite </w:t>
      </w:r>
      <w:r>
        <w:rPr>
          <w:rFonts w:ascii="Times New Roman" w:hAnsi="Times New Roman" w:cs="Times New Roman"/>
          <w:sz w:val="24"/>
          <w:szCs w:val="24"/>
        </w:rPr>
        <w:t>k</w:t>
      </w:r>
      <w:r w:rsidRPr="004E7067">
        <w:rPr>
          <w:rFonts w:ascii="Times New Roman" w:hAnsi="Times New Roman" w:cs="Times New Roman"/>
          <w:sz w:val="24"/>
          <w:szCs w:val="24"/>
        </w:rPr>
        <w:t>omisyonu üyeleri</w:t>
      </w:r>
      <w:r>
        <w:rPr>
          <w:rFonts w:ascii="Times New Roman" w:hAnsi="Times New Roman" w:cs="Times New Roman"/>
          <w:sz w:val="24"/>
          <w:szCs w:val="24"/>
        </w:rPr>
        <w:t>”</w:t>
      </w:r>
      <w:r w:rsidRPr="004E7067">
        <w:rPr>
          <w:rFonts w:ascii="Times New Roman" w:hAnsi="Times New Roman" w:cs="Times New Roman"/>
          <w:sz w:val="24"/>
          <w:szCs w:val="24"/>
        </w:rPr>
        <w:t xml:space="preserve"> olmak üzere kalite komisyonu oluşturulmuştur. Kalite komisyonu üyelerinin düzenledikleri toplantılarda aldıkları kararlar tutanaklar şeklinde bölüm web sayfasında duyurulmaktadır.</w:t>
      </w:r>
    </w:p>
    <w:p w14:paraId="4309EDE1" w14:textId="77777777" w:rsidR="009C59E7" w:rsidRPr="009C59E7" w:rsidRDefault="009C59E7" w:rsidP="009C59E7">
      <w:pPr>
        <w:tabs>
          <w:tab w:val="left" w:pos="2740"/>
        </w:tabs>
        <w:spacing w:after="0" w:line="360" w:lineRule="auto"/>
        <w:jc w:val="both"/>
        <w:rPr>
          <w:rFonts w:ascii="Times New Roman" w:hAnsi="Times New Roman" w:cs="Times New Roman"/>
          <w:sz w:val="24"/>
          <w:szCs w:val="24"/>
        </w:rPr>
      </w:pPr>
    </w:p>
    <w:p w14:paraId="2F37F75A" w14:textId="77777777" w:rsidR="009C59E7" w:rsidRPr="009C59E7" w:rsidRDefault="009C59E7" w:rsidP="009C59E7">
      <w:pPr>
        <w:tabs>
          <w:tab w:val="left" w:pos="2740"/>
        </w:tabs>
        <w:spacing w:after="0" w:line="360" w:lineRule="auto"/>
        <w:jc w:val="both"/>
        <w:rPr>
          <w:rFonts w:ascii="Times New Roman" w:hAnsi="Times New Roman" w:cs="Times New Roman"/>
          <w:b/>
          <w:sz w:val="24"/>
          <w:szCs w:val="24"/>
        </w:rPr>
      </w:pPr>
      <w:r w:rsidRPr="009C59E7">
        <w:rPr>
          <w:rFonts w:ascii="Times New Roman" w:hAnsi="Times New Roman" w:cs="Times New Roman"/>
          <w:b/>
          <w:sz w:val="24"/>
          <w:szCs w:val="24"/>
        </w:rPr>
        <w:t>Kalite Komisyonu:</w:t>
      </w:r>
    </w:p>
    <w:p w14:paraId="1119028D" w14:textId="77777777" w:rsidR="009C59E7" w:rsidRPr="009C59E7" w:rsidRDefault="009C59E7" w:rsidP="009C59E7">
      <w:pPr>
        <w:tabs>
          <w:tab w:val="left" w:pos="2740"/>
        </w:tabs>
        <w:spacing w:after="0" w:line="360" w:lineRule="auto"/>
        <w:rPr>
          <w:rFonts w:ascii="Times New Roman" w:hAnsi="Times New Roman" w:cs="Times New Roman"/>
          <w:b/>
          <w:sz w:val="24"/>
          <w:szCs w:val="24"/>
        </w:rPr>
      </w:pPr>
      <w:r w:rsidRPr="009C59E7">
        <w:rPr>
          <w:rFonts w:ascii="Times New Roman" w:hAnsi="Times New Roman" w:cs="Times New Roman"/>
          <w:b/>
          <w:sz w:val="24"/>
          <w:szCs w:val="24"/>
        </w:rPr>
        <w:t>Olgunluk Düzeyi: 2</w:t>
      </w:r>
    </w:p>
    <w:tbl>
      <w:tblPr>
        <w:tblStyle w:val="TabloKlavuzu"/>
        <w:tblW w:w="10349" w:type="dxa"/>
        <w:tblInd w:w="-572" w:type="dxa"/>
        <w:tblLayout w:type="fixed"/>
        <w:tblLook w:val="04A0" w:firstRow="1" w:lastRow="0" w:firstColumn="1" w:lastColumn="0" w:noHBand="0" w:noVBand="1"/>
      </w:tblPr>
      <w:tblGrid>
        <w:gridCol w:w="993"/>
        <w:gridCol w:w="1872"/>
        <w:gridCol w:w="1559"/>
        <w:gridCol w:w="2410"/>
        <w:gridCol w:w="1814"/>
        <w:gridCol w:w="1701"/>
      </w:tblGrid>
      <w:tr w:rsidR="00D03FD6" w:rsidRPr="009C59E7" w14:paraId="0EA8CC07" w14:textId="77777777" w:rsidTr="00751CE1">
        <w:tc>
          <w:tcPr>
            <w:tcW w:w="993" w:type="dxa"/>
          </w:tcPr>
          <w:p w14:paraId="0783A04F" w14:textId="77777777" w:rsidR="009C59E7" w:rsidRPr="009C59E7" w:rsidRDefault="009C59E7" w:rsidP="00751CE1">
            <w:pPr>
              <w:spacing w:line="360" w:lineRule="auto"/>
              <w:rPr>
                <w:rFonts w:ascii="Times New Roman" w:hAnsi="Times New Roman" w:cs="Times New Roman"/>
                <w:b/>
                <w:sz w:val="24"/>
                <w:szCs w:val="24"/>
              </w:rPr>
            </w:pPr>
          </w:p>
        </w:tc>
        <w:tc>
          <w:tcPr>
            <w:tcW w:w="1872" w:type="dxa"/>
          </w:tcPr>
          <w:p w14:paraId="5FA9BC4E"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1</w:t>
            </w:r>
          </w:p>
        </w:tc>
        <w:tc>
          <w:tcPr>
            <w:tcW w:w="1559" w:type="dxa"/>
          </w:tcPr>
          <w:p w14:paraId="0DA9F2BA"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2</w:t>
            </w:r>
          </w:p>
        </w:tc>
        <w:tc>
          <w:tcPr>
            <w:tcW w:w="2410" w:type="dxa"/>
          </w:tcPr>
          <w:p w14:paraId="4BD17CBF"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3</w:t>
            </w:r>
          </w:p>
        </w:tc>
        <w:tc>
          <w:tcPr>
            <w:tcW w:w="1814" w:type="dxa"/>
          </w:tcPr>
          <w:p w14:paraId="3EAB878D"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4</w:t>
            </w:r>
          </w:p>
        </w:tc>
        <w:tc>
          <w:tcPr>
            <w:tcW w:w="1701" w:type="dxa"/>
          </w:tcPr>
          <w:p w14:paraId="557BEFBB"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5</w:t>
            </w:r>
          </w:p>
        </w:tc>
      </w:tr>
      <w:tr w:rsidR="00D03FD6" w:rsidRPr="009C59E7" w14:paraId="12D92358" w14:textId="77777777" w:rsidTr="00751CE1">
        <w:trPr>
          <w:trHeight w:val="1842"/>
        </w:trPr>
        <w:tc>
          <w:tcPr>
            <w:tcW w:w="993" w:type="dxa"/>
          </w:tcPr>
          <w:p w14:paraId="7CA7DC04" w14:textId="77777777" w:rsidR="009C59E7" w:rsidRPr="009C59E7" w:rsidRDefault="009C59E7" w:rsidP="00751CE1">
            <w:pPr>
              <w:spacing w:line="360" w:lineRule="auto"/>
              <w:rPr>
                <w:rFonts w:ascii="Times New Roman" w:hAnsi="Times New Roman" w:cs="Times New Roman"/>
                <w:b/>
                <w:sz w:val="24"/>
                <w:szCs w:val="24"/>
              </w:rPr>
            </w:pPr>
          </w:p>
        </w:tc>
        <w:tc>
          <w:tcPr>
            <w:tcW w:w="1872" w:type="dxa"/>
          </w:tcPr>
          <w:p w14:paraId="4EB07D7D"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sz w:val="24"/>
                <w:szCs w:val="24"/>
              </w:rPr>
              <w:t>Birimde kalite güvencesi süreçlerini yürütmek üzere oluşturulmuş bir kalite komisyonu bulunmamaktadır.</w:t>
            </w:r>
          </w:p>
        </w:tc>
        <w:tc>
          <w:tcPr>
            <w:tcW w:w="1559" w:type="dxa"/>
          </w:tcPr>
          <w:p w14:paraId="63CAFDF3"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sz w:val="24"/>
                <w:szCs w:val="24"/>
              </w:rPr>
              <w:t>Birim kalite komisyonunun yetki, görev ve sorumlulukları ile organizasyon yapısı tanımlanmıştır.</w:t>
            </w:r>
          </w:p>
        </w:tc>
        <w:tc>
          <w:tcPr>
            <w:tcW w:w="2410" w:type="dxa"/>
          </w:tcPr>
          <w:p w14:paraId="7D7D2F70"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sz w:val="24"/>
                <w:szCs w:val="24"/>
              </w:rPr>
              <w:t>Kalite komisyonu kurumun kalite güvencesi çalışmalarını etkin, kapsayıcı, katılımcı, şeffaf ve karar alma mekanizmalarında etkili biçimde yürütmektedir.</w:t>
            </w:r>
          </w:p>
        </w:tc>
        <w:tc>
          <w:tcPr>
            <w:tcW w:w="1814" w:type="dxa"/>
          </w:tcPr>
          <w:p w14:paraId="4691C590"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sz w:val="24"/>
                <w:szCs w:val="24"/>
              </w:rPr>
              <w:t>Kalite komisyonu çalışma biçimi ve işleyişi izlenmekte ve bağlı iyileştirmeler gerçekleştirilmektedir.</w:t>
            </w:r>
          </w:p>
        </w:tc>
        <w:tc>
          <w:tcPr>
            <w:tcW w:w="1701" w:type="dxa"/>
          </w:tcPr>
          <w:p w14:paraId="6154F21D"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sz w:val="24"/>
                <w:szCs w:val="24"/>
              </w:rPr>
              <w:t>İçselleştirilmiş, sistematik, sürdürülebilir ve örnek gösterilebilir uygulamalar bulunmaktadır.</w:t>
            </w:r>
          </w:p>
        </w:tc>
      </w:tr>
      <w:tr w:rsidR="00D03FD6" w:rsidRPr="009C59E7" w14:paraId="3A330A22" w14:textId="77777777" w:rsidTr="00751CE1">
        <w:trPr>
          <w:trHeight w:val="425"/>
        </w:trPr>
        <w:tc>
          <w:tcPr>
            <w:tcW w:w="993" w:type="dxa"/>
          </w:tcPr>
          <w:p w14:paraId="2F2DB485" w14:textId="77777777" w:rsidR="009C59E7" w:rsidRPr="009C59E7" w:rsidRDefault="009C59E7" w:rsidP="00751CE1">
            <w:pPr>
              <w:spacing w:line="360" w:lineRule="auto"/>
              <w:rPr>
                <w:rFonts w:ascii="Times New Roman" w:hAnsi="Times New Roman" w:cs="Times New Roman"/>
                <w:b/>
                <w:sz w:val="24"/>
                <w:szCs w:val="24"/>
              </w:rPr>
            </w:pPr>
            <w:r w:rsidRPr="009C59E7">
              <w:rPr>
                <w:rFonts w:ascii="Times New Roman" w:hAnsi="Times New Roman" w:cs="Times New Roman"/>
                <w:b/>
                <w:sz w:val="24"/>
                <w:szCs w:val="24"/>
              </w:rPr>
              <w:t>(X) ile işaretleyiniz.</w:t>
            </w:r>
          </w:p>
        </w:tc>
        <w:tc>
          <w:tcPr>
            <w:tcW w:w="1872" w:type="dxa"/>
          </w:tcPr>
          <w:p w14:paraId="07732C16" w14:textId="77777777" w:rsidR="009C59E7" w:rsidRPr="009C59E7" w:rsidRDefault="009C59E7" w:rsidP="00751CE1">
            <w:pPr>
              <w:spacing w:line="360" w:lineRule="auto"/>
              <w:rPr>
                <w:rFonts w:ascii="Times New Roman" w:hAnsi="Times New Roman" w:cs="Times New Roman"/>
                <w:b/>
                <w:sz w:val="24"/>
                <w:szCs w:val="24"/>
              </w:rPr>
            </w:pPr>
          </w:p>
        </w:tc>
        <w:tc>
          <w:tcPr>
            <w:tcW w:w="1559" w:type="dxa"/>
          </w:tcPr>
          <w:p w14:paraId="686EEC55" w14:textId="77777777" w:rsidR="009C59E7" w:rsidRPr="009C59E7" w:rsidRDefault="009C59E7" w:rsidP="00751CE1">
            <w:pPr>
              <w:spacing w:line="360" w:lineRule="auto"/>
              <w:jc w:val="center"/>
              <w:rPr>
                <w:rFonts w:ascii="Times New Roman" w:hAnsi="Times New Roman" w:cs="Times New Roman"/>
                <w:b/>
                <w:sz w:val="24"/>
                <w:szCs w:val="24"/>
              </w:rPr>
            </w:pPr>
            <w:r w:rsidRPr="009C59E7">
              <w:rPr>
                <w:rFonts w:ascii="Times New Roman" w:hAnsi="Times New Roman" w:cs="Times New Roman"/>
                <w:b/>
                <w:sz w:val="24"/>
                <w:szCs w:val="24"/>
              </w:rPr>
              <w:t>X</w:t>
            </w:r>
          </w:p>
        </w:tc>
        <w:tc>
          <w:tcPr>
            <w:tcW w:w="2410" w:type="dxa"/>
          </w:tcPr>
          <w:p w14:paraId="026D5665" w14:textId="77777777" w:rsidR="009C59E7" w:rsidRPr="009C59E7" w:rsidRDefault="009C59E7" w:rsidP="00751CE1">
            <w:pPr>
              <w:spacing w:line="360" w:lineRule="auto"/>
              <w:rPr>
                <w:rFonts w:ascii="Times New Roman" w:hAnsi="Times New Roman" w:cs="Times New Roman"/>
                <w:b/>
                <w:sz w:val="24"/>
                <w:szCs w:val="24"/>
              </w:rPr>
            </w:pPr>
          </w:p>
        </w:tc>
        <w:tc>
          <w:tcPr>
            <w:tcW w:w="1814" w:type="dxa"/>
          </w:tcPr>
          <w:p w14:paraId="3798082E" w14:textId="77777777" w:rsidR="009C59E7" w:rsidRPr="009C59E7" w:rsidRDefault="009C59E7" w:rsidP="00751CE1">
            <w:pPr>
              <w:spacing w:line="360" w:lineRule="auto"/>
              <w:rPr>
                <w:rFonts w:ascii="Times New Roman" w:hAnsi="Times New Roman" w:cs="Times New Roman"/>
                <w:b/>
                <w:sz w:val="24"/>
                <w:szCs w:val="24"/>
              </w:rPr>
            </w:pPr>
          </w:p>
        </w:tc>
        <w:tc>
          <w:tcPr>
            <w:tcW w:w="1701" w:type="dxa"/>
          </w:tcPr>
          <w:p w14:paraId="5E7E9BFC" w14:textId="77777777" w:rsidR="009C59E7" w:rsidRPr="009C59E7" w:rsidRDefault="009C59E7" w:rsidP="00751CE1">
            <w:pPr>
              <w:spacing w:line="360" w:lineRule="auto"/>
              <w:rPr>
                <w:rFonts w:ascii="Times New Roman" w:hAnsi="Times New Roman" w:cs="Times New Roman"/>
                <w:b/>
                <w:sz w:val="24"/>
                <w:szCs w:val="24"/>
              </w:rPr>
            </w:pPr>
          </w:p>
        </w:tc>
      </w:tr>
    </w:tbl>
    <w:p w14:paraId="5318904B" w14:textId="77777777" w:rsidR="009C59E7" w:rsidRPr="009C59E7" w:rsidRDefault="009C59E7" w:rsidP="009C59E7">
      <w:pPr>
        <w:tabs>
          <w:tab w:val="left" w:pos="2740"/>
        </w:tabs>
        <w:spacing w:after="0" w:line="360" w:lineRule="auto"/>
        <w:rPr>
          <w:rFonts w:ascii="Times New Roman" w:hAnsi="Times New Roman" w:cs="Times New Roman"/>
          <w:sz w:val="24"/>
          <w:szCs w:val="24"/>
        </w:rPr>
      </w:pPr>
    </w:p>
    <w:p w14:paraId="45677B51" w14:textId="77777777" w:rsidR="003F5B78" w:rsidRDefault="003F5B78" w:rsidP="009C59E7">
      <w:pPr>
        <w:tabs>
          <w:tab w:val="left" w:pos="2740"/>
        </w:tabs>
        <w:spacing w:after="0" w:line="360" w:lineRule="auto"/>
        <w:jc w:val="both"/>
        <w:rPr>
          <w:rFonts w:ascii="Times New Roman" w:hAnsi="Times New Roman" w:cs="Times New Roman"/>
          <w:b/>
          <w:sz w:val="24"/>
          <w:szCs w:val="24"/>
        </w:rPr>
      </w:pPr>
      <w:r w:rsidRPr="003F5B78">
        <w:rPr>
          <w:rFonts w:ascii="Times New Roman" w:hAnsi="Times New Roman" w:cs="Times New Roman"/>
          <w:b/>
          <w:sz w:val="24"/>
          <w:szCs w:val="24"/>
        </w:rPr>
        <w:t xml:space="preserve">A.1.1. Kanıtlar </w:t>
      </w:r>
    </w:p>
    <w:p w14:paraId="10425206" w14:textId="615D25D0" w:rsidR="003F5B78" w:rsidRDefault="00615D34"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hyperlink r:id="rId15" w:history="1">
        <w:r w:rsidR="003F5B78" w:rsidRPr="009442F9">
          <w:rPr>
            <w:rStyle w:val="Kpr"/>
            <w:rFonts w:ascii="Times New Roman" w:hAnsi="Times New Roman" w:cs="Times New Roman"/>
            <w:bCs/>
            <w:sz w:val="24"/>
            <w:szCs w:val="24"/>
          </w:rPr>
          <w:t>https://muhendislik.sdu.edu.tr/assets/uploads/sites/277/files/kalite-uyeleri26122023.pdf</w:t>
        </w:r>
      </w:hyperlink>
      <w:r w:rsidR="003F5B78" w:rsidRPr="003F5B78">
        <w:rPr>
          <w:rFonts w:ascii="Times New Roman" w:hAnsi="Times New Roman" w:cs="Times New Roman"/>
          <w:bCs/>
          <w:sz w:val="24"/>
          <w:szCs w:val="24"/>
        </w:rPr>
        <w:t xml:space="preserve"> </w:t>
      </w:r>
    </w:p>
    <w:p w14:paraId="53CFC6F7" w14:textId="5337FD55" w:rsidR="003F5B78" w:rsidRPr="003F5B78" w:rsidRDefault="00615D34"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hyperlink r:id="rId16" w:history="1">
        <w:r w:rsidR="003F5B78" w:rsidRPr="009442F9">
          <w:rPr>
            <w:rStyle w:val="Kpr"/>
            <w:rFonts w:ascii="Times New Roman" w:hAnsi="Times New Roman" w:cs="Times New Roman"/>
            <w:bCs/>
            <w:sz w:val="24"/>
            <w:szCs w:val="24"/>
          </w:rPr>
          <w:t>https://muhendislik.sdu.edu.tr/jeofizik/tr/etkinlikler/birim-kalite-komisyonu-toplantitutanaklari-15016s.html</w:t>
        </w:r>
      </w:hyperlink>
      <w:r w:rsidR="003F5B78" w:rsidRPr="003F5B78">
        <w:rPr>
          <w:rFonts w:ascii="Times New Roman" w:hAnsi="Times New Roman" w:cs="Times New Roman"/>
          <w:bCs/>
          <w:sz w:val="24"/>
          <w:szCs w:val="24"/>
        </w:rPr>
        <w:t xml:space="preserve"> </w:t>
      </w:r>
    </w:p>
    <w:p w14:paraId="754752C3" w14:textId="58220BF6" w:rsidR="003F5B78" w:rsidRPr="003F5B78" w:rsidRDefault="00615D34"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hyperlink r:id="rId17" w:history="1">
        <w:r w:rsidR="003F5B78" w:rsidRPr="003F5B78">
          <w:rPr>
            <w:rStyle w:val="Kpr"/>
            <w:rFonts w:ascii="Times New Roman" w:hAnsi="Times New Roman" w:cs="Times New Roman"/>
            <w:bCs/>
            <w:sz w:val="24"/>
            <w:szCs w:val="24"/>
          </w:rPr>
          <w:t>https://muhendislik.sdu.edu.tr/jeofizik/tr/lisans-lisansustu/kalite-calismalari12442s.html</w:t>
        </w:r>
      </w:hyperlink>
      <w:r w:rsidR="003F5B78" w:rsidRPr="003F5B78">
        <w:rPr>
          <w:rFonts w:ascii="Times New Roman" w:hAnsi="Times New Roman" w:cs="Times New Roman"/>
          <w:bCs/>
          <w:sz w:val="24"/>
          <w:szCs w:val="24"/>
        </w:rPr>
        <w:t xml:space="preserve"> </w:t>
      </w:r>
    </w:p>
    <w:p w14:paraId="45FBD718" w14:textId="77777777" w:rsidR="003F5B78" w:rsidRDefault="003F5B78"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r w:rsidRPr="003F5B78">
        <w:rPr>
          <w:rFonts w:ascii="Times New Roman" w:hAnsi="Times New Roman" w:cs="Times New Roman"/>
          <w:bCs/>
          <w:sz w:val="24"/>
          <w:szCs w:val="24"/>
        </w:rPr>
        <w:t xml:space="preserve">https://muhendislik.sdu.edu.tr/assets/uploads/sites/277/files/kalite-uyeleri26122023.pdf  </w:t>
      </w:r>
    </w:p>
    <w:p w14:paraId="110096AB" w14:textId="6AE9F9C3" w:rsidR="003F5B78" w:rsidRPr="003F5B78" w:rsidRDefault="00615D34"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hyperlink r:id="rId18" w:history="1">
        <w:r w:rsidR="003F5B78" w:rsidRPr="009442F9">
          <w:rPr>
            <w:rStyle w:val="Kpr"/>
            <w:rFonts w:ascii="Times New Roman" w:hAnsi="Times New Roman" w:cs="Times New Roman"/>
            <w:bCs/>
            <w:sz w:val="24"/>
            <w:szCs w:val="24"/>
          </w:rPr>
          <w:t>https://muhendislik.sdu.edu.tr/assets/uploads/sites/277/files/9-birim-kalite-politikasiarastirma-politikasi-misyon-ve-vizyonu-14022022.pdf</w:t>
        </w:r>
      </w:hyperlink>
      <w:r w:rsidR="003F5B78" w:rsidRPr="003F5B78">
        <w:rPr>
          <w:rFonts w:ascii="Times New Roman" w:hAnsi="Times New Roman" w:cs="Times New Roman"/>
          <w:bCs/>
          <w:sz w:val="24"/>
          <w:szCs w:val="24"/>
        </w:rPr>
        <w:t xml:space="preserve"> </w:t>
      </w:r>
    </w:p>
    <w:p w14:paraId="715CF317" w14:textId="1472799F" w:rsidR="003F5B78" w:rsidRPr="003F5B78" w:rsidRDefault="00615D34"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hyperlink r:id="rId19" w:history="1">
        <w:r w:rsidR="003F5B78" w:rsidRPr="003F5B78">
          <w:rPr>
            <w:rStyle w:val="Kpr"/>
            <w:rFonts w:ascii="Times New Roman" w:hAnsi="Times New Roman" w:cs="Times New Roman"/>
            <w:bCs/>
            <w:sz w:val="24"/>
            <w:szCs w:val="24"/>
          </w:rPr>
          <w:t>https://muhendislik.sdu.edu.tr/jeofizik/tr/etkinlikler/birim-kalite-komisyonu-toplantitutanaklari-15016s.html</w:t>
        </w:r>
      </w:hyperlink>
      <w:r w:rsidR="003F5B78" w:rsidRPr="003F5B78">
        <w:rPr>
          <w:rFonts w:ascii="Times New Roman" w:hAnsi="Times New Roman" w:cs="Times New Roman"/>
          <w:bCs/>
          <w:sz w:val="24"/>
          <w:szCs w:val="24"/>
        </w:rPr>
        <w:t xml:space="preserve"> </w:t>
      </w:r>
    </w:p>
    <w:p w14:paraId="6EF7B06B" w14:textId="33A6A2AD" w:rsidR="009C59E7" w:rsidRPr="003F5B78" w:rsidRDefault="003F5B78" w:rsidP="00615D34">
      <w:pPr>
        <w:pStyle w:val="ListeParagraf"/>
        <w:numPr>
          <w:ilvl w:val="0"/>
          <w:numId w:val="7"/>
        </w:numPr>
        <w:tabs>
          <w:tab w:val="left" w:pos="2740"/>
        </w:tabs>
        <w:spacing w:after="0" w:line="360" w:lineRule="auto"/>
        <w:jc w:val="both"/>
        <w:rPr>
          <w:rFonts w:ascii="Times New Roman" w:hAnsi="Times New Roman" w:cs="Times New Roman"/>
          <w:bCs/>
          <w:sz w:val="24"/>
          <w:szCs w:val="24"/>
        </w:rPr>
      </w:pPr>
      <w:r w:rsidRPr="003F5B78">
        <w:rPr>
          <w:rFonts w:ascii="Times New Roman" w:hAnsi="Times New Roman" w:cs="Times New Roman"/>
          <w:bCs/>
          <w:sz w:val="24"/>
          <w:szCs w:val="24"/>
        </w:rPr>
        <w:t xml:space="preserve">https://muhendislik.sdu.edu.tr/assets/uploads/sites/277/files/kalite-komisyonu-is-akisplani-20112020.pdf </w:t>
      </w:r>
    </w:p>
    <w:p w14:paraId="1F307F71" w14:textId="77777777" w:rsidR="009C59E7" w:rsidRDefault="009C59E7" w:rsidP="0059217C">
      <w:pPr>
        <w:tabs>
          <w:tab w:val="left" w:pos="2740"/>
        </w:tabs>
        <w:spacing w:after="0" w:line="360" w:lineRule="auto"/>
        <w:jc w:val="both"/>
        <w:rPr>
          <w:rFonts w:ascii="Times New Roman" w:hAnsi="Times New Roman" w:cs="Times New Roman"/>
          <w:color w:val="FF0000"/>
          <w:sz w:val="24"/>
          <w:szCs w:val="24"/>
        </w:rPr>
      </w:pPr>
    </w:p>
    <w:p w14:paraId="1B293F7F" w14:textId="77777777" w:rsidR="003F5B78" w:rsidRPr="003F5B78" w:rsidRDefault="003F5B78" w:rsidP="0059217C">
      <w:pPr>
        <w:tabs>
          <w:tab w:val="left" w:pos="2740"/>
        </w:tabs>
        <w:spacing w:after="0" w:line="360" w:lineRule="auto"/>
        <w:jc w:val="both"/>
        <w:rPr>
          <w:rFonts w:ascii="Times New Roman" w:hAnsi="Times New Roman" w:cs="Times New Roman"/>
          <w:b/>
          <w:bCs/>
          <w:sz w:val="24"/>
          <w:szCs w:val="24"/>
        </w:rPr>
      </w:pPr>
      <w:r w:rsidRPr="003F5B78">
        <w:rPr>
          <w:rFonts w:ascii="Times New Roman" w:hAnsi="Times New Roman" w:cs="Times New Roman"/>
          <w:b/>
          <w:bCs/>
          <w:sz w:val="24"/>
          <w:szCs w:val="24"/>
        </w:rPr>
        <w:t xml:space="preserve">A.1.2. Liderlik </w:t>
      </w:r>
    </w:p>
    <w:p w14:paraId="72BD456E" w14:textId="77777777" w:rsidR="003F5B78" w:rsidRPr="003F5B78" w:rsidRDefault="003F5B78" w:rsidP="0059217C">
      <w:pPr>
        <w:tabs>
          <w:tab w:val="left" w:pos="2740"/>
        </w:tabs>
        <w:spacing w:after="0" w:line="360" w:lineRule="auto"/>
        <w:jc w:val="both"/>
        <w:rPr>
          <w:rFonts w:ascii="Times New Roman" w:hAnsi="Times New Roman" w:cs="Times New Roman"/>
          <w:sz w:val="24"/>
          <w:szCs w:val="24"/>
        </w:rPr>
      </w:pPr>
    </w:p>
    <w:p w14:paraId="5F16AE72" w14:textId="18759AB8" w:rsidR="003F5B78" w:rsidRPr="003F5B78" w:rsidRDefault="003F5B78" w:rsidP="0059217C">
      <w:pPr>
        <w:tabs>
          <w:tab w:val="left" w:pos="2740"/>
        </w:tabs>
        <w:spacing w:after="0" w:line="360" w:lineRule="auto"/>
        <w:jc w:val="both"/>
        <w:rPr>
          <w:rFonts w:ascii="Times New Roman" w:hAnsi="Times New Roman" w:cs="Times New Roman"/>
          <w:sz w:val="24"/>
          <w:szCs w:val="24"/>
        </w:rPr>
      </w:pPr>
      <w:r w:rsidRPr="003F5B78">
        <w:rPr>
          <w:rFonts w:ascii="Times New Roman" w:hAnsi="Times New Roman" w:cs="Times New Roman"/>
          <w:sz w:val="24"/>
          <w:szCs w:val="24"/>
        </w:rPr>
        <w:t xml:space="preserve">Bölümde liderlerin kalite güvencesi bilinci, sahipliği ve kurum iç kalite güvencesi sisteminin oluşturulmasında daha etkin rol almaları planlanmaktadır.  </w:t>
      </w:r>
    </w:p>
    <w:p w14:paraId="29A6E687" w14:textId="77777777" w:rsidR="009C59E7" w:rsidRDefault="009C59E7" w:rsidP="008C38D2">
      <w:pPr>
        <w:tabs>
          <w:tab w:val="left" w:pos="2740"/>
        </w:tabs>
        <w:spacing w:after="0" w:line="360" w:lineRule="auto"/>
        <w:rPr>
          <w:rFonts w:ascii="Times New Roman" w:hAnsi="Times New Roman" w:cs="Times New Roman"/>
          <w:b/>
          <w:sz w:val="24"/>
          <w:szCs w:val="24"/>
        </w:rPr>
      </w:pPr>
    </w:p>
    <w:p w14:paraId="487C5326" w14:textId="45D6694A" w:rsidR="008C38D2" w:rsidRPr="004E7067" w:rsidRDefault="0059217C" w:rsidP="008C38D2">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Liderlik</w:t>
      </w:r>
    </w:p>
    <w:p w14:paraId="648EBC88" w14:textId="77777777" w:rsidR="008C38D2" w:rsidRPr="004E7067" w:rsidRDefault="008C38D2" w:rsidP="008C38D2">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 2</w:t>
      </w:r>
    </w:p>
    <w:tbl>
      <w:tblPr>
        <w:tblStyle w:val="TabloKlavuzu"/>
        <w:tblW w:w="10349" w:type="dxa"/>
        <w:tblInd w:w="-572" w:type="dxa"/>
        <w:tblLayout w:type="fixed"/>
        <w:tblLook w:val="04A0" w:firstRow="1" w:lastRow="0" w:firstColumn="1" w:lastColumn="0" w:noHBand="0" w:noVBand="1"/>
      </w:tblPr>
      <w:tblGrid>
        <w:gridCol w:w="993"/>
        <w:gridCol w:w="1814"/>
        <w:gridCol w:w="1984"/>
        <w:gridCol w:w="1843"/>
        <w:gridCol w:w="2014"/>
        <w:gridCol w:w="1701"/>
      </w:tblGrid>
      <w:tr w:rsidR="008C38D2" w:rsidRPr="004E7067" w14:paraId="54CBE639" w14:textId="77777777" w:rsidTr="00751CE1">
        <w:tc>
          <w:tcPr>
            <w:tcW w:w="993" w:type="dxa"/>
          </w:tcPr>
          <w:p w14:paraId="52E3A48B" w14:textId="77777777" w:rsidR="008C38D2" w:rsidRPr="004E7067" w:rsidRDefault="008C38D2" w:rsidP="00751CE1">
            <w:pPr>
              <w:spacing w:line="360" w:lineRule="auto"/>
              <w:rPr>
                <w:rFonts w:ascii="Times New Roman" w:hAnsi="Times New Roman" w:cs="Times New Roman"/>
                <w:b/>
                <w:sz w:val="24"/>
                <w:szCs w:val="24"/>
              </w:rPr>
            </w:pPr>
          </w:p>
        </w:tc>
        <w:tc>
          <w:tcPr>
            <w:tcW w:w="1814" w:type="dxa"/>
          </w:tcPr>
          <w:p w14:paraId="022C3AFF"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984" w:type="dxa"/>
          </w:tcPr>
          <w:p w14:paraId="75DFFB96"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2CC3971E"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014" w:type="dxa"/>
          </w:tcPr>
          <w:p w14:paraId="66891A69"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4C7170C"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8C38D2" w:rsidRPr="004E7067" w14:paraId="63FF11DD" w14:textId="77777777" w:rsidTr="00751CE1">
        <w:trPr>
          <w:trHeight w:val="1842"/>
        </w:trPr>
        <w:tc>
          <w:tcPr>
            <w:tcW w:w="993" w:type="dxa"/>
          </w:tcPr>
          <w:p w14:paraId="2D4C01C2" w14:textId="77777777" w:rsidR="008C38D2" w:rsidRPr="004E7067" w:rsidRDefault="008C38D2" w:rsidP="00751CE1">
            <w:pPr>
              <w:spacing w:line="360" w:lineRule="auto"/>
              <w:rPr>
                <w:rFonts w:ascii="Times New Roman" w:hAnsi="Times New Roman" w:cs="Times New Roman"/>
                <w:b/>
                <w:sz w:val="24"/>
                <w:szCs w:val="24"/>
              </w:rPr>
            </w:pPr>
          </w:p>
        </w:tc>
        <w:tc>
          <w:tcPr>
            <w:tcW w:w="1814" w:type="dxa"/>
          </w:tcPr>
          <w:p w14:paraId="57EC3C47"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Birimdeki liderlik</w:t>
            </w:r>
          </w:p>
          <w:p w14:paraId="1CD1509A"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yaklaşımları kalite</w:t>
            </w:r>
          </w:p>
          <w:p w14:paraId="250DF180"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güvencesi</w:t>
            </w:r>
          </w:p>
          <w:p w14:paraId="22F66EE7"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kültürünün</w:t>
            </w:r>
          </w:p>
          <w:p w14:paraId="63095E9F"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gelişimini</w:t>
            </w:r>
          </w:p>
          <w:p w14:paraId="797FD745"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desteklememektedir.</w:t>
            </w:r>
          </w:p>
        </w:tc>
        <w:tc>
          <w:tcPr>
            <w:tcW w:w="1984" w:type="dxa"/>
          </w:tcPr>
          <w:p w14:paraId="38726648"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kalite güvencesi kültürünü destekleyen liderlik yaklaşımı oluşturmak üzere planlamalar bulunmaktadır.</w:t>
            </w:r>
          </w:p>
        </w:tc>
        <w:tc>
          <w:tcPr>
            <w:tcW w:w="1843" w:type="dxa"/>
          </w:tcPr>
          <w:p w14:paraId="17CAA782"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Birimin geneline yayılmış, kalite güvencesi kültürünün gelişimini destekleyen liderlik uygulamaları bulunmaktadır.</w:t>
            </w:r>
          </w:p>
        </w:tc>
        <w:tc>
          <w:tcPr>
            <w:tcW w:w="2014" w:type="dxa"/>
          </w:tcPr>
          <w:p w14:paraId="5488E76A"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Liderlik</w:t>
            </w:r>
          </w:p>
          <w:p w14:paraId="2322A866"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uygulamaları ve bu</w:t>
            </w:r>
          </w:p>
          <w:p w14:paraId="03A31133"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uygulamaların</w:t>
            </w:r>
          </w:p>
          <w:p w14:paraId="21D77139"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kalite güvencesi</w:t>
            </w:r>
          </w:p>
          <w:p w14:paraId="611F6B2D"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kültürünün</w:t>
            </w:r>
          </w:p>
          <w:p w14:paraId="0D5F8487"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gelişimine katkısı</w:t>
            </w:r>
          </w:p>
          <w:p w14:paraId="246BE717"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izlenmekte ve bağlı</w:t>
            </w:r>
          </w:p>
          <w:p w14:paraId="5A8D3219"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iyileştirmeler</w:t>
            </w:r>
          </w:p>
          <w:p w14:paraId="75C7D3A1"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gerçekleştirilmektedir.</w:t>
            </w:r>
          </w:p>
        </w:tc>
        <w:tc>
          <w:tcPr>
            <w:tcW w:w="1701" w:type="dxa"/>
          </w:tcPr>
          <w:p w14:paraId="0E0EAC92"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8C38D2" w:rsidRPr="004E7067" w14:paraId="710F6CD9" w14:textId="77777777" w:rsidTr="00751CE1">
        <w:trPr>
          <w:trHeight w:val="425"/>
        </w:trPr>
        <w:tc>
          <w:tcPr>
            <w:tcW w:w="993" w:type="dxa"/>
          </w:tcPr>
          <w:p w14:paraId="4B5D274C"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814" w:type="dxa"/>
          </w:tcPr>
          <w:p w14:paraId="4FB96A8C" w14:textId="77777777" w:rsidR="008C38D2" w:rsidRPr="004E7067" w:rsidRDefault="008C38D2" w:rsidP="00751CE1">
            <w:pPr>
              <w:spacing w:line="360" w:lineRule="auto"/>
              <w:rPr>
                <w:rFonts w:ascii="Times New Roman" w:hAnsi="Times New Roman" w:cs="Times New Roman"/>
                <w:b/>
                <w:sz w:val="24"/>
                <w:szCs w:val="24"/>
              </w:rPr>
            </w:pPr>
          </w:p>
        </w:tc>
        <w:tc>
          <w:tcPr>
            <w:tcW w:w="1984" w:type="dxa"/>
          </w:tcPr>
          <w:p w14:paraId="173951D5" w14:textId="77777777" w:rsidR="008C38D2" w:rsidRPr="004E7067" w:rsidRDefault="008C38D2"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843" w:type="dxa"/>
          </w:tcPr>
          <w:p w14:paraId="0D050B1C" w14:textId="77777777" w:rsidR="008C38D2" w:rsidRPr="004E7067" w:rsidRDefault="008C38D2" w:rsidP="00751CE1">
            <w:pPr>
              <w:spacing w:line="360" w:lineRule="auto"/>
              <w:jc w:val="center"/>
              <w:rPr>
                <w:rFonts w:ascii="Times New Roman" w:hAnsi="Times New Roman" w:cs="Times New Roman"/>
                <w:b/>
                <w:sz w:val="24"/>
                <w:szCs w:val="24"/>
              </w:rPr>
            </w:pPr>
          </w:p>
        </w:tc>
        <w:tc>
          <w:tcPr>
            <w:tcW w:w="2014" w:type="dxa"/>
          </w:tcPr>
          <w:p w14:paraId="1587E387" w14:textId="77777777" w:rsidR="008C38D2" w:rsidRPr="004E7067" w:rsidRDefault="008C38D2" w:rsidP="00751CE1">
            <w:pPr>
              <w:spacing w:line="360" w:lineRule="auto"/>
              <w:rPr>
                <w:rFonts w:ascii="Times New Roman" w:hAnsi="Times New Roman" w:cs="Times New Roman"/>
                <w:b/>
                <w:sz w:val="24"/>
                <w:szCs w:val="24"/>
              </w:rPr>
            </w:pPr>
          </w:p>
        </w:tc>
        <w:tc>
          <w:tcPr>
            <w:tcW w:w="1701" w:type="dxa"/>
          </w:tcPr>
          <w:p w14:paraId="193067EB" w14:textId="77777777" w:rsidR="008C38D2" w:rsidRPr="004E7067" w:rsidRDefault="008C38D2" w:rsidP="00751CE1">
            <w:pPr>
              <w:spacing w:line="360" w:lineRule="auto"/>
              <w:rPr>
                <w:rFonts w:ascii="Times New Roman" w:hAnsi="Times New Roman" w:cs="Times New Roman"/>
                <w:b/>
                <w:sz w:val="24"/>
                <w:szCs w:val="24"/>
              </w:rPr>
            </w:pPr>
          </w:p>
        </w:tc>
      </w:tr>
    </w:tbl>
    <w:p w14:paraId="77CFAFCC" w14:textId="77777777" w:rsidR="008C38D2" w:rsidRPr="004E7067" w:rsidRDefault="008C38D2" w:rsidP="008C38D2">
      <w:pPr>
        <w:tabs>
          <w:tab w:val="left" w:pos="2740"/>
        </w:tabs>
        <w:spacing w:after="0" w:line="360" w:lineRule="auto"/>
        <w:rPr>
          <w:rFonts w:ascii="Times New Roman" w:hAnsi="Times New Roman" w:cs="Times New Roman"/>
          <w:b/>
          <w:sz w:val="24"/>
          <w:szCs w:val="24"/>
        </w:rPr>
      </w:pPr>
    </w:p>
    <w:p w14:paraId="759825C2" w14:textId="1245B250" w:rsidR="008C38D2" w:rsidRPr="004E7067" w:rsidRDefault="0059217C" w:rsidP="008C38D2">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A.1.2</w:t>
      </w:r>
      <w:r w:rsidR="008C38D2">
        <w:rPr>
          <w:rFonts w:ascii="Times New Roman" w:hAnsi="Times New Roman" w:cs="Times New Roman"/>
          <w:b/>
          <w:sz w:val="24"/>
          <w:szCs w:val="24"/>
        </w:rPr>
        <w:t xml:space="preserve">. </w:t>
      </w:r>
      <w:r w:rsidR="008C38D2" w:rsidRPr="004E7067">
        <w:rPr>
          <w:rFonts w:ascii="Times New Roman" w:hAnsi="Times New Roman" w:cs="Times New Roman"/>
          <w:b/>
          <w:sz w:val="24"/>
          <w:szCs w:val="24"/>
        </w:rPr>
        <w:t>Kanıtlar</w:t>
      </w:r>
    </w:p>
    <w:p w14:paraId="68ED7F08" w14:textId="77777777" w:rsidR="008C38D2" w:rsidRPr="004E7067" w:rsidRDefault="00615D34" w:rsidP="00615D34">
      <w:pPr>
        <w:pStyle w:val="ListeParagraf"/>
        <w:numPr>
          <w:ilvl w:val="0"/>
          <w:numId w:val="4"/>
        </w:numPr>
        <w:spacing w:after="0" w:line="360" w:lineRule="auto"/>
        <w:contextualSpacing w:val="0"/>
        <w:jc w:val="both"/>
        <w:rPr>
          <w:rFonts w:ascii="Times New Roman" w:hAnsi="Times New Roman" w:cs="Times New Roman"/>
          <w:sz w:val="24"/>
          <w:szCs w:val="24"/>
        </w:rPr>
      </w:pPr>
      <w:hyperlink r:id="rId20" w:history="1">
        <w:r w:rsidR="008C38D2" w:rsidRPr="004E7067">
          <w:rPr>
            <w:rStyle w:val="Kpr"/>
            <w:rFonts w:ascii="Times New Roman" w:hAnsi="Times New Roman" w:cs="Times New Roman"/>
            <w:sz w:val="24"/>
            <w:szCs w:val="24"/>
          </w:rPr>
          <w:t>https://muhendislik.sdu.edu.tr/jeofizik/tr/etkinlikler/birim-kalite-komisyonu-toplanti-tutanaklari-15016s.html</w:t>
        </w:r>
      </w:hyperlink>
    </w:p>
    <w:p w14:paraId="7A2F43F9" w14:textId="77777777" w:rsidR="008C38D2" w:rsidRPr="004E7067" w:rsidRDefault="00615D34" w:rsidP="00615D34">
      <w:pPr>
        <w:pStyle w:val="ListeParagraf"/>
        <w:numPr>
          <w:ilvl w:val="0"/>
          <w:numId w:val="4"/>
        </w:numPr>
        <w:spacing w:after="0" w:line="360" w:lineRule="auto"/>
        <w:contextualSpacing w:val="0"/>
        <w:jc w:val="both"/>
        <w:rPr>
          <w:rFonts w:ascii="Times New Roman" w:hAnsi="Times New Roman" w:cs="Times New Roman"/>
          <w:sz w:val="24"/>
          <w:szCs w:val="24"/>
        </w:rPr>
      </w:pPr>
      <w:hyperlink r:id="rId21" w:history="1">
        <w:r w:rsidR="008C38D2" w:rsidRPr="004E7067">
          <w:rPr>
            <w:rStyle w:val="Kpr"/>
            <w:rFonts w:ascii="Times New Roman" w:hAnsi="Times New Roman" w:cs="Times New Roman"/>
            <w:sz w:val="24"/>
            <w:szCs w:val="24"/>
          </w:rPr>
          <w:t>https://muhendislik.sdu.edu.tr/assets/uploads/sites/277/files/kalite-komisyonu-is-akis-plani-20112020.pdf</w:t>
        </w:r>
      </w:hyperlink>
    </w:p>
    <w:p w14:paraId="228366AA" w14:textId="77777777" w:rsidR="00350BA9" w:rsidRDefault="00350BA9" w:rsidP="004E7067">
      <w:pPr>
        <w:tabs>
          <w:tab w:val="left" w:pos="2740"/>
        </w:tabs>
        <w:spacing w:after="0" w:line="360" w:lineRule="auto"/>
        <w:jc w:val="both"/>
        <w:rPr>
          <w:rFonts w:ascii="Times New Roman" w:hAnsi="Times New Roman" w:cs="Times New Roman"/>
          <w:sz w:val="24"/>
          <w:szCs w:val="24"/>
        </w:rPr>
      </w:pPr>
    </w:p>
    <w:p w14:paraId="019ED6B0" w14:textId="77777777" w:rsidR="00FD5B0F" w:rsidRPr="00FD5B0F" w:rsidRDefault="00FD5B0F" w:rsidP="0059217C">
      <w:pPr>
        <w:pStyle w:val="Default"/>
        <w:spacing w:after="120" w:line="360" w:lineRule="auto"/>
        <w:jc w:val="both"/>
        <w:rPr>
          <w:b/>
          <w:color w:val="auto"/>
        </w:rPr>
      </w:pPr>
      <w:r w:rsidRPr="00FD5B0F">
        <w:rPr>
          <w:b/>
          <w:color w:val="auto"/>
        </w:rPr>
        <w:t xml:space="preserve">A.1.3. Kurumsal dönüşüm kapasitesi </w:t>
      </w:r>
    </w:p>
    <w:p w14:paraId="1B983743" w14:textId="3EDB642D" w:rsidR="0059217C" w:rsidRPr="00FD5B0F" w:rsidRDefault="00FD5B0F" w:rsidP="0059217C">
      <w:pPr>
        <w:pStyle w:val="Default"/>
        <w:spacing w:after="120" w:line="360" w:lineRule="auto"/>
        <w:jc w:val="both"/>
        <w:rPr>
          <w:bCs/>
          <w:iCs/>
          <w:color w:val="auto"/>
          <w:sz w:val="22"/>
          <w:szCs w:val="22"/>
          <w:highlight w:val="yellow"/>
        </w:rPr>
      </w:pPr>
      <w:r w:rsidRPr="00FD5B0F">
        <w:rPr>
          <w:bCs/>
          <w:color w:val="auto"/>
        </w:rPr>
        <w:t xml:space="preserve">Süleyman Demirel Üniversitesi (SDÜ), yükseköğretimdeki küresel ve ulusal eğilimlere hızla uyum sağlamak adına çeşitli stratejiler geliştiren ve uygulamaya koyan bir kurumdur. Üniversitenin çevik yönetim yetkinliği, kurumun iç yapısındaki hızlı adaptasyon süreçlerine, değişen paydaş beklentilerine ve ulusal hedeflere uygunluk sağlayacak biçimde şekillendirilmektedir. Çevik yönetim, özellikle eğitim, araştırma ve hizmet birimlerinin esnek ve dinamik bir şekilde organizasyonel değişimlere uyum sağlamalarını desteklemektedir. SDÜ’nün çevik yönetim yetkinliklerinin kapsamı, aşağıdaki faktörlerle değerlendirilmelidir: Karar Alma Süreçlerinin Esnekliği ve Hızlı Adaptasyon: Üniversite, yerel ve küresel düzeydeki değişimlere hızlı bir şekilde tepki verebilmek için yönetim süreçlerini sürekli iyileştirmekte ve çevik bir şekilde uygulamaktadır. Bu, özellikle pandemi sonrası dijital dönüşüm sürecinde belirgin bir şekilde görülmüştür. Çapraz Fonksiyonlu Ekipler ve İşbirlikçi Yapılar: Üniversitenin çeşitli birimlerinin, öğrenci odaklı projelerde işbirliği içinde çalışması çevik yönetimin temel unsurlarından biridir. Bu işbirlikleri, akademik ve idari birimlerin hızlı bir şekilde karar almasını ve değişimlere uyum sağlamasını kolaylaştırmaktadır. Paydaşlarla Etkileşim ve İletişim: Süleyman Demirel Üniversitesi, öğrenci, akademik personel, idari personel ve toplumla sürekli etkileşimde kalarak paydaş beklentilerine uygun çözümler üretmektedir. Bu da çevik yönetim yaklaşımının bir göstergesidir. Sonuç olarak, SDÜ, çevik yönetim yetkinliğine sahip bir üniversite olarak, küresel ve ulusal eğitim politikalarına uyum sağlamak ve paydaş beklentilerini karşılamak adına etkili bir yapıyı sürdürmektedir. Değişim Yönetimi: SDÜ, organizasyonel değişim süreçlerini yönetme konusunda stratejik bir yaklaşım benimsemektedir. Özellikle eğitim sistemindeki dijitalleşme, öğretim yöntemlerindeki yenilikler ve araştırma politikalarındaki dönüşümler için kapsamlı değişim yönetimi planları uygulanmaktadır. Bu, çalışanların değişime uyum sağlaması ve değişime karşı dirençlerin minimuma indirilmesi için profesyonel destek mekanizmaları oluşturulmasını içermektedir. Kıyaslama (Benchmarking): SDÜ, ulusal ve uluslararası yükseköğretim kurumları ile karşılaştırmalı analizler yaparak kendi süreçlerini iyileştirme yolunda sürekli bir çaba içindedir. Özellikle akademik performans, öğrenci memnuniyeti, araştırma çıktıları gibi kriterlerde </w:t>
      </w:r>
      <w:r w:rsidRPr="00FD5B0F">
        <w:rPr>
          <w:bCs/>
          <w:color w:val="auto"/>
        </w:rPr>
        <w:lastRenderedPageBreak/>
        <w:t xml:space="preserve">kıyaslamalar yaparak gelişim alanlarını tespit etmekte ve en iyi uygulamaları kendi yapısına entegre etmektedir. Bu, SDÜ’nün yükseköğretimde rekabetçi olma ve akademik mükemmeliyet hedeflerine ulaşma yönündeki önemli bir stratejidir. Yenilik Yönetimi: SDÜ, yenilikçi düşünceyi teşvik eden bir kültür oluşturarak akademik ve idari birimlerde yenilikçi projelere öncülük etmektedir. Teknolojik gelişmeleri takip etmek, dijital altyapıyı güçlendirmek ve yeni öğretim tekniklerini uygulamak, üniversitenin yenilik yönetimi yaklaşımının bir parçasıdır. Ayrıca, üniversitenin akademik personelinin araştırma faaliyetlerini desteklemek ve yenilikçi projelere kaynak sağlamak amacıyla çeşitli fon ve teşvik sistemleri oluşturulmuştur. Bu üç yaklaşım (değişim yönetimi, kıyaslama, yenilik yönetimi) SDÜ’nün sadece eğitim süreçlerinde değil, aynı zamanda yönetsel yapısında da sürekli bir dönüşüm süreci yaşamasına olanak tanımaktadır. Üniversite, bu stratejileri etkin bir şekilde uygulayarak hem yerel hem de küresel düzeyde eğitim kalitesini artırmayı hedeflemektedir. </w:t>
      </w:r>
    </w:p>
    <w:p w14:paraId="398CD537" w14:textId="77777777" w:rsidR="0059217C" w:rsidRPr="00FD5B0F" w:rsidRDefault="0059217C" w:rsidP="0059217C">
      <w:pPr>
        <w:spacing w:after="120" w:line="360" w:lineRule="auto"/>
        <w:jc w:val="both"/>
        <w:rPr>
          <w:rFonts w:ascii="Times New Roman" w:hAnsi="Times New Roman" w:cs="Times New Roman"/>
          <w:b/>
          <w:bCs/>
          <w:iCs/>
        </w:rPr>
      </w:pPr>
      <w:r w:rsidRPr="00FD5B0F">
        <w:rPr>
          <w:rFonts w:ascii="Times New Roman" w:hAnsi="Times New Roman" w:cs="Times New Roman"/>
          <w:b/>
          <w:bCs/>
          <w:iCs/>
        </w:rPr>
        <w:t>Olgunluk Düzeyi</w:t>
      </w:r>
    </w:p>
    <w:tbl>
      <w:tblPr>
        <w:tblStyle w:val="TabloKlavuzu"/>
        <w:tblW w:w="8989" w:type="dxa"/>
        <w:tblInd w:w="-5" w:type="dxa"/>
        <w:tblLayout w:type="fixed"/>
        <w:tblLook w:val="04A0" w:firstRow="1" w:lastRow="0" w:firstColumn="1" w:lastColumn="0" w:noHBand="0" w:noVBand="1"/>
      </w:tblPr>
      <w:tblGrid>
        <w:gridCol w:w="1355"/>
        <w:gridCol w:w="985"/>
        <w:gridCol w:w="1354"/>
        <w:gridCol w:w="1354"/>
        <w:gridCol w:w="1724"/>
        <w:gridCol w:w="2217"/>
      </w:tblGrid>
      <w:tr w:rsidR="00FD5B0F" w:rsidRPr="00FD5B0F" w14:paraId="0138D769" w14:textId="77777777" w:rsidTr="003F5B78">
        <w:trPr>
          <w:trHeight w:val="646"/>
        </w:trPr>
        <w:tc>
          <w:tcPr>
            <w:tcW w:w="1355" w:type="dxa"/>
          </w:tcPr>
          <w:p w14:paraId="6ADC6A95" w14:textId="77777777" w:rsidR="0059217C" w:rsidRPr="00FD5B0F" w:rsidRDefault="0059217C" w:rsidP="00751CE1">
            <w:pPr>
              <w:spacing w:after="120" w:line="360" w:lineRule="auto"/>
              <w:jc w:val="both"/>
              <w:rPr>
                <w:rFonts w:ascii="Times New Roman" w:hAnsi="Times New Roman" w:cs="Times New Roman"/>
                <w:b/>
              </w:rPr>
            </w:pPr>
          </w:p>
        </w:tc>
        <w:tc>
          <w:tcPr>
            <w:tcW w:w="985" w:type="dxa"/>
          </w:tcPr>
          <w:p w14:paraId="24F1BA89"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1</w:t>
            </w:r>
          </w:p>
        </w:tc>
        <w:tc>
          <w:tcPr>
            <w:tcW w:w="1354" w:type="dxa"/>
          </w:tcPr>
          <w:p w14:paraId="688DDC87"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2</w:t>
            </w:r>
          </w:p>
        </w:tc>
        <w:tc>
          <w:tcPr>
            <w:tcW w:w="1354" w:type="dxa"/>
          </w:tcPr>
          <w:p w14:paraId="2552212E"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3</w:t>
            </w:r>
          </w:p>
        </w:tc>
        <w:tc>
          <w:tcPr>
            <w:tcW w:w="1724" w:type="dxa"/>
          </w:tcPr>
          <w:p w14:paraId="5ACF9808"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4</w:t>
            </w:r>
          </w:p>
        </w:tc>
        <w:tc>
          <w:tcPr>
            <w:tcW w:w="2217" w:type="dxa"/>
          </w:tcPr>
          <w:p w14:paraId="69085F31"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5</w:t>
            </w:r>
          </w:p>
        </w:tc>
      </w:tr>
      <w:tr w:rsidR="00FD5B0F" w:rsidRPr="00FD5B0F" w14:paraId="579269CE" w14:textId="77777777" w:rsidTr="003F5B78">
        <w:trPr>
          <w:trHeight w:val="1658"/>
        </w:trPr>
        <w:tc>
          <w:tcPr>
            <w:tcW w:w="1355" w:type="dxa"/>
          </w:tcPr>
          <w:p w14:paraId="7CAC8D3D" w14:textId="77777777" w:rsidR="0059217C" w:rsidRPr="00FD5B0F" w:rsidRDefault="0059217C" w:rsidP="00751CE1">
            <w:pPr>
              <w:spacing w:after="120" w:line="360" w:lineRule="auto"/>
              <w:jc w:val="both"/>
              <w:rPr>
                <w:rFonts w:ascii="Times New Roman" w:hAnsi="Times New Roman" w:cs="Times New Roman"/>
                <w:b/>
              </w:rPr>
            </w:pPr>
          </w:p>
        </w:tc>
        <w:tc>
          <w:tcPr>
            <w:tcW w:w="985" w:type="dxa"/>
          </w:tcPr>
          <w:p w14:paraId="02B362EA"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eastAsia="Calibri" w:hAnsi="Times New Roman" w:cs="Times New Roman"/>
                <w:noProof/>
              </w:rPr>
              <w:t>Planlama bulunmamaktadır.</w:t>
            </w:r>
          </w:p>
        </w:tc>
        <w:tc>
          <w:tcPr>
            <w:tcW w:w="1354" w:type="dxa"/>
          </w:tcPr>
          <w:p w14:paraId="36E64C80"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eastAsia="Calibri" w:hAnsi="Times New Roman" w:cs="Times New Roman"/>
                <w:noProof/>
              </w:rPr>
              <w:t>Alt ölçütün uygulanmasına ilişkin planlamalar yapılmıştır.</w:t>
            </w:r>
          </w:p>
        </w:tc>
        <w:tc>
          <w:tcPr>
            <w:tcW w:w="1354" w:type="dxa"/>
          </w:tcPr>
          <w:p w14:paraId="3C11ABC3"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eastAsia="Calibri" w:hAnsi="Times New Roman" w:cs="Times New Roman"/>
                <w:noProof/>
              </w:rPr>
              <w:t>Yapılan planlamaların  hayata geçirildiği uygulamalar mevcuttur.</w:t>
            </w:r>
          </w:p>
        </w:tc>
        <w:tc>
          <w:tcPr>
            <w:tcW w:w="1724" w:type="dxa"/>
          </w:tcPr>
          <w:p w14:paraId="0CF7197B" w14:textId="77777777" w:rsidR="0059217C" w:rsidRPr="00FD5B0F" w:rsidRDefault="0059217C" w:rsidP="00751CE1">
            <w:pPr>
              <w:spacing w:after="120" w:line="360" w:lineRule="auto"/>
              <w:rPr>
                <w:rFonts w:ascii="Times New Roman" w:hAnsi="Times New Roman" w:cs="Times New Roman"/>
                <w:b/>
              </w:rPr>
            </w:pPr>
            <w:r w:rsidRPr="00FD5B0F">
              <w:rPr>
                <w:rFonts w:ascii="Times New Roman" w:eastAsia="Calibri" w:hAnsi="Times New Roman" w:cs="Times New Roman"/>
                <w:noProof/>
              </w:rPr>
              <w:t>Hayata geçirilen uygulamalar izlenmekte ve  iyileştirilmektedir.</w:t>
            </w:r>
          </w:p>
        </w:tc>
        <w:tc>
          <w:tcPr>
            <w:tcW w:w="2217" w:type="dxa"/>
          </w:tcPr>
          <w:p w14:paraId="7E993BA7"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rPr>
              <w:t xml:space="preserve">Sistematik, sürdürülebilir ve </w:t>
            </w:r>
            <w:r w:rsidRPr="00FD5B0F">
              <w:rPr>
                <w:rFonts w:ascii="Times New Roman" w:hAnsi="Times New Roman" w:cs="Times New Roman"/>
                <w:b/>
              </w:rPr>
              <w:t>örnek gösterilebilir</w:t>
            </w:r>
            <w:r w:rsidRPr="00FD5B0F">
              <w:rPr>
                <w:rFonts w:ascii="Times New Roman" w:hAnsi="Times New Roman" w:cs="Times New Roman"/>
              </w:rPr>
              <w:t xml:space="preserve"> uygulamalar bulunmaktadır. (herhangi bir birim veya kurum tarafından örnek alınmış olmak)</w:t>
            </w:r>
          </w:p>
        </w:tc>
      </w:tr>
      <w:tr w:rsidR="00FD5B0F" w:rsidRPr="00FD5B0F" w14:paraId="23244943" w14:textId="77777777" w:rsidTr="003F5B78">
        <w:trPr>
          <w:trHeight w:val="367"/>
        </w:trPr>
        <w:tc>
          <w:tcPr>
            <w:tcW w:w="1355" w:type="dxa"/>
          </w:tcPr>
          <w:p w14:paraId="26F1F2A8" w14:textId="77777777" w:rsidR="0059217C" w:rsidRPr="00FD5B0F" w:rsidRDefault="0059217C" w:rsidP="00751CE1">
            <w:pPr>
              <w:spacing w:after="120" w:line="360" w:lineRule="auto"/>
              <w:jc w:val="both"/>
              <w:rPr>
                <w:rFonts w:ascii="Times New Roman" w:hAnsi="Times New Roman" w:cs="Times New Roman"/>
                <w:b/>
              </w:rPr>
            </w:pPr>
            <w:r w:rsidRPr="00FD5B0F">
              <w:rPr>
                <w:rFonts w:ascii="Times New Roman" w:hAnsi="Times New Roman" w:cs="Times New Roman"/>
                <w:b/>
              </w:rPr>
              <w:t>(X) ile işaretleyiniz.</w:t>
            </w:r>
          </w:p>
        </w:tc>
        <w:tc>
          <w:tcPr>
            <w:tcW w:w="985" w:type="dxa"/>
          </w:tcPr>
          <w:p w14:paraId="2AF6E34F" w14:textId="77777777" w:rsidR="0059217C" w:rsidRPr="00FD5B0F" w:rsidRDefault="0059217C" w:rsidP="00751CE1">
            <w:pPr>
              <w:spacing w:after="120" w:line="360" w:lineRule="auto"/>
              <w:jc w:val="both"/>
              <w:rPr>
                <w:rFonts w:ascii="Times New Roman" w:hAnsi="Times New Roman" w:cs="Times New Roman"/>
                <w:b/>
              </w:rPr>
            </w:pPr>
          </w:p>
        </w:tc>
        <w:tc>
          <w:tcPr>
            <w:tcW w:w="1354" w:type="dxa"/>
          </w:tcPr>
          <w:p w14:paraId="5C7B2417" w14:textId="77777777" w:rsidR="0059217C" w:rsidRPr="00FD5B0F" w:rsidRDefault="0059217C" w:rsidP="00751CE1">
            <w:pPr>
              <w:spacing w:after="120" w:line="360" w:lineRule="auto"/>
              <w:jc w:val="both"/>
              <w:rPr>
                <w:rFonts w:ascii="Times New Roman" w:hAnsi="Times New Roman" w:cs="Times New Roman"/>
                <w:b/>
              </w:rPr>
            </w:pPr>
          </w:p>
        </w:tc>
        <w:tc>
          <w:tcPr>
            <w:tcW w:w="1354" w:type="dxa"/>
          </w:tcPr>
          <w:p w14:paraId="7B2470C0" w14:textId="77777777" w:rsidR="0059217C" w:rsidRPr="00FD5B0F" w:rsidRDefault="0059217C" w:rsidP="00751CE1">
            <w:pPr>
              <w:spacing w:after="120" w:line="360" w:lineRule="auto"/>
              <w:jc w:val="both"/>
              <w:rPr>
                <w:rFonts w:ascii="Times New Roman" w:hAnsi="Times New Roman" w:cs="Times New Roman"/>
                <w:b/>
              </w:rPr>
            </w:pPr>
          </w:p>
        </w:tc>
        <w:tc>
          <w:tcPr>
            <w:tcW w:w="1724" w:type="dxa"/>
          </w:tcPr>
          <w:p w14:paraId="40067341" w14:textId="5A1DE993" w:rsidR="0059217C" w:rsidRPr="00FD5B0F" w:rsidRDefault="00FD5B0F" w:rsidP="00FD5B0F">
            <w:pPr>
              <w:spacing w:after="120" w:line="360" w:lineRule="auto"/>
              <w:jc w:val="center"/>
              <w:rPr>
                <w:rFonts w:ascii="Times New Roman" w:hAnsi="Times New Roman" w:cs="Times New Roman"/>
                <w:b/>
              </w:rPr>
            </w:pPr>
            <w:r>
              <w:rPr>
                <w:rFonts w:ascii="Times New Roman" w:hAnsi="Times New Roman" w:cs="Times New Roman"/>
                <w:b/>
              </w:rPr>
              <w:t>X</w:t>
            </w:r>
          </w:p>
        </w:tc>
        <w:tc>
          <w:tcPr>
            <w:tcW w:w="2217" w:type="dxa"/>
          </w:tcPr>
          <w:p w14:paraId="5280680B" w14:textId="77777777" w:rsidR="0059217C" w:rsidRPr="00FD5B0F" w:rsidRDefault="0059217C" w:rsidP="00751CE1">
            <w:pPr>
              <w:spacing w:after="120" w:line="360" w:lineRule="auto"/>
              <w:jc w:val="both"/>
              <w:rPr>
                <w:rFonts w:ascii="Times New Roman" w:hAnsi="Times New Roman" w:cs="Times New Roman"/>
                <w:b/>
              </w:rPr>
            </w:pPr>
          </w:p>
        </w:tc>
      </w:tr>
    </w:tbl>
    <w:p w14:paraId="421B4BF5" w14:textId="77777777" w:rsidR="0059217C" w:rsidRPr="00FD5B0F" w:rsidRDefault="0059217C" w:rsidP="0059217C">
      <w:pPr>
        <w:pStyle w:val="Default"/>
        <w:spacing w:after="120" w:line="360" w:lineRule="auto"/>
        <w:jc w:val="both"/>
        <w:rPr>
          <w:b/>
          <w:bCs/>
          <w:iCs/>
          <w:color w:val="auto"/>
          <w:sz w:val="22"/>
          <w:szCs w:val="22"/>
        </w:rPr>
      </w:pPr>
    </w:p>
    <w:p w14:paraId="578E64AF" w14:textId="77777777" w:rsidR="00FD5B0F" w:rsidRDefault="00FD5B0F" w:rsidP="004E7067">
      <w:pPr>
        <w:tabs>
          <w:tab w:val="left" w:pos="2740"/>
        </w:tabs>
        <w:spacing w:after="0" w:line="360" w:lineRule="auto"/>
        <w:jc w:val="both"/>
        <w:rPr>
          <w:rFonts w:ascii="Times New Roman" w:hAnsi="Times New Roman" w:cs="Times New Roman"/>
          <w:b/>
          <w:bCs/>
          <w:iCs/>
        </w:rPr>
      </w:pPr>
      <w:r w:rsidRPr="00FD5B0F">
        <w:rPr>
          <w:rFonts w:ascii="Times New Roman" w:hAnsi="Times New Roman" w:cs="Times New Roman"/>
          <w:b/>
          <w:bCs/>
          <w:iCs/>
        </w:rPr>
        <w:t xml:space="preserve">A.1.3. Kanıtlar </w:t>
      </w:r>
    </w:p>
    <w:p w14:paraId="43C910C0" w14:textId="0398F385" w:rsidR="00FD5B0F" w:rsidRPr="00FD5B0F" w:rsidRDefault="00615D34" w:rsidP="00615D34">
      <w:pPr>
        <w:pStyle w:val="ListeParagraf"/>
        <w:numPr>
          <w:ilvl w:val="0"/>
          <w:numId w:val="23"/>
        </w:numPr>
        <w:tabs>
          <w:tab w:val="left" w:pos="2740"/>
        </w:tabs>
        <w:spacing w:after="0" w:line="360" w:lineRule="auto"/>
        <w:jc w:val="both"/>
        <w:rPr>
          <w:rFonts w:ascii="Times New Roman" w:hAnsi="Times New Roman" w:cs="Times New Roman"/>
          <w:b/>
          <w:bCs/>
          <w:iCs/>
        </w:rPr>
      </w:pPr>
      <w:hyperlink r:id="rId22" w:history="1">
        <w:r w:rsidR="00FD5B0F" w:rsidRPr="00FD5B0F">
          <w:rPr>
            <w:rStyle w:val="Kpr"/>
            <w:rFonts w:ascii="Times New Roman" w:hAnsi="Times New Roman" w:cs="Times New Roman"/>
            <w:b/>
            <w:bCs/>
            <w:iCs/>
          </w:rPr>
          <w:t>https://muhendislik.sdu.edu.tr/jeofizik</w:t>
        </w:r>
      </w:hyperlink>
      <w:r w:rsidR="00FD5B0F" w:rsidRPr="00FD5B0F">
        <w:rPr>
          <w:rFonts w:ascii="Times New Roman" w:hAnsi="Times New Roman" w:cs="Times New Roman"/>
          <w:b/>
          <w:bCs/>
          <w:iCs/>
        </w:rPr>
        <w:t xml:space="preserve"> </w:t>
      </w:r>
    </w:p>
    <w:p w14:paraId="59623BB1" w14:textId="74DDB73D" w:rsidR="008C38D2" w:rsidRDefault="00615D34" w:rsidP="00615D34">
      <w:pPr>
        <w:pStyle w:val="ListeParagraf"/>
        <w:numPr>
          <w:ilvl w:val="0"/>
          <w:numId w:val="23"/>
        </w:numPr>
        <w:tabs>
          <w:tab w:val="left" w:pos="2740"/>
        </w:tabs>
        <w:spacing w:after="0" w:line="360" w:lineRule="auto"/>
        <w:jc w:val="both"/>
        <w:rPr>
          <w:rFonts w:ascii="Times New Roman" w:hAnsi="Times New Roman" w:cs="Times New Roman"/>
          <w:b/>
          <w:bCs/>
          <w:iCs/>
        </w:rPr>
      </w:pPr>
      <w:hyperlink r:id="rId23" w:history="1">
        <w:r w:rsidR="00FD5B0F" w:rsidRPr="009442F9">
          <w:rPr>
            <w:rStyle w:val="Kpr"/>
            <w:rFonts w:ascii="Times New Roman" w:hAnsi="Times New Roman" w:cs="Times New Roman"/>
            <w:b/>
            <w:bCs/>
            <w:iCs/>
          </w:rPr>
          <w:t>https://uluslararasi.sdu.edu.tr</w:t>
        </w:r>
      </w:hyperlink>
      <w:r w:rsidR="00FD5B0F" w:rsidRPr="00FD5B0F">
        <w:rPr>
          <w:rFonts w:ascii="Times New Roman" w:hAnsi="Times New Roman" w:cs="Times New Roman"/>
          <w:b/>
          <w:bCs/>
          <w:iCs/>
        </w:rPr>
        <w:t xml:space="preserve"> </w:t>
      </w:r>
    </w:p>
    <w:p w14:paraId="24E2A38E" w14:textId="77777777" w:rsidR="004973DB" w:rsidRDefault="004973DB" w:rsidP="004E7067">
      <w:pPr>
        <w:tabs>
          <w:tab w:val="left" w:pos="2740"/>
        </w:tabs>
        <w:spacing w:after="0" w:line="360" w:lineRule="auto"/>
        <w:jc w:val="both"/>
        <w:rPr>
          <w:rFonts w:ascii="Times New Roman" w:hAnsi="Times New Roman" w:cs="Times New Roman"/>
          <w:sz w:val="24"/>
          <w:szCs w:val="24"/>
        </w:rPr>
      </w:pPr>
    </w:p>
    <w:p w14:paraId="0502D638" w14:textId="77777777" w:rsidR="004973DB" w:rsidRPr="004E7067" w:rsidRDefault="004973DB" w:rsidP="004973DB">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A.1</w:t>
      </w:r>
      <w:r w:rsidRPr="004E7067">
        <w:rPr>
          <w:rFonts w:ascii="Times New Roman" w:hAnsi="Times New Roman" w:cs="Times New Roman"/>
          <w:b/>
          <w:sz w:val="24"/>
          <w:szCs w:val="24"/>
        </w:rPr>
        <w:t>.</w:t>
      </w:r>
      <w:r>
        <w:rPr>
          <w:rFonts w:ascii="Times New Roman" w:hAnsi="Times New Roman" w:cs="Times New Roman"/>
          <w:b/>
          <w:sz w:val="24"/>
          <w:szCs w:val="24"/>
        </w:rPr>
        <w:t>4. İç kalite güvencesi mekanizmaları</w:t>
      </w:r>
    </w:p>
    <w:p w14:paraId="58E0D153"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Bölümümüz Kalite Güvence sisteminin işlerliğini arttırmak, iyileştirme çalışmalarını sıklaştırmak, kurum içi standardizasyonu sağlamak ve gerekli durumlarda denetim altına almak </w:t>
      </w:r>
      <w:r w:rsidRPr="004E7067">
        <w:rPr>
          <w:rFonts w:ascii="Times New Roman" w:hAnsi="Times New Roman" w:cs="Times New Roman"/>
          <w:sz w:val="24"/>
          <w:szCs w:val="24"/>
        </w:rPr>
        <w:lastRenderedPageBreak/>
        <w:t>üzere çalışmalarını sürdürmektedir. SDÜ Jeofizik Mühendisliği Bölümü, "kalite eksenli" yönetişim kurgusu ile bilim ve teknoloji alanlarında ileri düzeyde eğitim, öğretim, üretim, yayın ve danışmanlık sunmaktadır. Kalite eksenli yönetişim kurgusunun omurgasını oluşturan temel ilkeler,</w:t>
      </w:r>
    </w:p>
    <w:p w14:paraId="43CB32B8"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1. İç ve dış paydaşların memnuniyetinin sağlanması,</w:t>
      </w:r>
    </w:p>
    <w:p w14:paraId="6565A751"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2. Çevik ve süreç odaklı işlemler yönetimi,</w:t>
      </w:r>
    </w:p>
    <w:p w14:paraId="07D0AC8A"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3. Sürekli iyileştirme ve mükemmelleştirme süreçlerinin geliştirilmesi,</w:t>
      </w:r>
    </w:p>
    <w:p w14:paraId="6B77E300"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4. Kurumsal kaynakların değer odaklı kullanılması,</w:t>
      </w:r>
    </w:p>
    <w:p w14:paraId="714C7208"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5. Çok paydaşlı başarım değerlendirmesi olarak belirlenmiştir.</w:t>
      </w:r>
    </w:p>
    <w:p w14:paraId="1CBF80A3"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p>
    <w:p w14:paraId="3036554B" w14:textId="687637BB" w:rsidR="00DB589A" w:rsidRDefault="004973DB" w:rsidP="00DB589A">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SDÜ Jeofizik Mühendisliği Bölümü Kalite Komisyonu, tüm paydaşları sürecin içine dâhil ederek çoğulcu katılım politikasını benimseyen, kurumsal iyileştirme ve geliştirmeyi temel ilke edinen politikalara yön vererek kurumsal temel değerlerimiz çerçevesinde kararlar alır. Bölümümüz Kalite Komisyonu’nun görevi Yükseköğretim Kalite Güvence Yönetmeliği’nde belirlenen genel esaslar doğrultusundadır.  </w:t>
      </w:r>
    </w:p>
    <w:p w14:paraId="1A44F5E6" w14:textId="77777777" w:rsidR="00DB589A" w:rsidRPr="004E7067" w:rsidRDefault="00DB589A" w:rsidP="00DB589A">
      <w:pPr>
        <w:tabs>
          <w:tab w:val="left" w:pos="2740"/>
        </w:tabs>
        <w:spacing w:after="0" w:line="360" w:lineRule="auto"/>
        <w:jc w:val="both"/>
        <w:rPr>
          <w:rFonts w:ascii="Times New Roman" w:hAnsi="Times New Roman" w:cs="Times New Roman"/>
          <w:sz w:val="24"/>
          <w:szCs w:val="24"/>
        </w:rPr>
      </w:pPr>
    </w:p>
    <w:p w14:paraId="2F72F6E3" w14:textId="77777777" w:rsidR="00DB589A" w:rsidRPr="004E7067" w:rsidRDefault="00DB589A" w:rsidP="00DB589A">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SDÜ Jeofizik mühendisliği bölümü PUKÖ çevrimleri açısından bölüm kalite çalışmaları iş takvimi temelinde hangi işlem, süreç, mekanizmaların devreye gireceği planlanarak şema şeklinde sunulmuştur.</w:t>
      </w:r>
    </w:p>
    <w:p w14:paraId="22E62DC6" w14:textId="77777777" w:rsidR="00DB589A" w:rsidRDefault="00DB589A" w:rsidP="004973DB">
      <w:pPr>
        <w:tabs>
          <w:tab w:val="left" w:pos="2740"/>
        </w:tabs>
        <w:spacing w:after="0" w:line="360" w:lineRule="auto"/>
        <w:jc w:val="both"/>
        <w:rPr>
          <w:rFonts w:ascii="Times New Roman" w:hAnsi="Times New Roman" w:cs="Times New Roman"/>
          <w:sz w:val="24"/>
          <w:szCs w:val="24"/>
        </w:rPr>
      </w:pPr>
    </w:p>
    <w:p w14:paraId="6D9C37C5" w14:textId="77777777" w:rsidR="008C38D2" w:rsidRPr="004E7067" w:rsidRDefault="008C38D2" w:rsidP="008C38D2">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İç kalite güvencesi mekanizmaları (PUKÖ çevrimleri, takvim, birimlerin yapısı)</w:t>
      </w:r>
    </w:p>
    <w:p w14:paraId="1D1480C5" w14:textId="77777777" w:rsidR="008C38D2" w:rsidRPr="004E7067" w:rsidRDefault="008C38D2" w:rsidP="008C38D2">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 3</w:t>
      </w:r>
    </w:p>
    <w:tbl>
      <w:tblPr>
        <w:tblStyle w:val="TabloKlavuzu"/>
        <w:tblW w:w="10349" w:type="dxa"/>
        <w:tblInd w:w="-572" w:type="dxa"/>
        <w:tblLayout w:type="fixed"/>
        <w:tblLook w:val="04A0" w:firstRow="1" w:lastRow="0" w:firstColumn="1" w:lastColumn="0" w:noHBand="0" w:noVBand="1"/>
      </w:tblPr>
      <w:tblGrid>
        <w:gridCol w:w="993"/>
        <w:gridCol w:w="1814"/>
        <w:gridCol w:w="1984"/>
        <w:gridCol w:w="2043"/>
        <w:gridCol w:w="1814"/>
        <w:gridCol w:w="1701"/>
      </w:tblGrid>
      <w:tr w:rsidR="008C38D2" w:rsidRPr="004E7067" w14:paraId="7AF048B8" w14:textId="77777777" w:rsidTr="00751CE1">
        <w:tc>
          <w:tcPr>
            <w:tcW w:w="993" w:type="dxa"/>
          </w:tcPr>
          <w:p w14:paraId="369CD750" w14:textId="77777777" w:rsidR="008C38D2" w:rsidRPr="004E7067" w:rsidRDefault="008C38D2" w:rsidP="00751CE1">
            <w:pPr>
              <w:spacing w:line="360" w:lineRule="auto"/>
              <w:rPr>
                <w:rFonts w:ascii="Times New Roman" w:hAnsi="Times New Roman" w:cs="Times New Roman"/>
                <w:b/>
                <w:sz w:val="24"/>
                <w:szCs w:val="24"/>
              </w:rPr>
            </w:pPr>
          </w:p>
        </w:tc>
        <w:tc>
          <w:tcPr>
            <w:tcW w:w="1814" w:type="dxa"/>
          </w:tcPr>
          <w:p w14:paraId="39FCF86C"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984" w:type="dxa"/>
          </w:tcPr>
          <w:p w14:paraId="38D31157"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043" w:type="dxa"/>
          </w:tcPr>
          <w:p w14:paraId="144D02BC"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14" w:type="dxa"/>
          </w:tcPr>
          <w:p w14:paraId="696EAEC0"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5632EE64"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8C38D2" w:rsidRPr="004E7067" w14:paraId="6B2D90E2" w14:textId="77777777" w:rsidTr="00751CE1">
        <w:trPr>
          <w:trHeight w:val="1842"/>
        </w:trPr>
        <w:tc>
          <w:tcPr>
            <w:tcW w:w="993" w:type="dxa"/>
          </w:tcPr>
          <w:p w14:paraId="6F22A53D" w14:textId="77777777" w:rsidR="008C38D2" w:rsidRPr="004E7067" w:rsidRDefault="008C38D2" w:rsidP="00751CE1">
            <w:pPr>
              <w:spacing w:line="360" w:lineRule="auto"/>
              <w:rPr>
                <w:rFonts w:ascii="Times New Roman" w:hAnsi="Times New Roman" w:cs="Times New Roman"/>
                <w:b/>
                <w:sz w:val="24"/>
                <w:szCs w:val="24"/>
              </w:rPr>
            </w:pPr>
          </w:p>
        </w:tc>
        <w:tc>
          <w:tcPr>
            <w:tcW w:w="1814" w:type="dxa"/>
          </w:tcPr>
          <w:p w14:paraId="1F2A12AB"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w:t>
            </w:r>
          </w:p>
          <w:p w14:paraId="2C1AE730"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tanımlanmış bir</w:t>
            </w:r>
          </w:p>
          <w:p w14:paraId="1F23F7B4"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iç kalite</w:t>
            </w:r>
          </w:p>
          <w:p w14:paraId="41E27102"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güvencesi</w:t>
            </w:r>
          </w:p>
          <w:p w14:paraId="2716318B"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sistemi</w:t>
            </w:r>
          </w:p>
          <w:p w14:paraId="197776D8"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bulunmamaktadır.</w:t>
            </w:r>
          </w:p>
        </w:tc>
        <w:tc>
          <w:tcPr>
            <w:tcW w:w="1984" w:type="dxa"/>
          </w:tcPr>
          <w:p w14:paraId="1716EBAD"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 iç</w:t>
            </w:r>
          </w:p>
          <w:p w14:paraId="655C0FF5"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kalite</w:t>
            </w:r>
          </w:p>
          <w:p w14:paraId="17DD081E"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güvencesi</w:t>
            </w:r>
          </w:p>
          <w:p w14:paraId="158D1FC6"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süreç ve</w:t>
            </w:r>
          </w:p>
          <w:p w14:paraId="62089D3C"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mekanizmaları</w:t>
            </w:r>
          </w:p>
          <w:p w14:paraId="7F84EA5F"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tanımlanmıştır.</w:t>
            </w:r>
          </w:p>
        </w:tc>
        <w:tc>
          <w:tcPr>
            <w:tcW w:w="2043" w:type="dxa"/>
          </w:tcPr>
          <w:p w14:paraId="29204E13"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İç kalite</w:t>
            </w:r>
          </w:p>
          <w:p w14:paraId="576009A4"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güvencesi</w:t>
            </w:r>
          </w:p>
          <w:p w14:paraId="1A5EB125"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sistemi birimin</w:t>
            </w:r>
          </w:p>
          <w:p w14:paraId="3DBEA6BE"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geneline</w:t>
            </w:r>
          </w:p>
          <w:p w14:paraId="560F99BE"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yayılmış, şeffaf</w:t>
            </w:r>
          </w:p>
          <w:p w14:paraId="2F89FC3F"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ve bütüncül</w:t>
            </w:r>
          </w:p>
          <w:p w14:paraId="5B9EB7C7" w14:textId="77777777" w:rsidR="008C38D2" w:rsidRPr="004E7067"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olarak</w:t>
            </w:r>
          </w:p>
          <w:p w14:paraId="72FD44A7" w14:textId="77777777" w:rsidR="008C38D2" w:rsidRPr="000139D9" w:rsidRDefault="008C38D2"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yürütülmektedir</w:t>
            </w:r>
          </w:p>
        </w:tc>
        <w:tc>
          <w:tcPr>
            <w:tcW w:w="1814" w:type="dxa"/>
          </w:tcPr>
          <w:p w14:paraId="793FA211"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İç kalite</w:t>
            </w:r>
          </w:p>
          <w:p w14:paraId="1939597E"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güvencesi</w:t>
            </w:r>
          </w:p>
          <w:p w14:paraId="482AFF3B"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sistemi</w:t>
            </w:r>
          </w:p>
          <w:p w14:paraId="348E46B6"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mekanizmaları</w:t>
            </w:r>
          </w:p>
          <w:p w14:paraId="513B8A82"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izlenmekte ve</w:t>
            </w:r>
          </w:p>
          <w:p w14:paraId="743D879F"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ilgili paydaşlarla</w:t>
            </w:r>
          </w:p>
          <w:p w14:paraId="7788DC43"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birlikte</w:t>
            </w:r>
          </w:p>
          <w:p w14:paraId="58770022" w14:textId="77777777" w:rsidR="008C38D2" w:rsidRPr="004E7067" w:rsidRDefault="008C38D2" w:rsidP="00751CE1">
            <w:pPr>
              <w:spacing w:line="360" w:lineRule="auto"/>
              <w:rPr>
                <w:rFonts w:ascii="Times New Roman" w:hAnsi="Times New Roman" w:cs="Times New Roman"/>
                <w:color w:val="000000" w:themeColor="text1"/>
                <w:sz w:val="24"/>
                <w:szCs w:val="24"/>
              </w:rPr>
            </w:pPr>
            <w:r w:rsidRPr="004E7067">
              <w:rPr>
                <w:rFonts w:ascii="Times New Roman" w:hAnsi="Times New Roman" w:cs="Times New Roman"/>
                <w:color w:val="000000" w:themeColor="text1"/>
                <w:sz w:val="24"/>
                <w:szCs w:val="24"/>
              </w:rPr>
              <w:t>iyileştirilmektedir.</w:t>
            </w:r>
          </w:p>
        </w:tc>
        <w:tc>
          <w:tcPr>
            <w:tcW w:w="1701" w:type="dxa"/>
          </w:tcPr>
          <w:p w14:paraId="684CF3B0"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8C38D2" w:rsidRPr="004E7067" w14:paraId="4479A41B" w14:textId="77777777" w:rsidTr="00751CE1">
        <w:trPr>
          <w:trHeight w:val="425"/>
        </w:trPr>
        <w:tc>
          <w:tcPr>
            <w:tcW w:w="993" w:type="dxa"/>
          </w:tcPr>
          <w:p w14:paraId="4E1C2829" w14:textId="77777777" w:rsidR="008C38D2" w:rsidRPr="004E7067" w:rsidRDefault="008C38D2"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814" w:type="dxa"/>
          </w:tcPr>
          <w:p w14:paraId="293D82B0" w14:textId="77777777" w:rsidR="008C38D2" w:rsidRPr="004E7067" w:rsidRDefault="008C38D2" w:rsidP="00751CE1">
            <w:pPr>
              <w:spacing w:line="360" w:lineRule="auto"/>
              <w:rPr>
                <w:rFonts w:ascii="Times New Roman" w:hAnsi="Times New Roman" w:cs="Times New Roman"/>
                <w:b/>
                <w:sz w:val="24"/>
                <w:szCs w:val="24"/>
              </w:rPr>
            </w:pPr>
          </w:p>
        </w:tc>
        <w:tc>
          <w:tcPr>
            <w:tcW w:w="1984" w:type="dxa"/>
          </w:tcPr>
          <w:p w14:paraId="37CB72F4" w14:textId="77777777" w:rsidR="008C38D2" w:rsidRPr="004E7067" w:rsidRDefault="008C38D2" w:rsidP="00751CE1">
            <w:pPr>
              <w:spacing w:line="360" w:lineRule="auto"/>
              <w:jc w:val="center"/>
              <w:rPr>
                <w:rFonts w:ascii="Times New Roman" w:hAnsi="Times New Roman" w:cs="Times New Roman"/>
                <w:b/>
                <w:sz w:val="24"/>
                <w:szCs w:val="24"/>
              </w:rPr>
            </w:pPr>
          </w:p>
        </w:tc>
        <w:tc>
          <w:tcPr>
            <w:tcW w:w="2043" w:type="dxa"/>
          </w:tcPr>
          <w:p w14:paraId="1305CC64" w14:textId="77777777" w:rsidR="008C38D2" w:rsidRPr="004E7067" w:rsidRDefault="008C38D2"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814" w:type="dxa"/>
          </w:tcPr>
          <w:p w14:paraId="607ED252" w14:textId="77777777" w:rsidR="008C38D2" w:rsidRPr="004E7067" w:rsidRDefault="008C38D2" w:rsidP="00751CE1">
            <w:pPr>
              <w:spacing w:line="360" w:lineRule="auto"/>
              <w:rPr>
                <w:rFonts w:ascii="Times New Roman" w:hAnsi="Times New Roman" w:cs="Times New Roman"/>
                <w:b/>
                <w:sz w:val="24"/>
                <w:szCs w:val="24"/>
              </w:rPr>
            </w:pPr>
          </w:p>
        </w:tc>
        <w:tc>
          <w:tcPr>
            <w:tcW w:w="1701" w:type="dxa"/>
          </w:tcPr>
          <w:p w14:paraId="7C578441" w14:textId="77777777" w:rsidR="008C38D2" w:rsidRPr="004E7067" w:rsidRDefault="008C38D2" w:rsidP="00751CE1">
            <w:pPr>
              <w:spacing w:line="360" w:lineRule="auto"/>
              <w:rPr>
                <w:rFonts w:ascii="Times New Roman" w:hAnsi="Times New Roman" w:cs="Times New Roman"/>
                <w:b/>
                <w:sz w:val="24"/>
                <w:szCs w:val="24"/>
              </w:rPr>
            </w:pPr>
          </w:p>
        </w:tc>
      </w:tr>
    </w:tbl>
    <w:p w14:paraId="09996845" w14:textId="77777777" w:rsidR="008C38D2" w:rsidRPr="004E7067" w:rsidRDefault="008C38D2" w:rsidP="008C38D2">
      <w:pPr>
        <w:tabs>
          <w:tab w:val="left" w:pos="2740"/>
        </w:tabs>
        <w:spacing w:after="0" w:line="360" w:lineRule="auto"/>
        <w:rPr>
          <w:rFonts w:ascii="Times New Roman" w:hAnsi="Times New Roman" w:cs="Times New Roman"/>
          <w:b/>
          <w:sz w:val="24"/>
          <w:szCs w:val="24"/>
        </w:rPr>
      </w:pPr>
    </w:p>
    <w:p w14:paraId="5D41C4FB" w14:textId="3F19857E" w:rsidR="008C38D2" w:rsidRPr="004E7067" w:rsidRDefault="008C38D2" w:rsidP="008C38D2">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A.1.4. </w:t>
      </w:r>
      <w:r w:rsidRPr="004E7067">
        <w:rPr>
          <w:rFonts w:ascii="Times New Roman" w:hAnsi="Times New Roman" w:cs="Times New Roman"/>
          <w:b/>
          <w:sz w:val="24"/>
          <w:szCs w:val="24"/>
        </w:rPr>
        <w:t>Kanıtlar</w:t>
      </w:r>
    </w:p>
    <w:p w14:paraId="3F2EA794" w14:textId="77777777" w:rsidR="008C38D2" w:rsidRPr="004E7067" w:rsidRDefault="00615D34" w:rsidP="00615D34">
      <w:pPr>
        <w:pStyle w:val="ListeParagraf"/>
        <w:numPr>
          <w:ilvl w:val="0"/>
          <w:numId w:val="4"/>
        </w:numPr>
        <w:spacing w:after="0" w:line="360" w:lineRule="auto"/>
        <w:contextualSpacing w:val="0"/>
        <w:jc w:val="both"/>
        <w:rPr>
          <w:rFonts w:ascii="Times New Roman" w:hAnsi="Times New Roman" w:cs="Times New Roman"/>
          <w:sz w:val="24"/>
          <w:szCs w:val="24"/>
        </w:rPr>
      </w:pPr>
      <w:hyperlink r:id="rId24" w:history="1">
        <w:r w:rsidR="008C38D2" w:rsidRPr="004E7067">
          <w:rPr>
            <w:rStyle w:val="Kpr"/>
            <w:rFonts w:ascii="Times New Roman" w:hAnsi="Times New Roman" w:cs="Times New Roman"/>
            <w:sz w:val="24"/>
            <w:szCs w:val="24"/>
          </w:rPr>
          <w:t>https://muhendislik.sdu.edu.tr/jeofizik/tr/etkinlikler/birim-kalite-komisyonu-toplanti-tutanaklari-15016s.html</w:t>
        </w:r>
      </w:hyperlink>
    </w:p>
    <w:p w14:paraId="388E754D" w14:textId="77777777" w:rsidR="008C38D2" w:rsidRDefault="008C38D2" w:rsidP="004973DB">
      <w:pPr>
        <w:tabs>
          <w:tab w:val="left" w:pos="2740"/>
        </w:tabs>
        <w:spacing w:after="0" w:line="360" w:lineRule="auto"/>
        <w:jc w:val="both"/>
        <w:rPr>
          <w:rFonts w:ascii="Times New Roman" w:hAnsi="Times New Roman" w:cs="Times New Roman"/>
          <w:sz w:val="24"/>
          <w:szCs w:val="24"/>
        </w:rPr>
      </w:pPr>
    </w:p>
    <w:p w14:paraId="4C36CE7C" w14:textId="77777777" w:rsidR="008C38D2" w:rsidRDefault="008C38D2" w:rsidP="004973DB">
      <w:pPr>
        <w:tabs>
          <w:tab w:val="left" w:pos="2740"/>
        </w:tabs>
        <w:spacing w:after="0" w:line="360" w:lineRule="auto"/>
        <w:jc w:val="both"/>
        <w:rPr>
          <w:rFonts w:ascii="Times New Roman" w:hAnsi="Times New Roman" w:cs="Times New Roman"/>
          <w:sz w:val="24"/>
          <w:szCs w:val="24"/>
        </w:rPr>
      </w:pPr>
    </w:p>
    <w:p w14:paraId="26B253A1" w14:textId="44CC91C5" w:rsidR="004973DB" w:rsidRPr="004E7067" w:rsidRDefault="004973DB" w:rsidP="004973DB">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w:t>
      </w:r>
      <w:r w:rsidRPr="004E7067">
        <w:rPr>
          <w:rFonts w:ascii="Times New Roman" w:hAnsi="Times New Roman" w:cs="Times New Roman"/>
          <w:b/>
          <w:sz w:val="24"/>
          <w:szCs w:val="24"/>
        </w:rPr>
        <w:t>.</w:t>
      </w:r>
      <w:r>
        <w:rPr>
          <w:rFonts w:ascii="Times New Roman" w:hAnsi="Times New Roman" w:cs="Times New Roman"/>
          <w:b/>
          <w:sz w:val="24"/>
          <w:szCs w:val="24"/>
        </w:rPr>
        <w:t>1.5. Kamuoyunu bilgilendirme ve hesap v</w:t>
      </w:r>
      <w:r w:rsidRPr="004E7067">
        <w:rPr>
          <w:rFonts w:ascii="Times New Roman" w:hAnsi="Times New Roman" w:cs="Times New Roman"/>
          <w:b/>
          <w:sz w:val="24"/>
          <w:szCs w:val="24"/>
        </w:rPr>
        <w:t xml:space="preserve">erebilirlik </w:t>
      </w:r>
    </w:p>
    <w:p w14:paraId="223F0CA6" w14:textId="77777777" w:rsidR="004973DB" w:rsidRPr="004E7067" w:rsidRDefault="004973DB" w:rsidP="004973DB">
      <w:pPr>
        <w:tabs>
          <w:tab w:val="left" w:pos="2740"/>
        </w:tabs>
        <w:spacing w:after="0" w:line="360" w:lineRule="auto"/>
        <w:rPr>
          <w:rFonts w:ascii="Times New Roman" w:hAnsi="Times New Roman" w:cs="Times New Roman"/>
          <w:sz w:val="24"/>
          <w:szCs w:val="24"/>
        </w:rPr>
      </w:pPr>
    </w:p>
    <w:p w14:paraId="67D508E1"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SDÜ Jeofizik Mühendisliği Bölümü, eğitim-öğretim ve araştırma-geliştirme faaliyetlerinin kamuoyuna duyurulmasını Kurumsal İletişim Ofisi aracılığıyla yapmaktadır. Bu faaliyetlerin tanıtılması için bilgiler fakülte, enstitü ve merkezlerden bu ofise aktarılmakta, Kurumsal İletişim Ofisi de gerekli iletişim stratejileri oluşturarak basın, sosyal medya ve kurum içi iletişim mecraları üzerinden bu bilgilendirmeleri titizlikte yapmaktadır. Yönetim ve idari sistemin verimliliklerinin belirlenmesi, 5018 Sayılı “Kamu Mali Yönetimi ve Kontrol Kanunu” ve ilgili mevzuatına uygun olarak yapılmaktadır. Bu kapsamda bölümün görüşlerinin, ihtiyaçlarının ayrı ayrı dinlendiği ve tartışıldığı toplantılar yapılmaktadır. </w:t>
      </w:r>
    </w:p>
    <w:p w14:paraId="72C29200"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p>
    <w:p w14:paraId="0B5F1E70"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Kamuoyu bilgilendirme amacıyla bölüm web sitesi kullanılmaktadır. Web sayfalarında doğru,</w:t>
      </w:r>
    </w:p>
    <w:p w14:paraId="5B1F5D97"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güncel, ilgili tüm bilgi ve veriler kamuoyuyla paylaşılmaktadır.</w:t>
      </w:r>
    </w:p>
    <w:p w14:paraId="5D565ED1" w14:textId="77777777" w:rsidR="004973DB" w:rsidRPr="004E7067" w:rsidRDefault="004973DB" w:rsidP="004973DB">
      <w:pPr>
        <w:tabs>
          <w:tab w:val="left" w:pos="2740"/>
        </w:tabs>
        <w:spacing w:after="0" w:line="360" w:lineRule="auto"/>
        <w:jc w:val="both"/>
        <w:rPr>
          <w:rFonts w:ascii="Times New Roman" w:hAnsi="Times New Roman" w:cs="Times New Roman"/>
          <w:b/>
          <w:sz w:val="24"/>
          <w:szCs w:val="24"/>
        </w:rPr>
      </w:pPr>
    </w:p>
    <w:p w14:paraId="55806685" w14:textId="77777777" w:rsidR="004973DB" w:rsidRPr="004E7067" w:rsidRDefault="004973DB" w:rsidP="004973D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b/>
          <w:sz w:val="24"/>
          <w:szCs w:val="24"/>
        </w:rPr>
        <w:t>Kamuoyunu bilgilendirme ve hesap verebilirlik</w:t>
      </w:r>
    </w:p>
    <w:p w14:paraId="39E9DA0D" w14:textId="77777777" w:rsidR="004973DB" w:rsidRPr="004E7067" w:rsidRDefault="004973DB" w:rsidP="004973DB">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985"/>
        <w:gridCol w:w="1701"/>
        <w:gridCol w:w="2126"/>
        <w:gridCol w:w="1560"/>
      </w:tblGrid>
      <w:tr w:rsidR="004973DB" w:rsidRPr="004E7067" w14:paraId="7E69F66D" w14:textId="77777777" w:rsidTr="00751CE1">
        <w:tc>
          <w:tcPr>
            <w:tcW w:w="993" w:type="dxa"/>
          </w:tcPr>
          <w:p w14:paraId="5B5F077A" w14:textId="77777777" w:rsidR="004973DB" w:rsidRPr="004E7067" w:rsidRDefault="004973DB" w:rsidP="00751CE1">
            <w:pPr>
              <w:spacing w:line="360" w:lineRule="auto"/>
              <w:rPr>
                <w:rFonts w:ascii="Times New Roman" w:hAnsi="Times New Roman" w:cs="Times New Roman"/>
                <w:b/>
                <w:sz w:val="24"/>
                <w:szCs w:val="24"/>
              </w:rPr>
            </w:pPr>
          </w:p>
        </w:tc>
        <w:tc>
          <w:tcPr>
            <w:tcW w:w="1984" w:type="dxa"/>
          </w:tcPr>
          <w:p w14:paraId="67AEBC98"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985" w:type="dxa"/>
          </w:tcPr>
          <w:p w14:paraId="3585F4ED"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701" w:type="dxa"/>
          </w:tcPr>
          <w:p w14:paraId="6F11FC8A"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126" w:type="dxa"/>
          </w:tcPr>
          <w:p w14:paraId="20122F2C"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74A87A55"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973DB" w:rsidRPr="004E7067" w14:paraId="22356CA5" w14:textId="77777777" w:rsidTr="00751CE1">
        <w:trPr>
          <w:trHeight w:val="1133"/>
        </w:trPr>
        <w:tc>
          <w:tcPr>
            <w:tcW w:w="993" w:type="dxa"/>
          </w:tcPr>
          <w:p w14:paraId="421FB500" w14:textId="77777777" w:rsidR="004973DB" w:rsidRPr="004E7067" w:rsidRDefault="004973DB" w:rsidP="00751CE1">
            <w:pPr>
              <w:spacing w:line="360" w:lineRule="auto"/>
              <w:rPr>
                <w:rFonts w:ascii="Times New Roman" w:hAnsi="Times New Roman" w:cs="Times New Roman"/>
                <w:b/>
                <w:sz w:val="24"/>
                <w:szCs w:val="24"/>
              </w:rPr>
            </w:pPr>
          </w:p>
        </w:tc>
        <w:tc>
          <w:tcPr>
            <w:tcW w:w="1984" w:type="dxa"/>
          </w:tcPr>
          <w:p w14:paraId="556F8F26" w14:textId="77777777" w:rsidR="004973DB" w:rsidRPr="004E7067" w:rsidRDefault="004973D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kamuoyunu bilgilendirmek ve hesap verebilirliği gerçekleştirmek üzere mekanizmalar </w:t>
            </w:r>
            <w:r w:rsidRPr="004E7067">
              <w:rPr>
                <w:rFonts w:ascii="Times New Roman" w:hAnsi="Times New Roman" w:cs="Times New Roman"/>
                <w:b/>
                <w:sz w:val="24"/>
                <w:szCs w:val="24"/>
              </w:rPr>
              <w:lastRenderedPageBreak/>
              <w:t>bulunmamaktadır</w:t>
            </w:r>
          </w:p>
        </w:tc>
        <w:tc>
          <w:tcPr>
            <w:tcW w:w="1985" w:type="dxa"/>
          </w:tcPr>
          <w:p w14:paraId="33D38FF4" w14:textId="77777777" w:rsidR="004973DB" w:rsidRPr="004E7067" w:rsidRDefault="004973D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şeffaflık ve hesap verebilirlik ilkeleri doğrultusunda kamuoyunu bilgilendirmek </w:t>
            </w:r>
            <w:r w:rsidRPr="004E7067">
              <w:rPr>
                <w:rFonts w:ascii="Times New Roman" w:hAnsi="Times New Roman" w:cs="Times New Roman"/>
                <w:sz w:val="24"/>
                <w:szCs w:val="24"/>
              </w:rPr>
              <w:lastRenderedPageBreak/>
              <w:t xml:space="preserve">üzere tanımlı süreçler </w:t>
            </w:r>
            <w:r w:rsidRPr="004E7067">
              <w:rPr>
                <w:rFonts w:ascii="Times New Roman" w:hAnsi="Times New Roman" w:cs="Times New Roman"/>
                <w:b/>
                <w:sz w:val="24"/>
                <w:szCs w:val="24"/>
              </w:rPr>
              <w:t>bulunmaktadır.</w:t>
            </w:r>
          </w:p>
        </w:tc>
        <w:tc>
          <w:tcPr>
            <w:tcW w:w="1701" w:type="dxa"/>
          </w:tcPr>
          <w:p w14:paraId="564653BD" w14:textId="77777777" w:rsidR="004973DB" w:rsidRPr="004E7067" w:rsidRDefault="004973D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 tanımlı süreçleri doğrultusunda kamuoyunu bilgilendirme ve hesap verebilirlik </w:t>
            </w:r>
            <w:r w:rsidRPr="004E7067">
              <w:rPr>
                <w:rFonts w:ascii="Times New Roman" w:hAnsi="Times New Roman" w:cs="Times New Roman"/>
                <w:sz w:val="24"/>
                <w:szCs w:val="24"/>
              </w:rPr>
              <w:lastRenderedPageBreak/>
              <w:t xml:space="preserve">mekanizmalarını </w:t>
            </w:r>
            <w:r w:rsidRPr="004E7067">
              <w:rPr>
                <w:rFonts w:ascii="Times New Roman" w:hAnsi="Times New Roman" w:cs="Times New Roman"/>
                <w:b/>
                <w:sz w:val="24"/>
                <w:szCs w:val="24"/>
              </w:rPr>
              <w:t>işletmektedir.</w:t>
            </w:r>
          </w:p>
        </w:tc>
        <w:tc>
          <w:tcPr>
            <w:tcW w:w="2126" w:type="dxa"/>
          </w:tcPr>
          <w:p w14:paraId="63075A2A" w14:textId="77777777" w:rsidR="004973DB" w:rsidRPr="004E7067" w:rsidRDefault="004973D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kamuoyunu bilgilendirme ve hesap verebilirlik mekanizmaları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paydaş görüşleri </w:t>
            </w:r>
            <w:r w:rsidRPr="004E7067">
              <w:rPr>
                <w:rFonts w:ascii="Times New Roman" w:hAnsi="Times New Roman" w:cs="Times New Roman"/>
                <w:sz w:val="24"/>
                <w:szCs w:val="24"/>
              </w:rPr>
              <w:lastRenderedPageBreak/>
              <w:t xml:space="preserve">doğrultusunda </w:t>
            </w:r>
            <w:r w:rsidRPr="004E7067">
              <w:rPr>
                <w:rFonts w:ascii="Times New Roman" w:hAnsi="Times New Roman" w:cs="Times New Roman"/>
                <w:b/>
                <w:sz w:val="24"/>
                <w:szCs w:val="24"/>
              </w:rPr>
              <w:t>iyileştirilmektedir.</w:t>
            </w:r>
          </w:p>
        </w:tc>
        <w:tc>
          <w:tcPr>
            <w:tcW w:w="1560" w:type="dxa"/>
          </w:tcPr>
          <w:p w14:paraId="2C1AFBAA" w14:textId="77777777" w:rsidR="004973DB" w:rsidRPr="004E7067" w:rsidRDefault="004973D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w:t>
            </w:r>
            <w:r w:rsidRPr="004E7067">
              <w:rPr>
                <w:rFonts w:ascii="Times New Roman" w:hAnsi="Times New Roman" w:cs="Times New Roman"/>
                <w:sz w:val="24"/>
                <w:szCs w:val="24"/>
              </w:rPr>
              <w:lastRenderedPageBreak/>
              <w:t>bulunmaktadır.</w:t>
            </w:r>
          </w:p>
        </w:tc>
      </w:tr>
      <w:tr w:rsidR="004973DB" w:rsidRPr="004E7067" w14:paraId="1033105C" w14:textId="77777777" w:rsidTr="00751CE1">
        <w:trPr>
          <w:trHeight w:val="576"/>
        </w:trPr>
        <w:tc>
          <w:tcPr>
            <w:tcW w:w="993" w:type="dxa"/>
          </w:tcPr>
          <w:p w14:paraId="7695BF25" w14:textId="77777777" w:rsidR="004973DB" w:rsidRPr="004E7067" w:rsidRDefault="004973D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4" w:type="dxa"/>
          </w:tcPr>
          <w:p w14:paraId="69D2DA09" w14:textId="77777777" w:rsidR="004973DB" w:rsidRPr="004E7067" w:rsidRDefault="004973DB" w:rsidP="00751CE1">
            <w:pPr>
              <w:spacing w:line="360" w:lineRule="auto"/>
              <w:rPr>
                <w:rFonts w:ascii="Times New Roman" w:hAnsi="Times New Roman" w:cs="Times New Roman"/>
                <w:b/>
                <w:sz w:val="24"/>
                <w:szCs w:val="24"/>
              </w:rPr>
            </w:pPr>
          </w:p>
        </w:tc>
        <w:tc>
          <w:tcPr>
            <w:tcW w:w="1985" w:type="dxa"/>
          </w:tcPr>
          <w:p w14:paraId="5903852D" w14:textId="77777777" w:rsidR="004973DB" w:rsidRPr="004E7067" w:rsidRDefault="004973DB" w:rsidP="00751CE1">
            <w:pPr>
              <w:spacing w:line="360" w:lineRule="auto"/>
              <w:rPr>
                <w:rFonts w:ascii="Times New Roman" w:hAnsi="Times New Roman" w:cs="Times New Roman"/>
                <w:b/>
                <w:sz w:val="24"/>
                <w:szCs w:val="24"/>
              </w:rPr>
            </w:pPr>
          </w:p>
        </w:tc>
        <w:tc>
          <w:tcPr>
            <w:tcW w:w="1701" w:type="dxa"/>
          </w:tcPr>
          <w:p w14:paraId="7718FD7D" w14:textId="77777777" w:rsidR="004973DB" w:rsidRPr="004E7067" w:rsidRDefault="004973DB" w:rsidP="00751CE1">
            <w:pPr>
              <w:spacing w:line="360" w:lineRule="auto"/>
              <w:rPr>
                <w:rFonts w:ascii="Times New Roman" w:hAnsi="Times New Roman" w:cs="Times New Roman"/>
                <w:b/>
                <w:sz w:val="24"/>
                <w:szCs w:val="24"/>
              </w:rPr>
            </w:pPr>
          </w:p>
        </w:tc>
        <w:tc>
          <w:tcPr>
            <w:tcW w:w="2126" w:type="dxa"/>
          </w:tcPr>
          <w:p w14:paraId="14C1A511" w14:textId="77777777" w:rsidR="004973DB" w:rsidRPr="004E7067" w:rsidRDefault="004973DB"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560" w:type="dxa"/>
          </w:tcPr>
          <w:p w14:paraId="63E62C01" w14:textId="77777777" w:rsidR="004973DB" w:rsidRPr="004E7067" w:rsidRDefault="004973DB" w:rsidP="00751CE1">
            <w:pPr>
              <w:spacing w:line="360" w:lineRule="auto"/>
              <w:rPr>
                <w:rFonts w:ascii="Times New Roman" w:hAnsi="Times New Roman" w:cs="Times New Roman"/>
                <w:b/>
                <w:sz w:val="24"/>
                <w:szCs w:val="24"/>
              </w:rPr>
            </w:pPr>
          </w:p>
        </w:tc>
      </w:tr>
    </w:tbl>
    <w:p w14:paraId="120765C7" w14:textId="77777777" w:rsidR="004973DB" w:rsidRPr="004E7067" w:rsidRDefault="004973DB" w:rsidP="004973DB">
      <w:pPr>
        <w:tabs>
          <w:tab w:val="left" w:pos="2740"/>
        </w:tabs>
        <w:spacing w:after="0" w:line="360" w:lineRule="auto"/>
        <w:rPr>
          <w:rFonts w:ascii="Times New Roman" w:hAnsi="Times New Roman" w:cs="Times New Roman"/>
          <w:sz w:val="24"/>
          <w:szCs w:val="24"/>
        </w:rPr>
      </w:pPr>
    </w:p>
    <w:p w14:paraId="40D83A4A" w14:textId="16E6D32C" w:rsidR="004973DB" w:rsidRPr="004E7067" w:rsidRDefault="004973DB" w:rsidP="004973DB">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A.1.5. </w:t>
      </w:r>
      <w:r w:rsidRPr="004E7067">
        <w:rPr>
          <w:rFonts w:ascii="Times New Roman" w:hAnsi="Times New Roman" w:cs="Times New Roman"/>
          <w:b/>
          <w:sz w:val="24"/>
          <w:szCs w:val="24"/>
        </w:rPr>
        <w:t>Kanıtlar</w:t>
      </w:r>
    </w:p>
    <w:p w14:paraId="42410F29" w14:textId="77777777" w:rsidR="004973DB" w:rsidRPr="004E7067" w:rsidRDefault="00615D34" w:rsidP="00615D34">
      <w:pPr>
        <w:pStyle w:val="ListeParagraf"/>
        <w:numPr>
          <w:ilvl w:val="0"/>
          <w:numId w:val="21"/>
        </w:numPr>
        <w:tabs>
          <w:tab w:val="left" w:pos="2740"/>
        </w:tabs>
        <w:spacing w:after="0" w:line="360" w:lineRule="auto"/>
        <w:contextualSpacing w:val="0"/>
        <w:rPr>
          <w:rFonts w:ascii="Times New Roman" w:hAnsi="Times New Roman" w:cs="Times New Roman"/>
          <w:sz w:val="24"/>
          <w:szCs w:val="24"/>
        </w:rPr>
      </w:pPr>
      <w:hyperlink r:id="rId25" w:history="1">
        <w:r w:rsidR="004973DB" w:rsidRPr="004E7067">
          <w:rPr>
            <w:rStyle w:val="Kpr"/>
            <w:rFonts w:ascii="Times New Roman" w:hAnsi="Times New Roman" w:cs="Times New Roman"/>
            <w:sz w:val="24"/>
            <w:szCs w:val="24"/>
          </w:rPr>
          <w:t>https://www.mevzuat.gov.tr/MevzuatMetin/1.5.5018.pdf</w:t>
        </w:r>
      </w:hyperlink>
    </w:p>
    <w:p w14:paraId="54EF6F69" w14:textId="77777777" w:rsidR="004973DB" w:rsidRPr="004E7067" w:rsidRDefault="00615D34" w:rsidP="00615D34">
      <w:pPr>
        <w:pStyle w:val="ListeParagraf"/>
        <w:numPr>
          <w:ilvl w:val="0"/>
          <w:numId w:val="21"/>
        </w:numPr>
        <w:tabs>
          <w:tab w:val="left" w:pos="2740"/>
        </w:tabs>
        <w:spacing w:after="0" w:line="360" w:lineRule="auto"/>
        <w:contextualSpacing w:val="0"/>
        <w:rPr>
          <w:rFonts w:ascii="Times New Roman" w:hAnsi="Times New Roman" w:cs="Times New Roman"/>
          <w:sz w:val="24"/>
          <w:szCs w:val="24"/>
        </w:rPr>
      </w:pPr>
      <w:hyperlink r:id="rId26" w:history="1">
        <w:r w:rsidR="004973DB" w:rsidRPr="004E7067">
          <w:rPr>
            <w:rStyle w:val="Kpr"/>
            <w:rFonts w:ascii="Times New Roman" w:hAnsi="Times New Roman" w:cs="Times New Roman"/>
            <w:sz w:val="24"/>
            <w:szCs w:val="24"/>
          </w:rPr>
          <w:t>https://kimer.sdu.edu.tr</w:t>
        </w:r>
      </w:hyperlink>
    </w:p>
    <w:p w14:paraId="33BE6D90"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p>
    <w:p w14:paraId="7E5777E2" w14:textId="77777777" w:rsidR="004973DB" w:rsidRDefault="004973DB"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A.2</w:t>
      </w:r>
      <w:r w:rsidR="00941769" w:rsidRPr="004E7067">
        <w:rPr>
          <w:rFonts w:ascii="Times New Roman" w:hAnsi="Times New Roman" w:cs="Times New Roman"/>
          <w:b/>
          <w:sz w:val="24"/>
          <w:szCs w:val="24"/>
        </w:rPr>
        <w:t>. Misyon ve Stratejik Amaçlar</w:t>
      </w:r>
    </w:p>
    <w:p w14:paraId="7CBE188C" w14:textId="7CB7ACCE" w:rsidR="004973DB" w:rsidRPr="004E7067" w:rsidRDefault="004973DB"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A.2.1. Misyon, vizyon ve politikalar</w:t>
      </w:r>
    </w:p>
    <w:p w14:paraId="2B7E0B46" w14:textId="1BBFC0F0" w:rsidR="008465FE" w:rsidRDefault="00941769"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Bölümümüz Stratejik Planımız kapsamında, </w:t>
      </w:r>
      <w:r w:rsidR="00C91E7A" w:rsidRPr="004E7067">
        <w:rPr>
          <w:rFonts w:ascii="Times New Roman" w:hAnsi="Times New Roman" w:cs="Times New Roman"/>
          <w:sz w:val="24"/>
          <w:szCs w:val="24"/>
        </w:rPr>
        <w:t>202</w:t>
      </w:r>
      <w:r w:rsidR="003B1A40">
        <w:rPr>
          <w:rFonts w:ascii="Times New Roman" w:hAnsi="Times New Roman" w:cs="Times New Roman"/>
          <w:sz w:val="24"/>
          <w:szCs w:val="24"/>
        </w:rPr>
        <w:t xml:space="preserve">1-2025 yılları için </w:t>
      </w:r>
      <w:r w:rsidR="00D9339B">
        <w:rPr>
          <w:rFonts w:ascii="Times New Roman" w:hAnsi="Times New Roman" w:cs="Times New Roman"/>
          <w:sz w:val="24"/>
          <w:szCs w:val="24"/>
        </w:rPr>
        <w:t>5 yıllık</w:t>
      </w:r>
      <w:r w:rsidRPr="004E7067">
        <w:rPr>
          <w:rFonts w:ascii="Times New Roman" w:hAnsi="Times New Roman" w:cs="Times New Roman"/>
          <w:sz w:val="24"/>
          <w:szCs w:val="24"/>
        </w:rPr>
        <w:t xml:space="preserve"> hedef ve amaçların gerçekleştirilmesi yönündeki </w:t>
      </w:r>
      <w:r w:rsidR="003B1A40" w:rsidRPr="004E7067">
        <w:rPr>
          <w:rFonts w:ascii="Times New Roman" w:hAnsi="Times New Roman" w:cs="Times New Roman"/>
          <w:sz w:val="24"/>
          <w:szCs w:val="24"/>
        </w:rPr>
        <w:t>Stratejik Planımız</w:t>
      </w:r>
      <w:r w:rsidR="003B1A40">
        <w:rPr>
          <w:rFonts w:ascii="Times New Roman" w:hAnsi="Times New Roman" w:cs="Times New Roman"/>
          <w:sz w:val="24"/>
          <w:szCs w:val="24"/>
        </w:rPr>
        <w:t xml:space="preserve"> mevcuttur</w:t>
      </w:r>
      <w:r w:rsidRPr="004E7067">
        <w:rPr>
          <w:rFonts w:ascii="Times New Roman" w:hAnsi="Times New Roman" w:cs="Times New Roman"/>
          <w:sz w:val="24"/>
          <w:szCs w:val="24"/>
        </w:rPr>
        <w:t xml:space="preserve">. Bölümümüz kuruluş misyonu olan bilim ve teknoloji alanlarında ileri düzeyde araştırma, eğitim, öğretim, yayın üretme ve danışmanlık yapma gözetilerek oluşturulmuş olan beş yıllık stratejik planımız çerçevesinde amacımız, ulusal ve uluslararası ölçekte araştırma üniversitesi bölümü olma kriterlerini karşılayarak yetkin bir kimlik kazanma yolunda ilerlemektedir. </w:t>
      </w:r>
      <w:r w:rsidR="003C1486" w:rsidRPr="004E7067">
        <w:rPr>
          <w:rFonts w:ascii="Times New Roman" w:hAnsi="Times New Roman" w:cs="Times New Roman"/>
          <w:sz w:val="24"/>
          <w:szCs w:val="24"/>
        </w:rPr>
        <w:t xml:space="preserve">Bölümde planlanan faaliyetlerin yürütülmesin de PUKÖ süreç döngüsündeki “kontrol et” ve “önlem al” aşamaları gerçekleştirilmeye başlanmıştır. Bölümün web sayfasında “Kalite Çalışmaları” isimli bir tema sayfası oluşturulmuştur. </w:t>
      </w:r>
      <w:r w:rsidRPr="004E7067">
        <w:rPr>
          <w:rFonts w:ascii="Times New Roman" w:hAnsi="Times New Roman" w:cs="Times New Roman"/>
          <w:sz w:val="24"/>
          <w:szCs w:val="24"/>
        </w:rPr>
        <w:t>Kurumsal hedef ve amaçların gerçekleşmelerini ölçmek, izlemek ve gereken önlemleri almak amacıyla mevcut yasal düzenlemelere uygun olarak hareket edilmektedir. Bu doğrultuda stratejik planda öngörülen hedef ve amaçlara ulaşmadaki riskleri ortadan kaldırabilmek amacıyla kurum iç kontrol sistemin kurulması zorunlu kılınmıştır. İç kontrol sistemi ile kalkınma planları ve yıllık programlar gözetilerek stratejik plan hazırlanması, stratejik plan hedef ve amaçlarının gerçekleşmelerini ölçen, hesap verebilirliğini ve mali saydamlığını sağlamak açısından da kamuoyuna açıklanan yıllık performans programlarının ve faaliyet raporlarının hazırlanması sağlanmaktadır.</w:t>
      </w:r>
      <w:r w:rsidRPr="004E7067">
        <w:rPr>
          <w:rFonts w:ascii="Times New Roman" w:hAnsi="Times New Roman" w:cs="Times New Roman"/>
          <w:sz w:val="24"/>
          <w:szCs w:val="24"/>
        </w:rPr>
        <w:cr/>
      </w:r>
    </w:p>
    <w:p w14:paraId="4A7AEBCB" w14:textId="0D389BBB" w:rsidR="0059217C" w:rsidRPr="004E7067" w:rsidRDefault="0059217C" w:rsidP="0059217C">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Misyon, vizyon</w:t>
      </w:r>
      <w:r>
        <w:rPr>
          <w:rFonts w:ascii="Times New Roman" w:hAnsi="Times New Roman" w:cs="Times New Roman"/>
          <w:b/>
          <w:sz w:val="24"/>
          <w:szCs w:val="24"/>
        </w:rPr>
        <w:t xml:space="preserve"> ve politikalar</w:t>
      </w:r>
    </w:p>
    <w:p w14:paraId="68B4B9A3" w14:textId="77777777" w:rsidR="0059217C" w:rsidRPr="004E7067" w:rsidRDefault="0059217C" w:rsidP="0059217C">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Olgunluk Düzeyi: 2</w:t>
      </w:r>
    </w:p>
    <w:tbl>
      <w:tblPr>
        <w:tblStyle w:val="TabloKlavuzu"/>
        <w:tblW w:w="10349" w:type="dxa"/>
        <w:tblInd w:w="-714" w:type="dxa"/>
        <w:tblLayout w:type="fixed"/>
        <w:tblLook w:val="04A0" w:firstRow="1" w:lastRow="0" w:firstColumn="1" w:lastColumn="0" w:noHBand="0" w:noVBand="1"/>
      </w:tblPr>
      <w:tblGrid>
        <w:gridCol w:w="851"/>
        <w:gridCol w:w="1872"/>
        <w:gridCol w:w="1701"/>
        <w:gridCol w:w="1814"/>
        <w:gridCol w:w="2410"/>
        <w:gridCol w:w="1701"/>
      </w:tblGrid>
      <w:tr w:rsidR="0059217C" w:rsidRPr="004E7067" w14:paraId="720555B5" w14:textId="77777777" w:rsidTr="00751CE1">
        <w:tc>
          <w:tcPr>
            <w:tcW w:w="851" w:type="dxa"/>
          </w:tcPr>
          <w:p w14:paraId="78429BD2" w14:textId="77777777" w:rsidR="0059217C" w:rsidRPr="004E7067" w:rsidRDefault="0059217C" w:rsidP="00751CE1">
            <w:pPr>
              <w:spacing w:line="360" w:lineRule="auto"/>
              <w:jc w:val="both"/>
              <w:rPr>
                <w:rFonts w:ascii="Times New Roman" w:hAnsi="Times New Roman" w:cs="Times New Roman"/>
                <w:b/>
                <w:sz w:val="24"/>
                <w:szCs w:val="24"/>
              </w:rPr>
            </w:pPr>
          </w:p>
        </w:tc>
        <w:tc>
          <w:tcPr>
            <w:tcW w:w="1872" w:type="dxa"/>
          </w:tcPr>
          <w:p w14:paraId="2E60BFED"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1</w:t>
            </w:r>
          </w:p>
        </w:tc>
        <w:tc>
          <w:tcPr>
            <w:tcW w:w="1701" w:type="dxa"/>
          </w:tcPr>
          <w:p w14:paraId="50AFABA8"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2</w:t>
            </w:r>
          </w:p>
        </w:tc>
        <w:tc>
          <w:tcPr>
            <w:tcW w:w="1814" w:type="dxa"/>
          </w:tcPr>
          <w:p w14:paraId="7E592D96"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3</w:t>
            </w:r>
          </w:p>
        </w:tc>
        <w:tc>
          <w:tcPr>
            <w:tcW w:w="2410" w:type="dxa"/>
          </w:tcPr>
          <w:p w14:paraId="3E36C05D"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557E86C7"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5</w:t>
            </w:r>
          </w:p>
        </w:tc>
      </w:tr>
      <w:tr w:rsidR="0059217C" w:rsidRPr="004E7067" w14:paraId="59FA78A3" w14:textId="77777777" w:rsidTr="00751CE1">
        <w:trPr>
          <w:trHeight w:val="1275"/>
        </w:trPr>
        <w:tc>
          <w:tcPr>
            <w:tcW w:w="851" w:type="dxa"/>
          </w:tcPr>
          <w:p w14:paraId="51B603A7" w14:textId="77777777" w:rsidR="0059217C" w:rsidRPr="004E7067" w:rsidRDefault="0059217C" w:rsidP="00751CE1">
            <w:pPr>
              <w:spacing w:line="360" w:lineRule="auto"/>
              <w:jc w:val="both"/>
              <w:rPr>
                <w:rFonts w:ascii="Times New Roman" w:hAnsi="Times New Roman" w:cs="Times New Roman"/>
                <w:b/>
                <w:sz w:val="24"/>
                <w:szCs w:val="24"/>
              </w:rPr>
            </w:pPr>
          </w:p>
        </w:tc>
        <w:tc>
          <w:tcPr>
            <w:tcW w:w="1872" w:type="dxa"/>
          </w:tcPr>
          <w:p w14:paraId="4EB70418"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eastAsia="Calibri" w:hAnsi="Times New Roman" w:cs="Times New Roman"/>
                <w:noProof/>
                <w:sz w:val="24"/>
                <w:szCs w:val="24"/>
              </w:rPr>
              <w:t xml:space="preserve">Birimin kurum stratejik planı ile uyumlu olarak tanımlanmış stratejik hedefleri </w:t>
            </w:r>
            <w:r w:rsidRPr="004E7067">
              <w:rPr>
                <w:rFonts w:ascii="Times New Roman" w:eastAsia="Calibri" w:hAnsi="Times New Roman" w:cs="Times New Roman"/>
                <w:noProof/>
                <w:color w:val="000000" w:themeColor="text1"/>
                <w:sz w:val="24"/>
                <w:szCs w:val="24"/>
              </w:rPr>
              <w:t>bulunmamaktadır.</w:t>
            </w:r>
          </w:p>
        </w:tc>
        <w:tc>
          <w:tcPr>
            <w:tcW w:w="1701" w:type="dxa"/>
          </w:tcPr>
          <w:p w14:paraId="5E24F22C"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eastAsia="Calibri" w:hAnsi="Times New Roman" w:cs="Times New Roman"/>
                <w:noProof/>
                <w:sz w:val="24"/>
                <w:szCs w:val="24"/>
              </w:rPr>
              <w:t>Birimin kurum stratejik planı ile uyumlu olarak tanımlanmış stratejik hedefleri bulunmaktadır.</w:t>
            </w:r>
          </w:p>
        </w:tc>
        <w:tc>
          <w:tcPr>
            <w:tcW w:w="1814" w:type="dxa"/>
          </w:tcPr>
          <w:p w14:paraId="4A6B5993"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eastAsia="Calibri" w:hAnsi="Times New Roman" w:cs="Times New Roman"/>
                <w:noProof/>
                <w:sz w:val="24"/>
                <w:szCs w:val="24"/>
              </w:rPr>
              <w:t>Birimin genelinde stratejik hedefleri ile uyumlu uygulamalar yürütülmektedir.</w:t>
            </w:r>
          </w:p>
        </w:tc>
        <w:tc>
          <w:tcPr>
            <w:tcW w:w="2410" w:type="dxa"/>
          </w:tcPr>
          <w:p w14:paraId="13584335" w14:textId="77777777" w:rsidR="0059217C" w:rsidRPr="004E7067" w:rsidRDefault="0059217C" w:rsidP="00751CE1">
            <w:pPr>
              <w:spacing w:line="360" w:lineRule="auto"/>
              <w:rPr>
                <w:rFonts w:ascii="Times New Roman" w:hAnsi="Times New Roman" w:cs="Times New Roman"/>
                <w:b/>
                <w:sz w:val="24"/>
                <w:szCs w:val="24"/>
              </w:rPr>
            </w:pPr>
            <w:r w:rsidRPr="004E7067">
              <w:rPr>
                <w:rFonts w:ascii="Times New Roman" w:eastAsia="Calibri" w:hAnsi="Times New Roman" w:cs="Times New Roman"/>
                <w:noProof/>
                <w:sz w:val="24"/>
                <w:szCs w:val="24"/>
              </w:rPr>
              <w:t>Birimin stratejik hedefleri doğrultusunda gerçekleşen hedefler izlenmekte ve paydaşlarla birlikte değerlendirilerek önlemler alınmaktadır.</w:t>
            </w:r>
          </w:p>
        </w:tc>
        <w:tc>
          <w:tcPr>
            <w:tcW w:w="1701" w:type="dxa"/>
          </w:tcPr>
          <w:p w14:paraId="3C1703D3"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59217C" w:rsidRPr="004E7067" w14:paraId="0D1BAF25" w14:textId="77777777" w:rsidTr="00751CE1">
        <w:trPr>
          <w:trHeight w:val="283"/>
        </w:trPr>
        <w:tc>
          <w:tcPr>
            <w:tcW w:w="851" w:type="dxa"/>
          </w:tcPr>
          <w:p w14:paraId="78F2EDE3"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872" w:type="dxa"/>
          </w:tcPr>
          <w:p w14:paraId="1A9D1427" w14:textId="77777777" w:rsidR="0059217C" w:rsidRPr="004E7067" w:rsidRDefault="0059217C" w:rsidP="00751CE1">
            <w:pPr>
              <w:spacing w:line="360" w:lineRule="auto"/>
              <w:jc w:val="both"/>
              <w:rPr>
                <w:rFonts w:ascii="Times New Roman" w:hAnsi="Times New Roman" w:cs="Times New Roman"/>
                <w:b/>
                <w:sz w:val="24"/>
                <w:szCs w:val="24"/>
              </w:rPr>
            </w:pPr>
          </w:p>
        </w:tc>
        <w:tc>
          <w:tcPr>
            <w:tcW w:w="1701" w:type="dxa"/>
          </w:tcPr>
          <w:p w14:paraId="171AEB38" w14:textId="77777777" w:rsidR="0059217C" w:rsidRPr="004E7067" w:rsidRDefault="0059217C"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814" w:type="dxa"/>
          </w:tcPr>
          <w:p w14:paraId="7EBE8F05" w14:textId="77777777" w:rsidR="0059217C" w:rsidRPr="004E7067" w:rsidRDefault="0059217C" w:rsidP="00751CE1">
            <w:pPr>
              <w:spacing w:line="360" w:lineRule="auto"/>
              <w:jc w:val="both"/>
              <w:rPr>
                <w:rFonts w:ascii="Times New Roman" w:hAnsi="Times New Roman" w:cs="Times New Roman"/>
                <w:b/>
                <w:sz w:val="24"/>
                <w:szCs w:val="24"/>
              </w:rPr>
            </w:pPr>
          </w:p>
        </w:tc>
        <w:tc>
          <w:tcPr>
            <w:tcW w:w="2410" w:type="dxa"/>
          </w:tcPr>
          <w:p w14:paraId="6F819E30" w14:textId="77777777" w:rsidR="0059217C" w:rsidRPr="004E7067" w:rsidRDefault="0059217C" w:rsidP="00751CE1">
            <w:pPr>
              <w:spacing w:line="360" w:lineRule="auto"/>
              <w:jc w:val="both"/>
              <w:rPr>
                <w:rFonts w:ascii="Times New Roman" w:hAnsi="Times New Roman" w:cs="Times New Roman"/>
                <w:b/>
                <w:sz w:val="24"/>
                <w:szCs w:val="24"/>
              </w:rPr>
            </w:pPr>
          </w:p>
        </w:tc>
        <w:tc>
          <w:tcPr>
            <w:tcW w:w="1701" w:type="dxa"/>
          </w:tcPr>
          <w:p w14:paraId="5A9E7C84" w14:textId="77777777" w:rsidR="0059217C" w:rsidRPr="004E7067" w:rsidRDefault="0059217C" w:rsidP="00751CE1">
            <w:pPr>
              <w:spacing w:line="360" w:lineRule="auto"/>
              <w:jc w:val="both"/>
              <w:rPr>
                <w:rFonts w:ascii="Times New Roman" w:hAnsi="Times New Roman" w:cs="Times New Roman"/>
                <w:b/>
                <w:sz w:val="24"/>
                <w:szCs w:val="24"/>
              </w:rPr>
            </w:pPr>
          </w:p>
        </w:tc>
      </w:tr>
    </w:tbl>
    <w:p w14:paraId="7A1AD416" w14:textId="77777777" w:rsidR="0059217C" w:rsidRPr="004E7067" w:rsidRDefault="0059217C" w:rsidP="0059217C">
      <w:pPr>
        <w:tabs>
          <w:tab w:val="left" w:pos="2740"/>
        </w:tabs>
        <w:spacing w:after="0" w:line="360" w:lineRule="auto"/>
        <w:jc w:val="both"/>
        <w:rPr>
          <w:rFonts w:ascii="Times New Roman" w:hAnsi="Times New Roman" w:cs="Times New Roman"/>
          <w:sz w:val="24"/>
          <w:szCs w:val="24"/>
        </w:rPr>
      </w:pPr>
    </w:p>
    <w:p w14:paraId="7247524A" w14:textId="0410EC05" w:rsidR="0059217C" w:rsidRPr="004E7067" w:rsidRDefault="0059217C" w:rsidP="0059217C">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A.2.1. </w:t>
      </w:r>
      <w:r w:rsidRPr="004E7067">
        <w:rPr>
          <w:rFonts w:ascii="Times New Roman" w:hAnsi="Times New Roman" w:cs="Times New Roman"/>
          <w:b/>
          <w:sz w:val="24"/>
          <w:szCs w:val="24"/>
        </w:rPr>
        <w:t>Kanıtlar</w:t>
      </w:r>
    </w:p>
    <w:p w14:paraId="352CDC4A" w14:textId="77777777" w:rsidR="0059217C" w:rsidRPr="004E7067" w:rsidRDefault="00615D34" w:rsidP="00615D34">
      <w:pPr>
        <w:pStyle w:val="ListeParagraf"/>
        <w:numPr>
          <w:ilvl w:val="0"/>
          <w:numId w:val="1"/>
        </w:numPr>
        <w:spacing w:after="0" w:line="360" w:lineRule="auto"/>
        <w:contextualSpacing w:val="0"/>
        <w:jc w:val="both"/>
        <w:rPr>
          <w:rStyle w:val="Kpr"/>
          <w:rFonts w:ascii="Times New Roman" w:hAnsi="Times New Roman" w:cs="Times New Roman"/>
          <w:sz w:val="24"/>
          <w:szCs w:val="24"/>
        </w:rPr>
      </w:pPr>
      <w:hyperlink r:id="rId27" w:history="1">
        <w:r w:rsidR="0059217C" w:rsidRPr="004E7067">
          <w:rPr>
            <w:rStyle w:val="Kpr"/>
            <w:rFonts w:ascii="Times New Roman" w:hAnsi="Times New Roman" w:cs="Times New Roman"/>
            <w:sz w:val="24"/>
            <w:szCs w:val="24"/>
          </w:rPr>
          <w:t>https://muhendislik.sdu.edu.tr/assets/uploads/sites/277/files/jeofizikmuh-_vizyon_misyon-03072018.pdf</w:t>
        </w:r>
      </w:hyperlink>
    </w:p>
    <w:p w14:paraId="5F2FDE95" w14:textId="77777777" w:rsidR="0059217C" w:rsidRPr="004E7067" w:rsidRDefault="0059217C" w:rsidP="004E7067">
      <w:pPr>
        <w:tabs>
          <w:tab w:val="left" w:pos="2740"/>
        </w:tabs>
        <w:spacing w:after="0" w:line="360" w:lineRule="auto"/>
        <w:jc w:val="both"/>
        <w:rPr>
          <w:rFonts w:ascii="Times New Roman" w:hAnsi="Times New Roman" w:cs="Times New Roman"/>
          <w:sz w:val="24"/>
          <w:szCs w:val="24"/>
        </w:rPr>
      </w:pPr>
    </w:p>
    <w:p w14:paraId="190FEE29" w14:textId="031615E3" w:rsidR="000E75A8" w:rsidRPr="004E7067" w:rsidRDefault="00941769"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sz w:val="24"/>
          <w:szCs w:val="24"/>
        </w:rPr>
        <w:t xml:space="preserve"> </w:t>
      </w:r>
      <w:r w:rsidR="003C1486" w:rsidRPr="004E7067">
        <w:rPr>
          <w:rFonts w:ascii="Times New Roman" w:hAnsi="Times New Roman" w:cs="Times New Roman"/>
          <w:b/>
          <w:sz w:val="24"/>
          <w:szCs w:val="24"/>
        </w:rPr>
        <w:t>A</w:t>
      </w:r>
      <w:r w:rsidR="00F41536" w:rsidRPr="004E7067">
        <w:rPr>
          <w:rFonts w:ascii="Times New Roman" w:hAnsi="Times New Roman" w:cs="Times New Roman"/>
          <w:b/>
          <w:sz w:val="24"/>
          <w:szCs w:val="24"/>
        </w:rPr>
        <w:t>.</w:t>
      </w:r>
      <w:r w:rsidR="004973DB">
        <w:rPr>
          <w:rFonts w:ascii="Times New Roman" w:hAnsi="Times New Roman" w:cs="Times New Roman"/>
          <w:b/>
          <w:sz w:val="24"/>
          <w:szCs w:val="24"/>
        </w:rPr>
        <w:t>2.2</w:t>
      </w:r>
      <w:r w:rsidR="003C1486" w:rsidRPr="004E7067">
        <w:rPr>
          <w:rFonts w:ascii="Times New Roman" w:hAnsi="Times New Roman" w:cs="Times New Roman"/>
          <w:b/>
          <w:sz w:val="24"/>
          <w:szCs w:val="24"/>
        </w:rPr>
        <w:t>.</w:t>
      </w:r>
      <w:r w:rsidR="004973DB">
        <w:rPr>
          <w:rFonts w:ascii="Times New Roman" w:hAnsi="Times New Roman" w:cs="Times New Roman"/>
          <w:sz w:val="24"/>
          <w:szCs w:val="24"/>
        </w:rPr>
        <w:t xml:space="preserve"> </w:t>
      </w:r>
      <w:r w:rsidR="004973DB">
        <w:rPr>
          <w:rFonts w:ascii="Times New Roman" w:hAnsi="Times New Roman" w:cs="Times New Roman"/>
          <w:b/>
          <w:sz w:val="24"/>
          <w:szCs w:val="24"/>
        </w:rPr>
        <w:t>S</w:t>
      </w:r>
      <w:r w:rsidR="000E75A8" w:rsidRPr="004E7067">
        <w:rPr>
          <w:rFonts w:ascii="Times New Roman" w:hAnsi="Times New Roman" w:cs="Times New Roman"/>
          <w:b/>
          <w:sz w:val="24"/>
          <w:szCs w:val="24"/>
        </w:rPr>
        <w:t>tratejik amaç ̧ve hedefler</w:t>
      </w:r>
    </w:p>
    <w:p w14:paraId="70E1F3B0" w14:textId="4B3B3324" w:rsidR="00F41536" w:rsidRPr="004E7067" w:rsidRDefault="00F41536"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Bölümümüzün SDÜ stratejik planıyla uyumlu, mühendislik</w:t>
      </w:r>
      <w:r w:rsidR="001776B7">
        <w:rPr>
          <w:rFonts w:ascii="Times New Roman" w:hAnsi="Times New Roman" w:cs="Times New Roman"/>
          <w:sz w:val="24"/>
          <w:szCs w:val="24"/>
        </w:rPr>
        <w:t xml:space="preserve"> ve doğa bilimleri</w:t>
      </w:r>
      <w:r w:rsidRPr="004E7067">
        <w:rPr>
          <w:rFonts w:ascii="Times New Roman" w:hAnsi="Times New Roman" w:cs="Times New Roman"/>
          <w:sz w:val="24"/>
          <w:szCs w:val="24"/>
        </w:rPr>
        <w:t xml:space="preserve"> fakültesi kimliğini yansıtan vizyon, misyon, stratejik amaç ve hedefleri bulunmaktadır.</w:t>
      </w:r>
      <w:r w:rsidR="004973DB">
        <w:rPr>
          <w:rFonts w:ascii="Times New Roman" w:hAnsi="Times New Roman" w:cs="Times New Roman"/>
          <w:sz w:val="24"/>
          <w:szCs w:val="24"/>
        </w:rPr>
        <w:t xml:space="preserve"> </w:t>
      </w:r>
      <w:r w:rsidR="004973DB" w:rsidRPr="004E7067">
        <w:rPr>
          <w:rFonts w:ascii="Times New Roman" w:hAnsi="Times New Roman" w:cs="Times New Roman"/>
          <w:sz w:val="24"/>
          <w:szCs w:val="24"/>
        </w:rPr>
        <w:t>Bölümün misyon, vizyon, stratejik hedefleri ve performans göstergelerini belirlemek, izlemek ve iyileştirmek üzere kullandığı süreç; Bölüm, Stratejik Plan ve Performans Programında yer alan performans göstergeleri ile kalite güvencesi süreçleri arasındaki ilişkiyi iç denetim komisyonları sayesinde kurmuştur. Bu kapsamda bölüm kurulu toplantılarında bu konu üzerinde hassasiyetle durulur. Bölümün misyon, vizyon ve hedefleri titizlikle hazırlanmıştır ve kurumsal duruşunu, önceliğini ve tercihlerini açıkça belirtmektedir. Bölüm; stratejik plan, performans programı ve bütçe arasındaki ilişkiyi anlamlı ve tamamlayıcı bir şekilde kurmuştur. Bu konu ilgili öğretim elamanları tarafından bölüm ve dekanlıkça denetlenmektedir. Bölümde kalite çevrimleri konusunda farkındalık, sahiplenme ve motivasyon önem arz etmektedir. Bu sayede eğitim öğretim kalitesinin geliştirileceğine inanılmaktadır. Uluslararasılaşma stratejisi kapsamında uluslararası protokoller ve işbirliği için adımlar atılmaktadır.</w:t>
      </w:r>
    </w:p>
    <w:p w14:paraId="13C41284" w14:textId="77777777" w:rsidR="008465FE" w:rsidRPr="004E7067" w:rsidRDefault="008465FE" w:rsidP="004E7067">
      <w:pPr>
        <w:tabs>
          <w:tab w:val="left" w:pos="2740"/>
        </w:tabs>
        <w:spacing w:after="0" w:line="360" w:lineRule="auto"/>
        <w:jc w:val="both"/>
        <w:rPr>
          <w:rFonts w:ascii="Times New Roman" w:hAnsi="Times New Roman" w:cs="Times New Roman"/>
          <w:sz w:val="24"/>
          <w:szCs w:val="24"/>
        </w:rPr>
      </w:pPr>
    </w:p>
    <w:p w14:paraId="499C6251" w14:textId="463019AA" w:rsidR="00F41536" w:rsidRPr="004E7067" w:rsidRDefault="004973DB"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A.2.3. Performans y</w:t>
      </w:r>
      <w:r w:rsidR="00F41536" w:rsidRPr="004E7067">
        <w:rPr>
          <w:rFonts w:ascii="Times New Roman" w:hAnsi="Times New Roman" w:cs="Times New Roman"/>
          <w:b/>
          <w:sz w:val="24"/>
          <w:szCs w:val="24"/>
        </w:rPr>
        <w:t>önetimi</w:t>
      </w:r>
    </w:p>
    <w:p w14:paraId="06C4440A" w14:textId="093C1DBA" w:rsidR="00F41536" w:rsidRDefault="00F41536"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lastRenderedPageBreak/>
        <w:t>Bölümümüz, stratejik hedefler doğrultusunda tüm temel etkinliklerini kapsayan anahtar performans göstergelerini (KPI), lisans eğitim düzeyinin geliştirilmesi şeklinde tanımlamıştır. “Lisans eğitim düzeyinin geliştirilmesi” göstergesi kapsamında; öğrenci başına düşen öğretim elemanı sayısı, güncellenen müfredat ve ders içeriklerinin sayısı, temin edilen bilgisayarlı çalışma alanı konularında birim olarak iyileştirme uygulamalarına devam edilmektedir.</w:t>
      </w:r>
    </w:p>
    <w:p w14:paraId="37A3ACF6" w14:textId="77777777" w:rsidR="0059217C" w:rsidRDefault="0059217C" w:rsidP="004E7067">
      <w:pPr>
        <w:tabs>
          <w:tab w:val="left" w:pos="2740"/>
        </w:tabs>
        <w:spacing w:after="0" w:line="360" w:lineRule="auto"/>
        <w:jc w:val="both"/>
        <w:rPr>
          <w:rFonts w:ascii="Times New Roman" w:hAnsi="Times New Roman" w:cs="Times New Roman"/>
          <w:sz w:val="24"/>
          <w:szCs w:val="24"/>
        </w:rPr>
      </w:pPr>
    </w:p>
    <w:p w14:paraId="352B7CAE" w14:textId="77777777" w:rsidR="0059217C" w:rsidRPr="004E7067" w:rsidRDefault="0059217C" w:rsidP="0059217C">
      <w:pPr>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Kurumsal performans yönetimi</w:t>
      </w:r>
    </w:p>
    <w:p w14:paraId="605AE857" w14:textId="77777777" w:rsidR="0059217C" w:rsidRPr="004E7067" w:rsidRDefault="0059217C" w:rsidP="0059217C">
      <w:pPr>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Olgunluk Düzeyi:2</w:t>
      </w:r>
    </w:p>
    <w:tbl>
      <w:tblPr>
        <w:tblStyle w:val="TabloKlavuzu"/>
        <w:tblW w:w="10349" w:type="dxa"/>
        <w:tblInd w:w="-714" w:type="dxa"/>
        <w:tblLayout w:type="fixed"/>
        <w:tblLook w:val="04A0" w:firstRow="1" w:lastRow="0" w:firstColumn="1" w:lastColumn="0" w:noHBand="0" w:noVBand="1"/>
      </w:tblPr>
      <w:tblGrid>
        <w:gridCol w:w="851"/>
        <w:gridCol w:w="1956"/>
        <w:gridCol w:w="1701"/>
        <w:gridCol w:w="1843"/>
        <w:gridCol w:w="2409"/>
        <w:gridCol w:w="1589"/>
      </w:tblGrid>
      <w:tr w:rsidR="0059217C" w:rsidRPr="004E7067" w14:paraId="0D1CDC7F" w14:textId="77777777" w:rsidTr="00751CE1">
        <w:tc>
          <w:tcPr>
            <w:tcW w:w="851" w:type="dxa"/>
          </w:tcPr>
          <w:p w14:paraId="1A90363D" w14:textId="77777777" w:rsidR="0059217C" w:rsidRPr="004E7067" w:rsidRDefault="0059217C" w:rsidP="00751CE1">
            <w:pPr>
              <w:spacing w:line="360" w:lineRule="auto"/>
              <w:jc w:val="both"/>
              <w:rPr>
                <w:rFonts w:ascii="Times New Roman" w:hAnsi="Times New Roman" w:cs="Times New Roman"/>
                <w:b/>
                <w:sz w:val="24"/>
                <w:szCs w:val="24"/>
              </w:rPr>
            </w:pPr>
          </w:p>
        </w:tc>
        <w:tc>
          <w:tcPr>
            <w:tcW w:w="1956" w:type="dxa"/>
          </w:tcPr>
          <w:p w14:paraId="297D7377"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1</w:t>
            </w:r>
          </w:p>
        </w:tc>
        <w:tc>
          <w:tcPr>
            <w:tcW w:w="1701" w:type="dxa"/>
          </w:tcPr>
          <w:p w14:paraId="4CC363A3"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7ED24206"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3</w:t>
            </w:r>
          </w:p>
        </w:tc>
        <w:tc>
          <w:tcPr>
            <w:tcW w:w="2409" w:type="dxa"/>
          </w:tcPr>
          <w:p w14:paraId="633BC9E7"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4</w:t>
            </w:r>
          </w:p>
        </w:tc>
        <w:tc>
          <w:tcPr>
            <w:tcW w:w="1589" w:type="dxa"/>
          </w:tcPr>
          <w:p w14:paraId="07BD8826"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5</w:t>
            </w:r>
          </w:p>
        </w:tc>
      </w:tr>
      <w:tr w:rsidR="0059217C" w:rsidRPr="004E7067" w14:paraId="68269E63" w14:textId="77777777" w:rsidTr="00751CE1">
        <w:trPr>
          <w:trHeight w:val="1275"/>
        </w:trPr>
        <w:tc>
          <w:tcPr>
            <w:tcW w:w="851" w:type="dxa"/>
          </w:tcPr>
          <w:p w14:paraId="27439A94" w14:textId="77777777" w:rsidR="0059217C" w:rsidRPr="004E7067" w:rsidRDefault="0059217C" w:rsidP="00751CE1">
            <w:pPr>
              <w:spacing w:line="360" w:lineRule="auto"/>
              <w:jc w:val="both"/>
              <w:rPr>
                <w:rFonts w:ascii="Times New Roman" w:hAnsi="Times New Roman" w:cs="Times New Roman"/>
                <w:b/>
                <w:sz w:val="24"/>
                <w:szCs w:val="24"/>
              </w:rPr>
            </w:pPr>
          </w:p>
        </w:tc>
        <w:tc>
          <w:tcPr>
            <w:tcW w:w="1956" w:type="dxa"/>
          </w:tcPr>
          <w:p w14:paraId="678DDA35"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Birimin bir</w:t>
            </w:r>
          </w:p>
          <w:p w14:paraId="47F9172B"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performans</w:t>
            </w:r>
          </w:p>
          <w:p w14:paraId="39FAA663"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yönetimi</w:t>
            </w:r>
          </w:p>
          <w:p w14:paraId="5FCDEEAB"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bulunmamaktad</w:t>
            </w:r>
          </w:p>
          <w:p w14:paraId="7A49F3A1"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ır</w:t>
            </w:r>
          </w:p>
        </w:tc>
        <w:tc>
          <w:tcPr>
            <w:tcW w:w="1701" w:type="dxa"/>
          </w:tcPr>
          <w:p w14:paraId="02145BB5"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Birimde</w:t>
            </w:r>
          </w:p>
          <w:p w14:paraId="620ED7BD"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kurumsal</w:t>
            </w:r>
          </w:p>
          <w:p w14:paraId="6E775536"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süreçlerle</w:t>
            </w:r>
          </w:p>
          <w:p w14:paraId="730CEA81"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uyumlu</w:t>
            </w:r>
          </w:p>
          <w:p w14:paraId="518D5AA9"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performans</w:t>
            </w:r>
          </w:p>
          <w:p w14:paraId="36DBF2B7"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göstergeleri</w:t>
            </w:r>
          </w:p>
          <w:p w14:paraId="2EFB30D8"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ve</w:t>
            </w:r>
          </w:p>
          <w:p w14:paraId="758DAA8D"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performans</w:t>
            </w:r>
          </w:p>
          <w:p w14:paraId="56D4EC7D"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yönetimi</w:t>
            </w:r>
          </w:p>
          <w:p w14:paraId="41816E9F"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mekanizmala</w:t>
            </w:r>
          </w:p>
          <w:p w14:paraId="1D7DA33B"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rı</w:t>
            </w:r>
          </w:p>
          <w:p w14:paraId="77EBBD43"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tanımlanmıştı</w:t>
            </w:r>
          </w:p>
          <w:p w14:paraId="29C8A156"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r.</w:t>
            </w:r>
          </w:p>
        </w:tc>
        <w:tc>
          <w:tcPr>
            <w:tcW w:w="1843" w:type="dxa"/>
          </w:tcPr>
          <w:p w14:paraId="10E22C99"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Birimin</w:t>
            </w:r>
          </w:p>
          <w:p w14:paraId="4FD5A094"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geneline</w:t>
            </w:r>
          </w:p>
          <w:p w14:paraId="517E340B"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yayılmış</w:t>
            </w:r>
          </w:p>
          <w:p w14:paraId="719F6182"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performans</w:t>
            </w:r>
          </w:p>
          <w:p w14:paraId="0A6CBE6D"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yönetimi</w:t>
            </w:r>
          </w:p>
          <w:p w14:paraId="08D21B5E"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uygulamaları</w:t>
            </w:r>
          </w:p>
          <w:p w14:paraId="7F70885C"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bulunmaktad</w:t>
            </w:r>
          </w:p>
          <w:p w14:paraId="1B2C3FDD" w14:textId="77777777" w:rsidR="0059217C" w:rsidRPr="004E7067" w:rsidRDefault="0059217C" w:rsidP="00751CE1">
            <w:pPr>
              <w:spacing w:line="360" w:lineRule="auto"/>
              <w:jc w:val="both"/>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ır.</w:t>
            </w:r>
          </w:p>
        </w:tc>
        <w:tc>
          <w:tcPr>
            <w:tcW w:w="2409" w:type="dxa"/>
          </w:tcPr>
          <w:p w14:paraId="0B9AC04E"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Birimde performans</w:t>
            </w:r>
          </w:p>
          <w:p w14:paraId="4AD01A98"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göstergelerinin</w:t>
            </w:r>
          </w:p>
          <w:p w14:paraId="2C992425"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işlerliği ve</w:t>
            </w:r>
          </w:p>
          <w:p w14:paraId="0A0C5AA3"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performans</w:t>
            </w:r>
          </w:p>
          <w:p w14:paraId="16FDE5BA"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yönetimi</w:t>
            </w:r>
          </w:p>
          <w:p w14:paraId="2562C120"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mekanizmaları</w:t>
            </w:r>
          </w:p>
          <w:p w14:paraId="5897B713"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izlenmekte ve izlem</w:t>
            </w:r>
          </w:p>
          <w:p w14:paraId="4F57348F"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sonuçlarına göre</w:t>
            </w:r>
          </w:p>
          <w:p w14:paraId="5F8837ED"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iyileştirmeler</w:t>
            </w:r>
          </w:p>
          <w:p w14:paraId="07D6611C"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gerçekleştirilmekte</w:t>
            </w:r>
          </w:p>
          <w:p w14:paraId="465812C3" w14:textId="77777777" w:rsidR="0059217C" w:rsidRPr="004E7067" w:rsidRDefault="0059217C" w:rsidP="00751CE1">
            <w:pPr>
              <w:spacing w:line="360" w:lineRule="auto"/>
              <w:rPr>
                <w:rFonts w:ascii="Times New Roman" w:eastAsia="Calibri" w:hAnsi="Times New Roman" w:cs="Times New Roman"/>
                <w:noProof/>
                <w:sz w:val="24"/>
                <w:szCs w:val="24"/>
              </w:rPr>
            </w:pPr>
            <w:r w:rsidRPr="004E7067">
              <w:rPr>
                <w:rFonts w:ascii="Times New Roman" w:eastAsia="Calibri" w:hAnsi="Times New Roman" w:cs="Times New Roman"/>
                <w:noProof/>
                <w:sz w:val="24"/>
                <w:szCs w:val="24"/>
              </w:rPr>
              <w:t>dir.</w:t>
            </w:r>
          </w:p>
        </w:tc>
        <w:tc>
          <w:tcPr>
            <w:tcW w:w="1589" w:type="dxa"/>
          </w:tcPr>
          <w:p w14:paraId="3BD4A765"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59217C" w:rsidRPr="004E7067" w14:paraId="079CF057" w14:textId="77777777" w:rsidTr="00751CE1">
        <w:trPr>
          <w:trHeight w:val="283"/>
        </w:trPr>
        <w:tc>
          <w:tcPr>
            <w:tcW w:w="851" w:type="dxa"/>
          </w:tcPr>
          <w:p w14:paraId="2C972DDB" w14:textId="77777777" w:rsidR="0059217C" w:rsidRPr="004E7067" w:rsidRDefault="0059217C" w:rsidP="00751CE1">
            <w:pPr>
              <w:spacing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56" w:type="dxa"/>
          </w:tcPr>
          <w:p w14:paraId="3EC707FF" w14:textId="77777777" w:rsidR="0059217C" w:rsidRPr="004E7067" w:rsidRDefault="0059217C" w:rsidP="00751CE1">
            <w:pPr>
              <w:spacing w:line="360" w:lineRule="auto"/>
              <w:jc w:val="both"/>
              <w:rPr>
                <w:rFonts w:ascii="Times New Roman" w:hAnsi="Times New Roman" w:cs="Times New Roman"/>
                <w:b/>
                <w:sz w:val="24"/>
                <w:szCs w:val="24"/>
              </w:rPr>
            </w:pPr>
          </w:p>
        </w:tc>
        <w:tc>
          <w:tcPr>
            <w:tcW w:w="1701" w:type="dxa"/>
          </w:tcPr>
          <w:p w14:paraId="748A8884" w14:textId="77777777" w:rsidR="0059217C" w:rsidRPr="004E7067" w:rsidRDefault="0059217C"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843" w:type="dxa"/>
          </w:tcPr>
          <w:p w14:paraId="01A429B7" w14:textId="77777777" w:rsidR="0059217C" w:rsidRPr="004E7067" w:rsidRDefault="0059217C" w:rsidP="00751CE1">
            <w:pPr>
              <w:spacing w:line="360" w:lineRule="auto"/>
              <w:jc w:val="both"/>
              <w:rPr>
                <w:rFonts w:ascii="Times New Roman" w:hAnsi="Times New Roman" w:cs="Times New Roman"/>
                <w:b/>
                <w:sz w:val="24"/>
                <w:szCs w:val="24"/>
              </w:rPr>
            </w:pPr>
          </w:p>
        </w:tc>
        <w:tc>
          <w:tcPr>
            <w:tcW w:w="2409" w:type="dxa"/>
          </w:tcPr>
          <w:p w14:paraId="11E10B67" w14:textId="77777777" w:rsidR="0059217C" w:rsidRPr="004E7067" w:rsidRDefault="0059217C" w:rsidP="00751CE1">
            <w:pPr>
              <w:spacing w:line="360" w:lineRule="auto"/>
              <w:jc w:val="both"/>
              <w:rPr>
                <w:rFonts w:ascii="Times New Roman" w:hAnsi="Times New Roman" w:cs="Times New Roman"/>
                <w:b/>
                <w:sz w:val="24"/>
                <w:szCs w:val="24"/>
              </w:rPr>
            </w:pPr>
          </w:p>
        </w:tc>
        <w:tc>
          <w:tcPr>
            <w:tcW w:w="1589" w:type="dxa"/>
          </w:tcPr>
          <w:p w14:paraId="017F318F" w14:textId="77777777" w:rsidR="0059217C" w:rsidRPr="004E7067" w:rsidRDefault="0059217C" w:rsidP="00751CE1">
            <w:pPr>
              <w:spacing w:line="360" w:lineRule="auto"/>
              <w:jc w:val="both"/>
              <w:rPr>
                <w:rFonts w:ascii="Times New Roman" w:hAnsi="Times New Roman" w:cs="Times New Roman"/>
                <w:b/>
                <w:sz w:val="24"/>
                <w:szCs w:val="24"/>
              </w:rPr>
            </w:pPr>
          </w:p>
        </w:tc>
      </w:tr>
    </w:tbl>
    <w:p w14:paraId="2ABCE9F9" w14:textId="77777777" w:rsidR="0059217C" w:rsidRPr="004E7067" w:rsidRDefault="0059217C" w:rsidP="0059217C">
      <w:pPr>
        <w:spacing w:after="0" w:line="360" w:lineRule="auto"/>
        <w:jc w:val="both"/>
        <w:rPr>
          <w:rFonts w:ascii="Times New Roman" w:hAnsi="Times New Roman" w:cs="Times New Roman"/>
          <w:b/>
          <w:sz w:val="24"/>
          <w:szCs w:val="24"/>
        </w:rPr>
      </w:pPr>
    </w:p>
    <w:p w14:paraId="2C68D12C" w14:textId="364716E6" w:rsidR="0059217C" w:rsidRPr="004E7067" w:rsidRDefault="0059217C" w:rsidP="0059217C">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A.2.3. </w:t>
      </w:r>
      <w:r w:rsidRPr="004E7067">
        <w:rPr>
          <w:rFonts w:ascii="Times New Roman" w:hAnsi="Times New Roman" w:cs="Times New Roman"/>
          <w:b/>
          <w:sz w:val="24"/>
          <w:szCs w:val="24"/>
        </w:rPr>
        <w:t>Kanıtlar</w:t>
      </w:r>
    </w:p>
    <w:p w14:paraId="4C2D450C" w14:textId="77777777" w:rsidR="0059217C" w:rsidRPr="004E7067" w:rsidRDefault="00615D34" w:rsidP="00615D34">
      <w:pPr>
        <w:pStyle w:val="ListeParagraf"/>
        <w:numPr>
          <w:ilvl w:val="0"/>
          <w:numId w:val="3"/>
        </w:numPr>
        <w:spacing w:after="0" w:line="360" w:lineRule="auto"/>
        <w:contextualSpacing w:val="0"/>
        <w:jc w:val="both"/>
        <w:rPr>
          <w:rFonts w:ascii="Times New Roman" w:hAnsi="Times New Roman" w:cs="Times New Roman"/>
          <w:sz w:val="24"/>
          <w:szCs w:val="24"/>
        </w:rPr>
      </w:pPr>
      <w:hyperlink r:id="rId28" w:history="1">
        <w:r w:rsidR="0059217C" w:rsidRPr="004E7067">
          <w:rPr>
            <w:rStyle w:val="Kpr"/>
            <w:rFonts w:ascii="Times New Roman" w:hAnsi="Times New Roman" w:cs="Times New Roman"/>
            <w:sz w:val="24"/>
            <w:szCs w:val="24"/>
          </w:rPr>
          <w:t>https://muhendislik.sdu.edu.tr/jeofizik/tr/etkinlikler/birim-arge-raporlari-15264s.html</w:t>
        </w:r>
      </w:hyperlink>
    </w:p>
    <w:p w14:paraId="7FBEC2CF" w14:textId="77777777" w:rsidR="0059217C" w:rsidRPr="004E7067" w:rsidRDefault="00615D34" w:rsidP="00615D34">
      <w:pPr>
        <w:pStyle w:val="ListeParagraf"/>
        <w:numPr>
          <w:ilvl w:val="0"/>
          <w:numId w:val="3"/>
        </w:numPr>
        <w:spacing w:after="0" w:line="360" w:lineRule="auto"/>
        <w:contextualSpacing w:val="0"/>
        <w:jc w:val="both"/>
        <w:rPr>
          <w:rFonts w:ascii="Times New Roman" w:hAnsi="Times New Roman" w:cs="Times New Roman"/>
          <w:sz w:val="24"/>
          <w:szCs w:val="24"/>
        </w:rPr>
      </w:pPr>
      <w:hyperlink r:id="rId29" w:history="1">
        <w:r w:rsidR="0059217C" w:rsidRPr="004E7067">
          <w:rPr>
            <w:rStyle w:val="Kpr"/>
            <w:rFonts w:ascii="Times New Roman" w:hAnsi="Times New Roman" w:cs="Times New Roman"/>
            <w:sz w:val="24"/>
            <w:szCs w:val="24"/>
          </w:rPr>
          <w:t>https://muhendislik.sdu.edu.tr/jeofizik/tr/etkinlikler/iyilestirme-faaliyetleri-15158s.html</w:t>
        </w:r>
      </w:hyperlink>
    </w:p>
    <w:p w14:paraId="54447D27" w14:textId="77777777" w:rsidR="0059217C" w:rsidRPr="004E7067" w:rsidRDefault="00615D34" w:rsidP="00615D34">
      <w:pPr>
        <w:pStyle w:val="ListeParagraf"/>
        <w:numPr>
          <w:ilvl w:val="0"/>
          <w:numId w:val="3"/>
        </w:numPr>
        <w:spacing w:after="0" w:line="360" w:lineRule="auto"/>
        <w:contextualSpacing w:val="0"/>
        <w:jc w:val="both"/>
        <w:rPr>
          <w:rFonts w:ascii="Times New Roman" w:hAnsi="Times New Roman" w:cs="Times New Roman"/>
          <w:sz w:val="24"/>
          <w:szCs w:val="24"/>
        </w:rPr>
      </w:pPr>
      <w:hyperlink r:id="rId30" w:history="1">
        <w:r w:rsidR="0059217C" w:rsidRPr="004E7067">
          <w:rPr>
            <w:rStyle w:val="Kpr"/>
            <w:rFonts w:ascii="Times New Roman" w:hAnsi="Times New Roman" w:cs="Times New Roman"/>
            <w:sz w:val="24"/>
            <w:szCs w:val="24"/>
          </w:rPr>
          <w:t>https://muhendislik.sdu.edu.tr/assets/uploads/sites/277/files/9-birim-kalite-politikasi-arastirma-politikasi-misyon-ve-vizyonu-14022022.pdf</w:t>
        </w:r>
      </w:hyperlink>
    </w:p>
    <w:p w14:paraId="213EBAA3" w14:textId="751DF224" w:rsidR="00DB589A" w:rsidRDefault="00DB589A" w:rsidP="00DB589A">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A.3</w:t>
      </w:r>
      <w:r w:rsidRPr="004E7067">
        <w:rPr>
          <w:rFonts w:ascii="Times New Roman" w:hAnsi="Times New Roman" w:cs="Times New Roman"/>
          <w:b/>
          <w:sz w:val="24"/>
          <w:szCs w:val="24"/>
        </w:rPr>
        <w:t>. Y</w:t>
      </w:r>
      <w:r w:rsidR="00941BD5">
        <w:rPr>
          <w:rFonts w:ascii="Times New Roman" w:hAnsi="Times New Roman" w:cs="Times New Roman"/>
          <w:b/>
          <w:sz w:val="24"/>
          <w:szCs w:val="24"/>
        </w:rPr>
        <w:t>önetim S</w:t>
      </w:r>
      <w:r>
        <w:rPr>
          <w:rFonts w:ascii="Times New Roman" w:hAnsi="Times New Roman" w:cs="Times New Roman"/>
          <w:b/>
          <w:sz w:val="24"/>
          <w:szCs w:val="24"/>
        </w:rPr>
        <w:t xml:space="preserve">istemleri </w:t>
      </w:r>
      <w:r w:rsidRPr="004E7067">
        <w:rPr>
          <w:rFonts w:ascii="Times New Roman" w:hAnsi="Times New Roman" w:cs="Times New Roman"/>
          <w:b/>
          <w:sz w:val="24"/>
          <w:szCs w:val="24"/>
        </w:rPr>
        <w:t xml:space="preserve"> </w:t>
      </w:r>
    </w:p>
    <w:p w14:paraId="3F693A3C" w14:textId="05D4BF36" w:rsidR="00BF11AE" w:rsidRDefault="00BF11AE" w:rsidP="00DB589A">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A.3.1. Bilgi yönetim sistemi</w:t>
      </w:r>
    </w:p>
    <w:p w14:paraId="415B1F99" w14:textId="77777777" w:rsidR="00BF11AE" w:rsidRDefault="00BF11AE" w:rsidP="00BF11AE">
      <w:pPr>
        <w:tabs>
          <w:tab w:val="left" w:pos="2740"/>
        </w:tabs>
        <w:spacing w:after="0" w:line="360" w:lineRule="auto"/>
        <w:jc w:val="both"/>
        <w:rPr>
          <w:rFonts w:ascii="Times New Roman" w:hAnsi="Times New Roman" w:cs="Times New Roman"/>
          <w:b/>
          <w:sz w:val="24"/>
          <w:szCs w:val="24"/>
        </w:rPr>
      </w:pPr>
    </w:p>
    <w:p w14:paraId="2C51B177"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Yürütülen faaliyetler ve süreçler ile ilgili geliştirilmiş olan yazılım otomasyon sistemlerindeki veriler, merkezi raporlama ara yüzü üzerinden sorumlu kullanıcılara sunulmaktadır. Bununla birlikte her yazılım otomasyon sistemine ait spesifik raporlar çıkarılabilmektedir. Eğitim ve öğretim faaliyetlerine yönelik bilgi yönetim sistemlerinde öğrencilerin demografik bilgileri, başarı bilgileri bulunmaktadır. Bu bilgilerden gelişim ve başarı oranı raporları çıkarılabilmekle birlikte ilgili veriler ihtiyaç durumunda analiz edilebilmektedir. Otomatik analiz ve raporlama ara yüzleri de bulunmaktadır. Akademik çalışmalar (yayınlar, projeler, patentler, ödüller vb.) ile ilgili bilgiler toplanmakta ve raporlanmaktadır. Ayrıca konu hakkında üretilen raporların merkezi raporlama sistemine uyumu ile ilgili çalışmalar yürütülmektedir. SDÜ Jeofizik Mühendisliği Bölümü ile mezunları arasındaki bağları kuvvetlendirmek, mezunların birbirleri arasında iletişim ağını oluşturmak ve bu ağı geliştirmek için mezunlara yönelik bilgilerin toplandığı ve Üniversite-Mezun iletişimini sağlayan bir Mezun Bilgi Sistemi bulunmaktadır. Bu sistemdeki bilgilerden ilgili raporlar çıkarılabilmektedir.  </w:t>
      </w:r>
    </w:p>
    <w:p w14:paraId="5511DC26" w14:textId="77777777" w:rsidR="00BF11AE" w:rsidRPr="004E7067" w:rsidRDefault="00BF11AE" w:rsidP="00BF11AE">
      <w:pPr>
        <w:tabs>
          <w:tab w:val="left" w:pos="2740"/>
        </w:tabs>
        <w:spacing w:after="0" w:line="360" w:lineRule="auto"/>
        <w:rPr>
          <w:rFonts w:ascii="Times New Roman" w:hAnsi="Times New Roman" w:cs="Times New Roman"/>
          <w:sz w:val="24"/>
          <w:szCs w:val="24"/>
        </w:rPr>
      </w:pPr>
    </w:p>
    <w:p w14:paraId="2937874E" w14:textId="77777777" w:rsidR="00BF11AE" w:rsidRPr="003F5B78" w:rsidRDefault="00BF11AE" w:rsidP="003F5B78">
      <w:pPr>
        <w:tabs>
          <w:tab w:val="left" w:pos="2740"/>
        </w:tabs>
        <w:spacing w:after="0" w:line="360" w:lineRule="auto"/>
        <w:rPr>
          <w:rFonts w:ascii="Times New Roman" w:hAnsi="Times New Roman" w:cs="Times New Roman"/>
          <w:b/>
          <w:bCs/>
          <w:sz w:val="24"/>
          <w:szCs w:val="24"/>
        </w:rPr>
      </w:pPr>
      <w:r w:rsidRPr="003F5B78">
        <w:rPr>
          <w:rFonts w:ascii="Times New Roman" w:hAnsi="Times New Roman" w:cs="Times New Roman"/>
          <w:b/>
          <w:bCs/>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417"/>
        <w:gridCol w:w="2268"/>
        <w:gridCol w:w="2552"/>
        <w:gridCol w:w="1559"/>
        <w:gridCol w:w="1560"/>
      </w:tblGrid>
      <w:tr w:rsidR="00BF11AE" w:rsidRPr="004E7067" w14:paraId="60B515DE" w14:textId="77777777" w:rsidTr="00751CE1">
        <w:trPr>
          <w:trHeight w:val="201"/>
        </w:trPr>
        <w:tc>
          <w:tcPr>
            <w:tcW w:w="993" w:type="dxa"/>
          </w:tcPr>
          <w:p w14:paraId="524E8B95" w14:textId="77777777" w:rsidR="00BF11AE" w:rsidRPr="004E7067" w:rsidRDefault="00BF11AE" w:rsidP="00751CE1">
            <w:pPr>
              <w:spacing w:line="360" w:lineRule="auto"/>
              <w:rPr>
                <w:rFonts w:ascii="Times New Roman" w:hAnsi="Times New Roman" w:cs="Times New Roman"/>
                <w:b/>
                <w:sz w:val="24"/>
                <w:szCs w:val="24"/>
              </w:rPr>
            </w:pPr>
          </w:p>
        </w:tc>
        <w:tc>
          <w:tcPr>
            <w:tcW w:w="1417" w:type="dxa"/>
          </w:tcPr>
          <w:p w14:paraId="2A4DC19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268" w:type="dxa"/>
          </w:tcPr>
          <w:p w14:paraId="0407F43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552" w:type="dxa"/>
          </w:tcPr>
          <w:p w14:paraId="40303386"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559" w:type="dxa"/>
          </w:tcPr>
          <w:p w14:paraId="14358435"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641DA7A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0BBF3BCD" w14:textId="77777777" w:rsidTr="00751CE1">
        <w:trPr>
          <w:trHeight w:val="1842"/>
        </w:trPr>
        <w:tc>
          <w:tcPr>
            <w:tcW w:w="993" w:type="dxa"/>
          </w:tcPr>
          <w:p w14:paraId="1E14D6F1" w14:textId="77777777" w:rsidR="00BF11AE" w:rsidRPr="004E7067" w:rsidRDefault="00BF11AE" w:rsidP="00751CE1">
            <w:pPr>
              <w:spacing w:line="360" w:lineRule="auto"/>
              <w:rPr>
                <w:rFonts w:ascii="Times New Roman" w:hAnsi="Times New Roman" w:cs="Times New Roman"/>
                <w:b/>
                <w:sz w:val="24"/>
                <w:szCs w:val="24"/>
              </w:rPr>
            </w:pPr>
          </w:p>
        </w:tc>
        <w:tc>
          <w:tcPr>
            <w:tcW w:w="1417" w:type="dxa"/>
          </w:tcPr>
          <w:p w14:paraId="2086A79B"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bilgi yönetim sistemi </w:t>
            </w:r>
            <w:r w:rsidRPr="004E7067">
              <w:rPr>
                <w:rFonts w:ascii="Times New Roman" w:hAnsi="Times New Roman" w:cs="Times New Roman"/>
                <w:b/>
                <w:sz w:val="24"/>
                <w:szCs w:val="24"/>
              </w:rPr>
              <w:t>bulunma-maktadır</w:t>
            </w:r>
          </w:p>
        </w:tc>
        <w:tc>
          <w:tcPr>
            <w:tcW w:w="2268" w:type="dxa"/>
          </w:tcPr>
          <w:p w14:paraId="68D8A6CB"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kurumsal bilginin edinimi, saklanması, kullanılması, işlenmesi ve değerlendirilmesine destek olacak bilgi yönetim sistemleri </w:t>
            </w:r>
            <w:r w:rsidRPr="004E7067">
              <w:rPr>
                <w:rFonts w:ascii="Times New Roman" w:hAnsi="Times New Roman" w:cs="Times New Roman"/>
                <w:b/>
                <w:sz w:val="24"/>
                <w:szCs w:val="24"/>
              </w:rPr>
              <w:t>oluşturulmuştur</w:t>
            </w:r>
          </w:p>
        </w:tc>
        <w:tc>
          <w:tcPr>
            <w:tcW w:w="2552" w:type="dxa"/>
          </w:tcPr>
          <w:p w14:paraId="5A83B082"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 genelinde temel süreçleri (eğitim ve öğretim, araştırma ve geliştirme, toplumsal katkı, kalite güvencesi) destekleyen entegre bilgi yönetim sistemi </w:t>
            </w:r>
            <w:r w:rsidRPr="004E7067">
              <w:rPr>
                <w:rFonts w:ascii="Times New Roman" w:hAnsi="Times New Roman" w:cs="Times New Roman"/>
                <w:b/>
                <w:sz w:val="24"/>
                <w:szCs w:val="24"/>
              </w:rPr>
              <w:t>işletilmektedir</w:t>
            </w:r>
          </w:p>
        </w:tc>
        <w:tc>
          <w:tcPr>
            <w:tcW w:w="1559" w:type="dxa"/>
          </w:tcPr>
          <w:p w14:paraId="0917413F"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entegre bilgi yönetim sistemi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w:t>
            </w:r>
            <w:r w:rsidRPr="004E7067">
              <w:rPr>
                <w:rFonts w:ascii="Times New Roman" w:hAnsi="Times New Roman" w:cs="Times New Roman"/>
                <w:b/>
                <w:sz w:val="24"/>
                <w:szCs w:val="24"/>
              </w:rPr>
              <w:t>iyileştirilmek-tedir</w:t>
            </w:r>
          </w:p>
        </w:tc>
        <w:tc>
          <w:tcPr>
            <w:tcW w:w="1560" w:type="dxa"/>
          </w:tcPr>
          <w:p w14:paraId="5C2ED571"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BF11AE" w:rsidRPr="004E7067" w14:paraId="582E69BB" w14:textId="77777777" w:rsidTr="00751CE1">
        <w:trPr>
          <w:trHeight w:val="576"/>
        </w:trPr>
        <w:tc>
          <w:tcPr>
            <w:tcW w:w="993" w:type="dxa"/>
          </w:tcPr>
          <w:p w14:paraId="4265E297"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417" w:type="dxa"/>
          </w:tcPr>
          <w:p w14:paraId="59B2A0C2"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2268" w:type="dxa"/>
          </w:tcPr>
          <w:p w14:paraId="34CE0D84" w14:textId="77777777" w:rsidR="00BF11AE" w:rsidRPr="004E7067" w:rsidRDefault="00BF11AE" w:rsidP="00751CE1">
            <w:pPr>
              <w:spacing w:line="360" w:lineRule="auto"/>
              <w:rPr>
                <w:rFonts w:ascii="Times New Roman" w:hAnsi="Times New Roman" w:cs="Times New Roman"/>
                <w:b/>
                <w:sz w:val="24"/>
                <w:szCs w:val="24"/>
              </w:rPr>
            </w:pPr>
          </w:p>
        </w:tc>
        <w:tc>
          <w:tcPr>
            <w:tcW w:w="2552" w:type="dxa"/>
          </w:tcPr>
          <w:p w14:paraId="5FE94F07" w14:textId="77777777" w:rsidR="00BF11AE" w:rsidRPr="004E7067" w:rsidRDefault="00BF11AE" w:rsidP="00751CE1">
            <w:pPr>
              <w:spacing w:line="360" w:lineRule="auto"/>
              <w:rPr>
                <w:rFonts w:ascii="Times New Roman" w:hAnsi="Times New Roman" w:cs="Times New Roman"/>
                <w:b/>
                <w:sz w:val="24"/>
                <w:szCs w:val="24"/>
              </w:rPr>
            </w:pPr>
          </w:p>
        </w:tc>
        <w:tc>
          <w:tcPr>
            <w:tcW w:w="1559" w:type="dxa"/>
          </w:tcPr>
          <w:p w14:paraId="1489A3BA" w14:textId="77777777" w:rsidR="00BF11AE" w:rsidRPr="004E7067" w:rsidRDefault="00BF11AE" w:rsidP="00751CE1">
            <w:pPr>
              <w:spacing w:line="360" w:lineRule="auto"/>
              <w:jc w:val="center"/>
              <w:rPr>
                <w:rFonts w:ascii="Times New Roman" w:hAnsi="Times New Roman" w:cs="Times New Roman"/>
                <w:b/>
                <w:sz w:val="24"/>
                <w:szCs w:val="24"/>
              </w:rPr>
            </w:pPr>
          </w:p>
        </w:tc>
        <w:tc>
          <w:tcPr>
            <w:tcW w:w="1560" w:type="dxa"/>
          </w:tcPr>
          <w:p w14:paraId="7F5AC46C" w14:textId="77777777" w:rsidR="00BF11AE" w:rsidRPr="004E7067" w:rsidRDefault="00BF11AE" w:rsidP="00751CE1">
            <w:pPr>
              <w:spacing w:line="360" w:lineRule="auto"/>
              <w:rPr>
                <w:rFonts w:ascii="Times New Roman" w:hAnsi="Times New Roman" w:cs="Times New Roman"/>
                <w:b/>
                <w:sz w:val="24"/>
                <w:szCs w:val="24"/>
              </w:rPr>
            </w:pPr>
          </w:p>
        </w:tc>
      </w:tr>
    </w:tbl>
    <w:p w14:paraId="6157EE7F" w14:textId="307EA0C8"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A.3.1. </w:t>
      </w:r>
      <w:r w:rsidRPr="004E7067">
        <w:rPr>
          <w:rFonts w:ascii="Times New Roman" w:hAnsi="Times New Roman" w:cs="Times New Roman"/>
          <w:b/>
          <w:sz w:val="24"/>
          <w:szCs w:val="24"/>
        </w:rPr>
        <w:t>Kanıtlar</w:t>
      </w:r>
    </w:p>
    <w:p w14:paraId="459F03E9" w14:textId="71D3BF9C" w:rsidR="00905330" w:rsidRPr="00905330" w:rsidRDefault="00905330" w:rsidP="00615D34">
      <w:pPr>
        <w:pStyle w:val="ListeParagraf"/>
        <w:numPr>
          <w:ilvl w:val="0"/>
          <w:numId w:val="20"/>
        </w:numPr>
        <w:tabs>
          <w:tab w:val="left" w:pos="2740"/>
        </w:tabs>
        <w:spacing w:after="0" w:line="360" w:lineRule="auto"/>
        <w:contextualSpacing w:val="0"/>
        <w:rPr>
          <w:rFonts w:ascii="Times New Roman" w:hAnsi="Times New Roman" w:cs="Times New Roman"/>
          <w:color w:val="2E74B5" w:themeColor="accent1" w:themeShade="BF"/>
          <w:sz w:val="24"/>
          <w:szCs w:val="24"/>
          <w:u w:val="single"/>
        </w:rPr>
      </w:pPr>
      <w:r w:rsidRPr="00905330">
        <w:rPr>
          <w:rFonts w:ascii="Times New Roman" w:hAnsi="Times New Roman" w:cs="Times New Roman"/>
          <w:color w:val="2E74B5" w:themeColor="accent1" w:themeShade="BF"/>
          <w:sz w:val="24"/>
          <w:szCs w:val="24"/>
          <w:u w:val="single"/>
        </w:rPr>
        <w:t>https://muhendislik.sdu.edu.tr/jeofizik/tr/etkinlikler/anket-calismalari-18046s.html</w:t>
      </w:r>
    </w:p>
    <w:p w14:paraId="056567B7" w14:textId="77777777" w:rsidR="00BF11AE" w:rsidRPr="004E7067" w:rsidRDefault="00615D34" w:rsidP="00615D34">
      <w:pPr>
        <w:pStyle w:val="ListeParagraf"/>
        <w:numPr>
          <w:ilvl w:val="0"/>
          <w:numId w:val="20"/>
        </w:numPr>
        <w:tabs>
          <w:tab w:val="left" w:pos="2740"/>
        </w:tabs>
        <w:spacing w:after="0" w:line="360" w:lineRule="auto"/>
        <w:contextualSpacing w:val="0"/>
        <w:rPr>
          <w:rFonts w:ascii="Times New Roman" w:hAnsi="Times New Roman" w:cs="Times New Roman"/>
          <w:sz w:val="24"/>
          <w:szCs w:val="24"/>
        </w:rPr>
      </w:pPr>
      <w:hyperlink r:id="rId31" w:history="1">
        <w:r w:rsidR="00BF11AE" w:rsidRPr="004E7067">
          <w:rPr>
            <w:rStyle w:val="Kpr"/>
            <w:rFonts w:ascii="Times New Roman" w:hAnsi="Times New Roman" w:cs="Times New Roman"/>
            <w:sz w:val="24"/>
            <w:szCs w:val="24"/>
          </w:rPr>
          <w:t>https://muhendislik.sdu.edu.tr/assets/uploads/sites/277/files/mudek_anket_yeni_mezun-03072018.pdf</w:t>
        </w:r>
      </w:hyperlink>
    </w:p>
    <w:p w14:paraId="1E488856" w14:textId="77777777" w:rsidR="00BF11AE" w:rsidRPr="004E7067" w:rsidRDefault="00615D34" w:rsidP="00615D34">
      <w:pPr>
        <w:pStyle w:val="ListeParagraf"/>
        <w:numPr>
          <w:ilvl w:val="0"/>
          <w:numId w:val="20"/>
        </w:numPr>
        <w:tabs>
          <w:tab w:val="left" w:pos="2740"/>
        </w:tabs>
        <w:spacing w:after="0" w:line="360" w:lineRule="auto"/>
        <w:contextualSpacing w:val="0"/>
        <w:rPr>
          <w:rFonts w:ascii="Times New Roman" w:hAnsi="Times New Roman" w:cs="Times New Roman"/>
          <w:sz w:val="24"/>
          <w:szCs w:val="24"/>
        </w:rPr>
      </w:pPr>
      <w:hyperlink r:id="rId32" w:history="1">
        <w:r w:rsidR="00BF11AE" w:rsidRPr="004E7067">
          <w:rPr>
            <w:rStyle w:val="Kpr"/>
            <w:rFonts w:ascii="Times New Roman" w:hAnsi="Times New Roman" w:cs="Times New Roman"/>
            <w:sz w:val="24"/>
            <w:szCs w:val="24"/>
          </w:rPr>
          <w:t>https://muhendislik.sdu.edu.tr/assets/uploads/sites/277/files/mudek_anket_eski-mezun-03072018.pdf</w:t>
        </w:r>
      </w:hyperlink>
    </w:p>
    <w:p w14:paraId="5FA30F33" w14:textId="77777777" w:rsidR="00BF11AE" w:rsidRPr="004E7067" w:rsidRDefault="00615D34" w:rsidP="00615D34">
      <w:pPr>
        <w:pStyle w:val="ListeParagraf"/>
        <w:numPr>
          <w:ilvl w:val="0"/>
          <w:numId w:val="20"/>
        </w:numPr>
        <w:tabs>
          <w:tab w:val="left" w:pos="2740"/>
        </w:tabs>
        <w:spacing w:after="0" w:line="360" w:lineRule="auto"/>
        <w:contextualSpacing w:val="0"/>
        <w:rPr>
          <w:rFonts w:ascii="Times New Roman" w:hAnsi="Times New Roman" w:cs="Times New Roman"/>
          <w:sz w:val="24"/>
          <w:szCs w:val="24"/>
        </w:rPr>
      </w:pPr>
      <w:hyperlink r:id="rId33" w:history="1">
        <w:r w:rsidR="00BF11AE" w:rsidRPr="004E7067">
          <w:rPr>
            <w:rStyle w:val="Kpr"/>
            <w:rFonts w:ascii="Times New Roman" w:hAnsi="Times New Roman" w:cs="Times New Roman"/>
            <w:sz w:val="24"/>
            <w:szCs w:val="24"/>
          </w:rPr>
          <w:t>https://muhendislik.sdu.edu.tr/assets/uploads/sites/277/files/jeofizik_muh-_ic_dis_paydaslar-04072018.pdf</w:t>
        </w:r>
      </w:hyperlink>
    </w:p>
    <w:p w14:paraId="0D8B0E11" w14:textId="77777777" w:rsidR="00BF11AE" w:rsidRPr="004E7067" w:rsidRDefault="00615D34" w:rsidP="00615D34">
      <w:pPr>
        <w:pStyle w:val="ListeParagraf"/>
        <w:numPr>
          <w:ilvl w:val="0"/>
          <w:numId w:val="20"/>
        </w:numPr>
        <w:tabs>
          <w:tab w:val="left" w:pos="2740"/>
        </w:tabs>
        <w:spacing w:after="0" w:line="360" w:lineRule="auto"/>
        <w:contextualSpacing w:val="0"/>
        <w:rPr>
          <w:rFonts w:ascii="Times New Roman" w:hAnsi="Times New Roman" w:cs="Times New Roman"/>
          <w:sz w:val="24"/>
          <w:szCs w:val="24"/>
        </w:rPr>
      </w:pPr>
      <w:hyperlink r:id="rId34" w:history="1">
        <w:r w:rsidR="00BF11AE" w:rsidRPr="004E7067">
          <w:rPr>
            <w:rStyle w:val="Kpr"/>
            <w:rFonts w:ascii="Times New Roman" w:hAnsi="Times New Roman" w:cs="Times New Roman"/>
            <w:sz w:val="24"/>
            <w:szCs w:val="24"/>
          </w:rPr>
          <w:t>https://muhendislik.sdu.edu.tr/assets/uploads/sites/277/files/mudek_paydas_anketi-03072018.pdf</w:t>
        </w:r>
      </w:hyperlink>
    </w:p>
    <w:p w14:paraId="2AA7634A" w14:textId="77777777" w:rsidR="00BF11AE" w:rsidRDefault="00615D34" w:rsidP="00615D34">
      <w:pPr>
        <w:pStyle w:val="ListeParagraf"/>
        <w:numPr>
          <w:ilvl w:val="0"/>
          <w:numId w:val="20"/>
        </w:numPr>
        <w:tabs>
          <w:tab w:val="left" w:pos="2740"/>
        </w:tabs>
        <w:spacing w:after="0" w:line="360" w:lineRule="auto"/>
        <w:contextualSpacing w:val="0"/>
        <w:rPr>
          <w:rStyle w:val="Kpr"/>
          <w:rFonts w:ascii="Times New Roman" w:hAnsi="Times New Roman" w:cs="Times New Roman"/>
          <w:sz w:val="24"/>
          <w:szCs w:val="24"/>
        </w:rPr>
      </w:pPr>
      <w:hyperlink r:id="rId35" w:history="1">
        <w:r w:rsidR="00BF11AE" w:rsidRPr="004E7067">
          <w:rPr>
            <w:rStyle w:val="Kpr"/>
            <w:rFonts w:ascii="Times New Roman" w:hAnsi="Times New Roman" w:cs="Times New Roman"/>
            <w:sz w:val="24"/>
            <w:szCs w:val="24"/>
          </w:rPr>
          <w:t>https://kariyer.sdu.edu.tr</w:t>
        </w:r>
      </w:hyperlink>
    </w:p>
    <w:p w14:paraId="7298E1CD" w14:textId="77777777" w:rsidR="00BF11AE" w:rsidRPr="004E7067" w:rsidRDefault="00BF11AE" w:rsidP="00615D34">
      <w:pPr>
        <w:pStyle w:val="ListeParagraf"/>
        <w:numPr>
          <w:ilvl w:val="0"/>
          <w:numId w:val="20"/>
        </w:numPr>
        <w:tabs>
          <w:tab w:val="left" w:pos="2740"/>
        </w:tabs>
        <w:spacing w:after="0" w:line="360" w:lineRule="auto"/>
        <w:contextualSpacing w:val="0"/>
        <w:rPr>
          <w:rStyle w:val="Kpr"/>
          <w:rFonts w:ascii="Times New Roman" w:hAnsi="Times New Roman" w:cs="Times New Roman"/>
          <w:sz w:val="24"/>
          <w:szCs w:val="24"/>
        </w:rPr>
      </w:pPr>
      <w:r w:rsidRPr="001D72BD">
        <w:rPr>
          <w:rStyle w:val="Kpr"/>
          <w:rFonts w:ascii="Times New Roman" w:hAnsi="Times New Roman" w:cs="Times New Roman"/>
          <w:sz w:val="24"/>
          <w:szCs w:val="24"/>
        </w:rPr>
        <w:t>https://muhendislik.sdu.edu.tr/assets/uploads/sites/277/files/whatsapp-paltform-26122023.png</w:t>
      </w:r>
    </w:p>
    <w:p w14:paraId="3F5F2D56" w14:textId="77777777" w:rsidR="00BF11AE" w:rsidRPr="00BF11AE" w:rsidRDefault="00BF11AE" w:rsidP="00BF11AE">
      <w:pPr>
        <w:tabs>
          <w:tab w:val="left" w:pos="2740"/>
        </w:tabs>
        <w:spacing w:after="0" w:line="360" w:lineRule="auto"/>
        <w:jc w:val="both"/>
        <w:rPr>
          <w:rStyle w:val="Kpr"/>
          <w:rFonts w:ascii="Times New Roman" w:hAnsi="Times New Roman" w:cs="Times New Roman"/>
          <w:b/>
          <w:color w:val="FF0000"/>
          <w:sz w:val="24"/>
          <w:szCs w:val="24"/>
          <w:u w:val="none"/>
        </w:rPr>
      </w:pPr>
    </w:p>
    <w:p w14:paraId="7BB86AE1" w14:textId="77777777" w:rsidR="00BF11AE" w:rsidRDefault="00BF11AE" w:rsidP="00DB589A">
      <w:pPr>
        <w:tabs>
          <w:tab w:val="left" w:pos="2740"/>
        </w:tabs>
        <w:spacing w:after="0" w:line="360" w:lineRule="auto"/>
        <w:rPr>
          <w:rFonts w:ascii="Times New Roman" w:hAnsi="Times New Roman" w:cs="Times New Roman"/>
          <w:b/>
          <w:sz w:val="24"/>
          <w:szCs w:val="24"/>
        </w:rPr>
      </w:pPr>
    </w:p>
    <w:p w14:paraId="2B2A037E" w14:textId="7FD9EF95" w:rsidR="00BF11AE" w:rsidRDefault="00BF11AE" w:rsidP="00DB589A">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A.3.2. İnsan kaynakları yönetimi</w:t>
      </w:r>
    </w:p>
    <w:p w14:paraId="66C91B7E" w14:textId="6CE921BD" w:rsidR="00BF11AE" w:rsidRPr="004E7067" w:rsidRDefault="00BF11AE" w:rsidP="00BF11AE">
      <w:pPr>
        <w:tabs>
          <w:tab w:val="left" w:pos="2740"/>
        </w:tabs>
        <w:spacing w:after="0" w:line="360" w:lineRule="auto"/>
        <w:jc w:val="both"/>
        <w:rPr>
          <w:rFonts w:ascii="Times New Roman" w:hAnsi="Times New Roman" w:cs="Times New Roman"/>
          <w:b/>
          <w:sz w:val="24"/>
          <w:szCs w:val="24"/>
        </w:rPr>
      </w:pPr>
    </w:p>
    <w:p w14:paraId="4C308E0F"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Devletin verdiği olanaklar ve mevzuatın getirdiği uygulamalar çerçevesinde, mevcut ve yeni alınan personel yardımıyla SDÜ Jeofizik Mühendisliği Bölümünün personel ihtiyacı en etkin şekilde karşılanmaya çalışılmaktadır. İdari ve Destek hizmetlerinde görevlendirilen idari personelin eğitim durumlarına ve yeteneklerine göre ilgili alanlarda görevlendirilmesi sağlanmakta, yapacakları işlerle ilgili hizmet içi eğitimi verilmektedir. </w:t>
      </w:r>
    </w:p>
    <w:p w14:paraId="7DC6B4C1" w14:textId="77777777" w:rsidR="00BF11AE" w:rsidRDefault="00BF11AE" w:rsidP="00BF11AE">
      <w:pPr>
        <w:tabs>
          <w:tab w:val="left" w:pos="2740"/>
        </w:tabs>
        <w:spacing w:after="0" w:line="360" w:lineRule="auto"/>
        <w:jc w:val="both"/>
        <w:rPr>
          <w:rFonts w:ascii="Times New Roman" w:hAnsi="Times New Roman" w:cs="Times New Roman"/>
          <w:b/>
          <w:sz w:val="24"/>
          <w:szCs w:val="24"/>
        </w:rPr>
      </w:pPr>
    </w:p>
    <w:p w14:paraId="66C436B7"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p>
    <w:p w14:paraId="10740418"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İnsan kaynakları yönetimi</w:t>
      </w:r>
    </w:p>
    <w:p w14:paraId="4DCDB8A0"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BF11AE" w:rsidRPr="004E7067" w14:paraId="37F12646" w14:textId="77777777" w:rsidTr="00751CE1">
        <w:tc>
          <w:tcPr>
            <w:tcW w:w="993" w:type="dxa"/>
          </w:tcPr>
          <w:p w14:paraId="6830BCE5"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30CB972D"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0D73681A"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1F6D5D40"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419F35BE"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13DD9D88"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41127039" w14:textId="77777777" w:rsidTr="00751CE1">
        <w:trPr>
          <w:trHeight w:val="1701"/>
        </w:trPr>
        <w:tc>
          <w:tcPr>
            <w:tcW w:w="993" w:type="dxa"/>
          </w:tcPr>
          <w:p w14:paraId="39562A4A"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39A13113"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insan kaynakları yönetimine ilişkin tanımlı süreçler bulunmamaktadır</w:t>
            </w:r>
          </w:p>
        </w:tc>
        <w:tc>
          <w:tcPr>
            <w:tcW w:w="1842" w:type="dxa"/>
          </w:tcPr>
          <w:p w14:paraId="77E477B9"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stratejik hedefleriyle uyumlu insan kaynakları yönetimine ilişkin tanımlı süreçler bulunmaktadır</w:t>
            </w:r>
          </w:p>
        </w:tc>
        <w:tc>
          <w:tcPr>
            <w:tcW w:w="1843" w:type="dxa"/>
          </w:tcPr>
          <w:p w14:paraId="12D1DB89"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genelinde insan kaynakları Yönetimi doğrultusunda uygulamalar tanımlı süreçlere uygun bir </w:t>
            </w:r>
            <w:r w:rsidRPr="004E7067">
              <w:rPr>
                <w:rFonts w:ascii="Times New Roman" w:hAnsi="Times New Roman" w:cs="Times New Roman"/>
                <w:sz w:val="24"/>
                <w:szCs w:val="24"/>
              </w:rPr>
              <w:lastRenderedPageBreak/>
              <w:t>biçimde yürütülmektedir</w:t>
            </w:r>
          </w:p>
        </w:tc>
        <w:tc>
          <w:tcPr>
            <w:tcW w:w="1985" w:type="dxa"/>
          </w:tcPr>
          <w:p w14:paraId="17DFDCD5"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insan kaynakları yönetimi uygulamaları izlenmekte ve ilgili iç paydaşlarla </w:t>
            </w:r>
            <w:r w:rsidRPr="004E7067">
              <w:rPr>
                <w:rFonts w:ascii="Times New Roman" w:hAnsi="Times New Roman" w:cs="Times New Roman"/>
                <w:sz w:val="24"/>
                <w:szCs w:val="24"/>
              </w:rPr>
              <w:lastRenderedPageBreak/>
              <w:t>değerlendirilerek iyileştirilmektedir</w:t>
            </w:r>
          </w:p>
        </w:tc>
        <w:tc>
          <w:tcPr>
            <w:tcW w:w="1701" w:type="dxa"/>
          </w:tcPr>
          <w:p w14:paraId="0227847D"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BF11AE" w:rsidRPr="004E7067" w14:paraId="16CD5224" w14:textId="77777777" w:rsidTr="00751CE1">
        <w:trPr>
          <w:trHeight w:val="576"/>
        </w:trPr>
        <w:tc>
          <w:tcPr>
            <w:tcW w:w="993" w:type="dxa"/>
          </w:tcPr>
          <w:p w14:paraId="7B68191E"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5" w:type="dxa"/>
          </w:tcPr>
          <w:p w14:paraId="63987FA5" w14:textId="77777777" w:rsidR="00BF11AE" w:rsidRPr="004E7067" w:rsidRDefault="00BF11AE" w:rsidP="00751CE1">
            <w:pPr>
              <w:spacing w:line="360" w:lineRule="auto"/>
              <w:rPr>
                <w:rFonts w:ascii="Times New Roman" w:hAnsi="Times New Roman" w:cs="Times New Roman"/>
                <w:b/>
                <w:sz w:val="24"/>
                <w:szCs w:val="24"/>
              </w:rPr>
            </w:pPr>
          </w:p>
        </w:tc>
        <w:tc>
          <w:tcPr>
            <w:tcW w:w="1842" w:type="dxa"/>
          </w:tcPr>
          <w:p w14:paraId="6C65BE92"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843" w:type="dxa"/>
          </w:tcPr>
          <w:p w14:paraId="164CDAE2"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1D75BCB0" w14:textId="77777777" w:rsidR="00BF11AE" w:rsidRPr="004E7067" w:rsidRDefault="00BF11AE" w:rsidP="00751CE1">
            <w:pPr>
              <w:spacing w:line="360" w:lineRule="auto"/>
              <w:jc w:val="center"/>
              <w:rPr>
                <w:rFonts w:ascii="Times New Roman" w:hAnsi="Times New Roman" w:cs="Times New Roman"/>
                <w:b/>
                <w:sz w:val="24"/>
                <w:szCs w:val="24"/>
              </w:rPr>
            </w:pPr>
          </w:p>
        </w:tc>
        <w:tc>
          <w:tcPr>
            <w:tcW w:w="1701" w:type="dxa"/>
          </w:tcPr>
          <w:p w14:paraId="48D46256" w14:textId="77777777" w:rsidR="00BF11AE" w:rsidRPr="004E7067" w:rsidRDefault="00BF11AE" w:rsidP="00751CE1">
            <w:pPr>
              <w:spacing w:line="360" w:lineRule="auto"/>
              <w:rPr>
                <w:rFonts w:ascii="Times New Roman" w:hAnsi="Times New Roman" w:cs="Times New Roman"/>
                <w:b/>
                <w:sz w:val="24"/>
                <w:szCs w:val="24"/>
              </w:rPr>
            </w:pPr>
          </w:p>
        </w:tc>
      </w:tr>
    </w:tbl>
    <w:p w14:paraId="5DD4DAD6" w14:textId="77777777" w:rsidR="00BF11AE" w:rsidRDefault="00BF11AE" w:rsidP="00BF11AE">
      <w:pPr>
        <w:tabs>
          <w:tab w:val="left" w:pos="2740"/>
        </w:tabs>
        <w:spacing w:after="0" w:line="360" w:lineRule="auto"/>
        <w:rPr>
          <w:rFonts w:ascii="Times New Roman" w:hAnsi="Times New Roman" w:cs="Times New Roman"/>
          <w:b/>
          <w:sz w:val="24"/>
          <w:szCs w:val="24"/>
        </w:rPr>
      </w:pPr>
    </w:p>
    <w:p w14:paraId="49DC2094" w14:textId="1B499E02" w:rsidR="00BF11AE" w:rsidRPr="004E7067" w:rsidRDefault="00BF11AE"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A.3.2. </w:t>
      </w:r>
      <w:r w:rsidRPr="004E7067">
        <w:rPr>
          <w:rFonts w:ascii="Times New Roman" w:hAnsi="Times New Roman" w:cs="Times New Roman"/>
          <w:b/>
          <w:sz w:val="24"/>
          <w:szCs w:val="24"/>
        </w:rPr>
        <w:t>Kanıtlar</w:t>
      </w:r>
    </w:p>
    <w:p w14:paraId="1CDAA9A1" w14:textId="77777777" w:rsidR="00BF11AE" w:rsidRPr="001D72BD" w:rsidRDefault="00615D34" w:rsidP="00615D34">
      <w:pPr>
        <w:pStyle w:val="ListeParagraf"/>
        <w:numPr>
          <w:ilvl w:val="0"/>
          <w:numId w:val="19"/>
        </w:numPr>
        <w:tabs>
          <w:tab w:val="left" w:pos="2740"/>
        </w:tabs>
        <w:spacing w:after="0" w:line="360" w:lineRule="auto"/>
        <w:contextualSpacing w:val="0"/>
        <w:rPr>
          <w:rStyle w:val="Kpr"/>
          <w:rFonts w:ascii="Times New Roman" w:hAnsi="Times New Roman" w:cs="Times New Roman"/>
          <w:color w:val="auto"/>
          <w:sz w:val="24"/>
          <w:szCs w:val="24"/>
          <w:u w:val="none"/>
        </w:rPr>
      </w:pPr>
      <w:hyperlink r:id="rId36" w:history="1">
        <w:r w:rsidR="00BF11AE" w:rsidRPr="004E7067">
          <w:rPr>
            <w:rStyle w:val="Kpr"/>
            <w:rFonts w:ascii="Times New Roman" w:hAnsi="Times New Roman" w:cs="Times New Roman"/>
            <w:sz w:val="24"/>
            <w:szCs w:val="24"/>
          </w:rPr>
          <w:t>https://imid.sdu.edu.tr/tr/kolay-ulasim/mevzuat-ve-yonetmelikler-11731s.html</w:t>
        </w:r>
      </w:hyperlink>
    </w:p>
    <w:p w14:paraId="137417AE" w14:textId="61E6902A" w:rsidR="00BF11AE" w:rsidRPr="003F5B78" w:rsidRDefault="00615D34" w:rsidP="00615D34">
      <w:pPr>
        <w:pStyle w:val="ListeParagraf"/>
        <w:numPr>
          <w:ilvl w:val="0"/>
          <w:numId w:val="19"/>
        </w:numPr>
        <w:tabs>
          <w:tab w:val="left" w:pos="2740"/>
        </w:tabs>
        <w:spacing w:after="0" w:line="360" w:lineRule="auto"/>
        <w:contextualSpacing w:val="0"/>
        <w:rPr>
          <w:rFonts w:ascii="Times New Roman" w:hAnsi="Times New Roman" w:cs="Times New Roman"/>
          <w:sz w:val="24"/>
          <w:szCs w:val="24"/>
        </w:rPr>
      </w:pPr>
      <w:hyperlink r:id="rId37" w:history="1">
        <w:r w:rsidR="00BF11AE" w:rsidRPr="00D45FFD">
          <w:rPr>
            <w:rStyle w:val="Kpr"/>
            <w:rFonts w:ascii="Times New Roman" w:hAnsi="Times New Roman" w:cs="Times New Roman"/>
            <w:sz w:val="24"/>
            <w:szCs w:val="24"/>
          </w:rPr>
          <w:t>https://muhendislik.sdu.edu.tr/assets/uploads/sites/277/files/whatsapp-paltform-26122023.png</w:t>
        </w:r>
      </w:hyperlink>
    </w:p>
    <w:p w14:paraId="67BD1CD0" w14:textId="77777777" w:rsidR="00BF11AE" w:rsidRDefault="00BF11AE" w:rsidP="00BF11AE">
      <w:pPr>
        <w:tabs>
          <w:tab w:val="left" w:pos="2740"/>
        </w:tabs>
        <w:spacing w:after="0" w:line="360" w:lineRule="auto"/>
        <w:rPr>
          <w:rFonts w:ascii="Times New Roman" w:hAnsi="Times New Roman" w:cs="Times New Roman"/>
          <w:b/>
          <w:sz w:val="24"/>
          <w:szCs w:val="24"/>
        </w:rPr>
      </w:pPr>
    </w:p>
    <w:p w14:paraId="7DA20D2A" w14:textId="0E2CCE11"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A.3.3. Finansal yönetim</w:t>
      </w:r>
    </w:p>
    <w:p w14:paraId="4CE006DB"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Mali kaynakların yönetimi, 5018 sayılı Kamu Mali Yönetimi ve Kontrol Kanunu ve buna dayanılarak hazırlanan Yönetmelikler doğrultusunda gerçekleştirilmektedir. Taşınır ve taşınmaz kaynakların yönetimi, ilgili mevzuat doğrultusunda yürütülmekte olup; SDÜ Jeofizik Mühendisliği Bölümüne ait taşınır ve taşınmaz mallar ile bunlara ilişkin işlemlerin kaydı ilgili mevzuatında belirlendiği şekilde yapılmakta olup, harcama birimleri tarafından gönderilen Taşınır Yönetim Hesabı cetvelleri doğrultusunda idarenin Taşınır Kesin Hesap ve Taşınır Kesin Hesap icmal cetvelleri hazırlanarak Maliye Bakanlığı ve Sayıştay Başkanlığı’na gönderilmektedir. </w:t>
      </w:r>
    </w:p>
    <w:p w14:paraId="5D075704" w14:textId="77777777" w:rsidR="00BF11AE" w:rsidRDefault="00BF11AE" w:rsidP="00BF11AE">
      <w:pPr>
        <w:tabs>
          <w:tab w:val="left" w:pos="2740"/>
        </w:tabs>
        <w:spacing w:after="0" w:line="360" w:lineRule="auto"/>
        <w:rPr>
          <w:rFonts w:ascii="Times New Roman" w:hAnsi="Times New Roman" w:cs="Times New Roman"/>
          <w:b/>
          <w:sz w:val="24"/>
          <w:szCs w:val="24"/>
        </w:rPr>
      </w:pPr>
    </w:p>
    <w:p w14:paraId="7B310F19" w14:textId="54BAFBE8" w:rsidR="00BF11AE" w:rsidRPr="004E7067" w:rsidRDefault="00BF11AE"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Finansal yönetim</w:t>
      </w:r>
    </w:p>
    <w:p w14:paraId="241D3835"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BF11AE" w:rsidRPr="004E7067" w14:paraId="4859B1A1" w14:textId="77777777" w:rsidTr="00751CE1">
        <w:tc>
          <w:tcPr>
            <w:tcW w:w="993" w:type="dxa"/>
          </w:tcPr>
          <w:p w14:paraId="10020221"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38185A4B"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194CD2D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3340D1DA"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58BF72EF"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43A9136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4BBEF0C6" w14:textId="77777777" w:rsidTr="00751CE1">
        <w:trPr>
          <w:trHeight w:val="1701"/>
        </w:trPr>
        <w:tc>
          <w:tcPr>
            <w:tcW w:w="993" w:type="dxa"/>
          </w:tcPr>
          <w:p w14:paraId="34004036"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08AC1F7A"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finansal kaynakların yönetimine ilişkin tanımlı süreçler bulunmamaktadır</w:t>
            </w:r>
          </w:p>
        </w:tc>
        <w:tc>
          <w:tcPr>
            <w:tcW w:w="1842" w:type="dxa"/>
          </w:tcPr>
          <w:p w14:paraId="4E404637"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finansal kaynakların yönetimine ilişkin olarak stratejik hedefler ile uyumlu </w:t>
            </w:r>
            <w:r w:rsidRPr="004E7067">
              <w:rPr>
                <w:rFonts w:ascii="Times New Roman" w:hAnsi="Times New Roman" w:cs="Times New Roman"/>
                <w:sz w:val="24"/>
                <w:szCs w:val="24"/>
              </w:rPr>
              <w:lastRenderedPageBreak/>
              <w:t>tanımlı süreçler bulunmaktadır</w:t>
            </w:r>
          </w:p>
        </w:tc>
        <w:tc>
          <w:tcPr>
            <w:tcW w:w="1843" w:type="dxa"/>
          </w:tcPr>
          <w:p w14:paraId="12D27CFB"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Birimin genelinde finansal kaynakların yönetime ilişkin uygulamalar tanımlı süreçlere </w:t>
            </w:r>
            <w:r w:rsidRPr="004E7067">
              <w:rPr>
                <w:rFonts w:ascii="Times New Roman" w:hAnsi="Times New Roman" w:cs="Times New Roman"/>
                <w:sz w:val="24"/>
                <w:szCs w:val="24"/>
              </w:rPr>
              <w:lastRenderedPageBreak/>
              <w:t>uygun biçimde yürütülmektedir</w:t>
            </w:r>
          </w:p>
        </w:tc>
        <w:tc>
          <w:tcPr>
            <w:tcW w:w="1985" w:type="dxa"/>
          </w:tcPr>
          <w:p w14:paraId="30116A39"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Birimde finansal kaynakların yönetim süreçleri izlenmekte ve iyileştirilmektedir</w:t>
            </w:r>
          </w:p>
        </w:tc>
        <w:tc>
          <w:tcPr>
            <w:tcW w:w="1701" w:type="dxa"/>
          </w:tcPr>
          <w:p w14:paraId="2724D9A9"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BF11AE" w:rsidRPr="004E7067" w14:paraId="6B077D3E" w14:textId="77777777" w:rsidTr="00751CE1">
        <w:trPr>
          <w:trHeight w:val="576"/>
        </w:trPr>
        <w:tc>
          <w:tcPr>
            <w:tcW w:w="993" w:type="dxa"/>
          </w:tcPr>
          <w:p w14:paraId="7727C799"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5" w:type="dxa"/>
          </w:tcPr>
          <w:p w14:paraId="4C213975"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842" w:type="dxa"/>
          </w:tcPr>
          <w:p w14:paraId="31A62787" w14:textId="77777777" w:rsidR="00BF11AE" w:rsidRPr="004E7067" w:rsidRDefault="00BF11AE" w:rsidP="00751CE1">
            <w:pPr>
              <w:spacing w:line="360" w:lineRule="auto"/>
              <w:rPr>
                <w:rFonts w:ascii="Times New Roman" w:hAnsi="Times New Roman" w:cs="Times New Roman"/>
                <w:b/>
                <w:sz w:val="24"/>
                <w:szCs w:val="24"/>
              </w:rPr>
            </w:pPr>
          </w:p>
        </w:tc>
        <w:tc>
          <w:tcPr>
            <w:tcW w:w="1843" w:type="dxa"/>
          </w:tcPr>
          <w:p w14:paraId="4E4740B5"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1E8A315A" w14:textId="77777777" w:rsidR="00BF11AE" w:rsidRPr="004E7067" w:rsidRDefault="00BF11AE" w:rsidP="00751CE1">
            <w:pPr>
              <w:spacing w:line="360" w:lineRule="auto"/>
              <w:jc w:val="center"/>
              <w:rPr>
                <w:rFonts w:ascii="Times New Roman" w:hAnsi="Times New Roman" w:cs="Times New Roman"/>
                <w:b/>
                <w:sz w:val="24"/>
                <w:szCs w:val="24"/>
              </w:rPr>
            </w:pPr>
          </w:p>
        </w:tc>
        <w:tc>
          <w:tcPr>
            <w:tcW w:w="1701" w:type="dxa"/>
          </w:tcPr>
          <w:p w14:paraId="36941C1E" w14:textId="77777777" w:rsidR="00BF11AE" w:rsidRPr="004E7067" w:rsidRDefault="00BF11AE" w:rsidP="00751CE1">
            <w:pPr>
              <w:spacing w:line="360" w:lineRule="auto"/>
              <w:rPr>
                <w:rFonts w:ascii="Times New Roman" w:hAnsi="Times New Roman" w:cs="Times New Roman"/>
                <w:b/>
                <w:sz w:val="24"/>
                <w:szCs w:val="24"/>
              </w:rPr>
            </w:pPr>
          </w:p>
        </w:tc>
      </w:tr>
    </w:tbl>
    <w:p w14:paraId="195CA544" w14:textId="77777777" w:rsidR="00BF11AE" w:rsidRDefault="00BF11AE" w:rsidP="00BF11AE">
      <w:pPr>
        <w:tabs>
          <w:tab w:val="left" w:pos="2740"/>
        </w:tabs>
        <w:spacing w:after="0" w:line="360" w:lineRule="auto"/>
        <w:rPr>
          <w:rFonts w:ascii="Times New Roman" w:hAnsi="Times New Roman" w:cs="Times New Roman"/>
          <w:b/>
          <w:sz w:val="24"/>
          <w:szCs w:val="24"/>
        </w:rPr>
      </w:pPr>
    </w:p>
    <w:p w14:paraId="123CF15B" w14:textId="7A393648" w:rsidR="00BF11AE" w:rsidRPr="004E7067" w:rsidRDefault="00BF11AE"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A.3.3. </w:t>
      </w:r>
      <w:r w:rsidRPr="004E7067">
        <w:rPr>
          <w:rFonts w:ascii="Times New Roman" w:hAnsi="Times New Roman" w:cs="Times New Roman"/>
          <w:b/>
          <w:sz w:val="24"/>
          <w:szCs w:val="24"/>
        </w:rPr>
        <w:t>Kanıtlar</w:t>
      </w:r>
    </w:p>
    <w:p w14:paraId="4703E6C2" w14:textId="77777777" w:rsidR="00BF11AE" w:rsidRPr="004E7067" w:rsidRDefault="00615D34" w:rsidP="00615D34">
      <w:pPr>
        <w:pStyle w:val="ListeParagraf"/>
        <w:numPr>
          <w:ilvl w:val="0"/>
          <w:numId w:val="19"/>
        </w:numPr>
        <w:tabs>
          <w:tab w:val="left" w:pos="2740"/>
        </w:tabs>
        <w:spacing w:after="0" w:line="360" w:lineRule="auto"/>
        <w:contextualSpacing w:val="0"/>
        <w:rPr>
          <w:rFonts w:ascii="Times New Roman" w:hAnsi="Times New Roman" w:cs="Times New Roman"/>
          <w:sz w:val="24"/>
          <w:szCs w:val="24"/>
        </w:rPr>
      </w:pPr>
      <w:hyperlink r:id="rId38" w:history="1">
        <w:r w:rsidR="00BF11AE" w:rsidRPr="004E7067">
          <w:rPr>
            <w:rStyle w:val="Kpr"/>
            <w:rFonts w:ascii="Times New Roman" w:hAnsi="Times New Roman" w:cs="Times New Roman"/>
            <w:sz w:val="24"/>
            <w:szCs w:val="24"/>
          </w:rPr>
          <w:t>https://imid.sdu.edu.tr/tr/kolay-ulasim/mevzuat-ve-yonetmelikler-11731s.html</w:t>
        </w:r>
      </w:hyperlink>
    </w:p>
    <w:p w14:paraId="52E3950D" w14:textId="77777777" w:rsidR="00BF11AE" w:rsidRDefault="00BF11AE" w:rsidP="00DB589A">
      <w:pPr>
        <w:tabs>
          <w:tab w:val="left" w:pos="2740"/>
        </w:tabs>
        <w:spacing w:after="0" w:line="360" w:lineRule="auto"/>
        <w:rPr>
          <w:rFonts w:ascii="Times New Roman" w:hAnsi="Times New Roman" w:cs="Times New Roman"/>
          <w:b/>
          <w:sz w:val="24"/>
          <w:szCs w:val="24"/>
        </w:rPr>
      </w:pPr>
    </w:p>
    <w:p w14:paraId="4372C252" w14:textId="0CC2C102"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A.3.4</w:t>
      </w:r>
      <w:r w:rsidRPr="004E7067">
        <w:rPr>
          <w:rFonts w:ascii="Times New Roman" w:hAnsi="Times New Roman" w:cs="Times New Roman"/>
          <w:b/>
          <w:sz w:val="24"/>
          <w:szCs w:val="24"/>
        </w:rPr>
        <w:t>. Süreç yönetimi</w:t>
      </w:r>
    </w:p>
    <w:p w14:paraId="2495A353" w14:textId="77777777" w:rsidR="00BF11AE"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Bölümümüzde Kalite Çalışmaları Kalite Komisyonu </w:t>
      </w:r>
      <w:r>
        <w:rPr>
          <w:rFonts w:ascii="Times New Roman" w:hAnsi="Times New Roman" w:cs="Times New Roman"/>
          <w:sz w:val="24"/>
          <w:szCs w:val="24"/>
        </w:rPr>
        <w:t>güncellenmiştir</w:t>
      </w:r>
      <w:r w:rsidRPr="004E7067">
        <w:rPr>
          <w:rFonts w:ascii="Times New Roman" w:hAnsi="Times New Roman" w:cs="Times New Roman"/>
          <w:sz w:val="24"/>
          <w:szCs w:val="24"/>
        </w:rPr>
        <w:t>. Bu komisyon üniversitemiz bünyesinde güncel olarak gerçekleştirilen kaliteye yönelik çalışmalarda görev almakta ve gerekli bilgi, belgeleri hazırlamaktadırlar.</w:t>
      </w:r>
    </w:p>
    <w:p w14:paraId="029F6DBF"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Süreç yönetimi</w:t>
      </w:r>
    </w:p>
    <w:p w14:paraId="3941E784"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p>
    <w:p w14:paraId="305B9676" w14:textId="77777777" w:rsidR="00BF11AE" w:rsidRPr="004E7067" w:rsidRDefault="00BF11AE" w:rsidP="00BF11AE">
      <w:pPr>
        <w:tabs>
          <w:tab w:val="left" w:pos="2740"/>
        </w:tabs>
        <w:spacing w:after="0" w:line="360" w:lineRule="auto"/>
        <w:jc w:val="center"/>
        <w:rPr>
          <w:rFonts w:ascii="Times New Roman" w:hAnsi="Times New Roman" w:cs="Times New Roman"/>
          <w:sz w:val="24"/>
          <w:szCs w:val="24"/>
        </w:rPr>
      </w:pPr>
      <w:r w:rsidRPr="004E7067">
        <w:rPr>
          <w:rFonts w:ascii="Times New Roman" w:hAnsi="Times New Roman" w:cs="Times New Roman"/>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BF11AE" w:rsidRPr="004E7067" w14:paraId="672DF18E" w14:textId="77777777" w:rsidTr="00751CE1">
        <w:tc>
          <w:tcPr>
            <w:tcW w:w="993" w:type="dxa"/>
          </w:tcPr>
          <w:p w14:paraId="44A7FFBD"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7C0ACB7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452BFA28"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4328A247"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08E65E28"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08B6C847"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09C7CC4B" w14:textId="77777777" w:rsidTr="00751CE1">
        <w:trPr>
          <w:trHeight w:val="1701"/>
        </w:trPr>
        <w:tc>
          <w:tcPr>
            <w:tcW w:w="993" w:type="dxa"/>
          </w:tcPr>
          <w:p w14:paraId="6898C367"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478D390F"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eğitim ve öğretim, araştırma ve geliştirme, toplumsal katkı ve yönetim sistemine ilişkin süreçler </w:t>
            </w:r>
            <w:r w:rsidRPr="004E7067">
              <w:rPr>
                <w:rFonts w:ascii="Times New Roman" w:hAnsi="Times New Roman" w:cs="Times New Roman"/>
                <w:b/>
                <w:sz w:val="24"/>
                <w:szCs w:val="24"/>
              </w:rPr>
              <w:t>tanımlanmamıştır.</w:t>
            </w:r>
          </w:p>
        </w:tc>
        <w:tc>
          <w:tcPr>
            <w:tcW w:w="1842" w:type="dxa"/>
          </w:tcPr>
          <w:p w14:paraId="0FD2CAD8"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eğitim ve öğretim, araştırma ve geliştirme, toplumsal katkı ve yönetim sistemi süreç ve alt süreçleri </w:t>
            </w:r>
            <w:r w:rsidRPr="004E7067">
              <w:rPr>
                <w:rFonts w:ascii="Times New Roman" w:hAnsi="Times New Roman" w:cs="Times New Roman"/>
                <w:b/>
                <w:sz w:val="24"/>
                <w:szCs w:val="24"/>
              </w:rPr>
              <w:t>tanımlanmıştır.</w:t>
            </w:r>
          </w:p>
        </w:tc>
        <w:tc>
          <w:tcPr>
            <w:tcW w:w="1843" w:type="dxa"/>
          </w:tcPr>
          <w:p w14:paraId="24BC8481"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 genelinde tanımlı süreçler </w:t>
            </w:r>
            <w:r w:rsidRPr="004E7067">
              <w:rPr>
                <w:rFonts w:ascii="Times New Roman" w:hAnsi="Times New Roman" w:cs="Times New Roman"/>
                <w:b/>
                <w:sz w:val="24"/>
                <w:szCs w:val="24"/>
              </w:rPr>
              <w:t>yönetilmektedir.</w:t>
            </w:r>
          </w:p>
        </w:tc>
        <w:tc>
          <w:tcPr>
            <w:tcW w:w="1985" w:type="dxa"/>
          </w:tcPr>
          <w:p w14:paraId="6F342001"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süreç yönetimi mekanizmaları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ilgili paydaşlarla değerlendirilerek </w:t>
            </w:r>
            <w:r w:rsidRPr="004E7067">
              <w:rPr>
                <w:rFonts w:ascii="Times New Roman" w:hAnsi="Times New Roman" w:cs="Times New Roman"/>
                <w:b/>
                <w:sz w:val="24"/>
                <w:szCs w:val="24"/>
              </w:rPr>
              <w:t>iyileştirilmektedir.</w:t>
            </w:r>
          </w:p>
        </w:tc>
        <w:tc>
          <w:tcPr>
            <w:tcW w:w="1701" w:type="dxa"/>
          </w:tcPr>
          <w:p w14:paraId="3DBCA9B8"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BF11AE" w:rsidRPr="004E7067" w14:paraId="1320BF4D" w14:textId="77777777" w:rsidTr="00751CE1">
        <w:trPr>
          <w:trHeight w:val="576"/>
        </w:trPr>
        <w:tc>
          <w:tcPr>
            <w:tcW w:w="993" w:type="dxa"/>
          </w:tcPr>
          <w:p w14:paraId="50F5018F"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5" w:type="dxa"/>
          </w:tcPr>
          <w:p w14:paraId="62499A26" w14:textId="77777777" w:rsidR="00BF11AE" w:rsidRPr="004E7067" w:rsidRDefault="00BF11AE" w:rsidP="00751CE1">
            <w:pPr>
              <w:spacing w:line="360" w:lineRule="auto"/>
              <w:rPr>
                <w:rFonts w:ascii="Times New Roman" w:hAnsi="Times New Roman" w:cs="Times New Roman"/>
                <w:b/>
                <w:sz w:val="24"/>
                <w:szCs w:val="24"/>
              </w:rPr>
            </w:pPr>
          </w:p>
        </w:tc>
        <w:tc>
          <w:tcPr>
            <w:tcW w:w="1842" w:type="dxa"/>
          </w:tcPr>
          <w:p w14:paraId="3CAB7D6B" w14:textId="77777777" w:rsidR="00BF11AE" w:rsidRPr="004E7067" w:rsidRDefault="00BF11AE" w:rsidP="00751CE1">
            <w:pPr>
              <w:spacing w:line="360" w:lineRule="auto"/>
              <w:rPr>
                <w:rFonts w:ascii="Times New Roman" w:hAnsi="Times New Roman" w:cs="Times New Roman"/>
                <w:b/>
                <w:sz w:val="24"/>
                <w:szCs w:val="24"/>
              </w:rPr>
            </w:pPr>
          </w:p>
        </w:tc>
        <w:tc>
          <w:tcPr>
            <w:tcW w:w="1843" w:type="dxa"/>
          </w:tcPr>
          <w:p w14:paraId="19F75501" w14:textId="77777777" w:rsidR="00BF11AE" w:rsidRPr="004E7067" w:rsidRDefault="00BF11AE" w:rsidP="00751CE1">
            <w:pPr>
              <w:spacing w:line="360" w:lineRule="auto"/>
              <w:rPr>
                <w:rFonts w:ascii="Times New Roman" w:hAnsi="Times New Roman" w:cs="Times New Roman"/>
                <w:b/>
                <w:sz w:val="24"/>
                <w:szCs w:val="24"/>
              </w:rPr>
            </w:pPr>
          </w:p>
        </w:tc>
        <w:tc>
          <w:tcPr>
            <w:tcW w:w="1985" w:type="dxa"/>
          </w:tcPr>
          <w:p w14:paraId="4084C6C1" w14:textId="77777777" w:rsidR="00BF11AE" w:rsidRPr="004E7067" w:rsidRDefault="00BF11AE"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40C9A737" w14:textId="77777777" w:rsidR="00BF11AE" w:rsidRPr="004E7067" w:rsidRDefault="00BF11AE" w:rsidP="00751CE1">
            <w:pPr>
              <w:spacing w:line="360" w:lineRule="auto"/>
              <w:rPr>
                <w:rFonts w:ascii="Times New Roman" w:hAnsi="Times New Roman" w:cs="Times New Roman"/>
                <w:b/>
                <w:sz w:val="24"/>
                <w:szCs w:val="24"/>
              </w:rPr>
            </w:pPr>
          </w:p>
        </w:tc>
      </w:tr>
    </w:tbl>
    <w:p w14:paraId="6A57AA09"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p>
    <w:p w14:paraId="40231CE5" w14:textId="4ADE373F"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A.3.4. </w:t>
      </w:r>
      <w:r w:rsidRPr="004E7067">
        <w:rPr>
          <w:rFonts w:ascii="Times New Roman" w:hAnsi="Times New Roman" w:cs="Times New Roman"/>
          <w:b/>
          <w:sz w:val="24"/>
          <w:szCs w:val="24"/>
        </w:rPr>
        <w:t>Kanıtlar</w:t>
      </w:r>
    </w:p>
    <w:p w14:paraId="1E18602D" w14:textId="77777777" w:rsidR="00BF11AE" w:rsidRPr="00E464AE" w:rsidRDefault="00615D34" w:rsidP="00615D34">
      <w:pPr>
        <w:pStyle w:val="ListeParagraf"/>
        <w:numPr>
          <w:ilvl w:val="0"/>
          <w:numId w:val="19"/>
        </w:numPr>
        <w:tabs>
          <w:tab w:val="left" w:pos="2740"/>
        </w:tabs>
        <w:spacing w:after="0" w:line="360" w:lineRule="auto"/>
        <w:contextualSpacing w:val="0"/>
        <w:jc w:val="both"/>
        <w:rPr>
          <w:rStyle w:val="Kpr"/>
          <w:rFonts w:ascii="Times New Roman" w:hAnsi="Times New Roman" w:cs="Times New Roman"/>
          <w:color w:val="auto"/>
          <w:sz w:val="24"/>
          <w:szCs w:val="24"/>
          <w:u w:val="none"/>
        </w:rPr>
      </w:pPr>
      <w:hyperlink r:id="rId39" w:history="1">
        <w:r w:rsidR="00BF11AE" w:rsidRPr="004E7067">
          <w:rPr>
            <w:rStyle w:val="Kpr"/>
            <w:rFonts w:ascii="Times New Roman" w:hAnsi="Times New Roman" w:cs="Times New Roman"/>
            <w:sz w:val="24"/>
            <w:szCs w:val="24"/>
          </w:rPr>
          <w:t>https://imid.sdu.edu.tr/tr/kolay-ulasim/mevzuat-ve-yonetmelikler-11731s.html</w:t>
        </w:r>
      </w:hyperlink>
      <w:r w:rsidR="00BF11AE">
        <w:rPr>
          <w:rStyle w:val="Kpr"/>
          <w:rFonts w:ascii="Times New Roman" w:hAnsi="Times New Roman" w:cs="Times New Roman"/>
          <w:sz w:val="24"/>
          <w:szCs w:val="24"/>
        </w:rPr>
        <w:t>,</w:t>
      </w:r>
    </w:p>
    <w:p w14:paraId="282E4FCD" w14:textId="77777777" w:rsidR="00BF11AE" w:rsidRPr="00E464AE" w:rsidRDefault="00615D34" w:rsidP="00615D34">
      <w:pPr>
        <w:pStyle w:val="ListeParagraf"/>
        <w:numPr>
          <w:ilvl w:val="0"/>
          <w:numId w:val="19"/>
        </w:numPr>
        <w:tabs>
          <w:tab w:val="left" w:pos="2740"/>
        </w:tabs>
        <w:spacing w:after="0" w:line="360" w:lineRule="auto"/>
        <w:contextualSpacing w:val="0"/>
        <w:jc w:val="both"/>
        <w:rPr>
          <w:rFonts w:ascii="Times New Roman" w:hAnsi="Times New Roman" w:cs="Times New Roman"/>
          <w:sz w:val="24"/>
          <w:szCs w:val="24"/>
        </w:rPr>
      </w:pPr>
      <w:hyperlink r:id="rId40" w:history="1">
        <w:r w:rsidR="00BF11AE" w:rsidRPr="00E464AE">
          <w:rPr>
            <w:rStyle w:val="Kpr"/>
            <w:rFonts w:ascii="Times New Roman" w:hAnsi="Times New Roman" w:cs="Times New Roman"/>
            <w:sz w:val="24"/>
            <w:szCs w:val="24"/>
          </w:rPr>
          <w:t>https://www.mevzuat.gov.tr/mevzuat?MevzuatNo=200611545&amp;MevzuatTur=3&amp;MevzuatTertip=5</w:t>
        </w:r>
      </w:hyperlink>
    </w:p>
    <w:p w14:paraId="0D57F6B0"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p>
    <w:p w14:paraId="77B6924A" w14:textId="1EBFCE67" w:rsidR="00BF11AE" w:rsidRPr="00BF11AE" w:rsidRDefault="00BF11AE"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A.4. Paydaş Katılımı </w:t>
      </w:r>
    </w:p>
    <w:p w14:paraId="32172954" w14:textId="64B1BD24"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A.4</w:t>
      </w:r>
      <w:r w:rsidRPr="004E7067">
        <w:rPr>
          <w:rFonts w:ascii="Times New Roman" w:hAnsi="Times New Roman" w:cs="Times New Roman"/>
          <w:b/>
          <w:sz w:val="24"/>
          <w:szCs w:val="24"/>
        </w:rPr>
        <w:t>.1. İç ve dış</w:t>
      </w:r>
      <w:r>
        <w:rPr>
          <w:rFonts w:ascii="Times New Roman" w:hAnsi="Times New Roman" w:cs="Times New Roman"/>
          <w:b/>
          <w:sz w:val="24"/>
          <w:szCs w:val="24"/>
        </w:rPr>
        <w:t xml:space="preserve"> paydaş </w:t>
      </w:r>
      <w:r w:rsidRPr="004E7067">
        <w:rPr>
          <w:rFonts w:ascii="Times New Roman" w:hAnsi="Times New Roman" w:cs="Times New Roman"/>
          <w:b/>
          <w:sz w:val="24"/>
          <w:szCs w:val="24"/>
        </w:rPr>
        <w:t>katılımı</w:t>
      </w:r>
    </w:p>
    <w:p w14:paraId="75B57F04"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İç ve dış paydaşların kalite güvence sistemine katılımını ve katkılarını sağlamaya yönelik, kurumsal ve periyodik olarak gerçekleştirilen, sonuçları izlenen ve kurum kalite güvence sisteminde değerlendirilebilen, iç-dış paydaşlar katılım uygulamaları sağlanmaya çalışılmaktadır. Bu kapsamda SDÜ Jeofizik Mühendisliği Bölümünde her yıl iç ve dış paydaş anketleri yapılmaktadır. Dönemsel olarak gerçekleştirilen personel–öğrenci memnuniyet anketleri gerçekleştirilmektedir. </w:t>
      </w:r>
    </w:p>
    <w:p w14:paraId="5640ADB9" w14:textId="77777777" w:rsidR="00BF11AE" w:rsidRPr="004E7067" w:rsidRDefault="00BF11AE" w:rsidP="00BF11AE">
      <w:pPr>
        <w:tabs>
          <w:tab w:val="left" w:pos="2740"/>
        </w:tabs>
        <w:spacing w:after="0" w:line="360" w:lineRule="auto"/>
        <w:jc w:val="both"/>
        <w:rPr>
          <w:rFonts w:ascii="Times New Roman" w:hAnsi="Times New Roman" w:cs="Times New Roman"/>
          <w:b/>
          <w:sz w:val="24"/>
          <w:szCs w:val="24"/>
        </w:rPr>
      </w:pPr>
    </w:p>
    <w:p w14:paraId="3ED3D113"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665"/>
        <w:gridCol w:w="1559"/>
        <w:gridCol w:w="1843"/>
        <w:gridCol w:w="1701"/>
      </w:tblGrid>
      <w:tr w:rsidR="00BF11AE" w:rsidRPr="004E7067" w14:paraId="06BE5F50" w14:textId="77777777" w:rsidTr="00751CE1">
        <w:tc>
          <w:tcPr>
            <w:tcW w:w="993" w:type="dxa"/>
          </w:tcPr>
          <w:p w14:paraId="5F08A463" w14:textId="77777777" w:rsidR="00BF11AE" w:rsidRPr="004E7067" w:rsidRDefault="00BF11AE" w:rsidP="00751CE1">
            <w:pPr>
              <w:spacing w:line="360" w:lineRule="auto"/>
              <w:rPr>
                <w:rFonts w:ascii="Times New Roman" w:hAnsi="Times New Roman" w:cs="Times New Roman"/>
                <w:b/>
                <w:sz w:val="24"/>
                <w:szCs w:val="24"/>
              </w:rPr>
            </w:pPr>
          </w:p>
        </w:tc>
        <w:tc>
          <w:tcPr>
            <w:tcW w:w="1588" w:type="dxa"/>
          </w:tcPr>
          <w:p w14:paraId="699745AD"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665" w:type="dxa"/>
          </w:tcPr>
          <w:p w14:paraId="6B58E446"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559" w:type="dxa"/>
          </w:tcPr>
          <w:p w14:paraId="4C3A36E2"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43" w:type="dxa"/>
          </w:tcPr>
          <w:p w14:paraId="705853D7"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079553D9"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02F2AD64" w14:textId="77777777" w:rsidTr="00751CE1">
        <w:trPr>
          <w:trHeight w:val="2674"/>
        </w:trPr>
        <w:tc>
          <w:tcPr>
            <w:tcW w:w="993" w:type="dxa"/>
          </w:tcPr>
          <w:p w14:paraId="505B2B5F" w14:textId="77777777" w:rsidR="00BF11AE" w:rsidRPr="004E7067" w:rsidRDefault="00BF11AE" w:rsidP="00751CE1">
            <w:pPr>
              <w:spacing w:line="360" w:lineRule="auto"/>
              <w:rPr>
                <w:rFonts w:ascii="Times New Roman" w:hAnsi="Times New Roman" w:cs="Times New Roman"/>
                <w:b/>
                <w:sz w:val="24"/>
                <w:szCs w:val="24"/>
              </w:rPr>
            </w:pPr>
          </w:p>
        </w:tc>
        <w:tc>
          <w:tcPr>
            <w:tcW w:w="1588" w:type="dxa"/>
          </w:tcPr>
          <w:p w14:paraId="549BB4E6"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Birimde iç kalite güvencesi sistemine paydaş katılımını sağlayacak mekanizmalar bulunmamaktadır.</w:t>
            </w:r>
          </w:p>
        </w:tc>
        <w:tc>
          <w:tcPr>
            <w:tcW w:w="2665" w:type="dxa"/>
          </w:tcPr>
          <w:p w14:paraId="7477D02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color w:val="000000" w:themeColor="text1"/>
                <w:sz w:val="24"/>
                <w:szCs w:val="24"/>
              </w:rPr>
              <w:t>Birimde kalite güvencesi, eğitim ve öğretim, araştırma ve geliştirme, toplumsal katkı, yönetim sistemi ve uluslararasılaşma süreçlerinin PUKÖ katmanlarına paydaş katılımını sağlamak için planlamalar bulunmaktadır.</w:t>
            </w:r>
          </w:p>
        </w:tc>
        <w:tc>
          <w:tcPr>
            <w:tcW w:w="1559" w:type="dxa"/>
          </w:tcPr>
          <w:p w14:paraId="3378E732"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Tüm süreçlerdeki PUKÖ katmanlarına paydaş katılımını sağlamak üzere birim geneline yayılmış mekanizmalar bulunmaktadır.</w:t>
            </w:r>
          </w:p>
        </w:tc>
        <w:tc>
          <w:tcPr>
            <w:tcW w:w="1843" w:type="dxa"/>
          </w:tcPr>
          <w:p w14:paraId="404A3537"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Paydaş katılım mekanizmalarının işleyişi izlenmekte ve bağlı iyileştirmeler gerçekleştirilmektedir. </w:t>
            </w:r>
          </w:p>
          <w:p w14:paraId="79E866D4" w14:textId="77777777" w:rsidR="00BF11AE" w:rsidRPr="004E7067" w:rsidRDefault="00BF11AE" w:rsidP="00751CE1">
            <w:pPr>
              <w:spacing w:line="360" w:lineRule="auto"/>
              <w:rPr>
                <w:rFonts w:ascii="Times New Roman" w:hAnsi="Times New Roman" w:cs="Times New Roman"/>
                <w:b/>
                <w:sz w:val="24"/>
                <w:szCs w:val="24"/>
              </w:rPr>
            </w:pPr>
          </w:p>
        </w:tc>
        <w:tc>
          <w:tcPr>
            <w:tcW w:w="1701" w:type="dxa"/>
          </w:tcPr>
          <w:p w14:paraId="63BDC9C6"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BF11AE" w:rsidRPr="004E7067" w14:paraId="4954B379" w14:textId="77777777" w:rsidTr="00751CE1">
        <w:tc>
          <w:tcPr>
            <w:tcW w:w="993" w:type="dxa"/>
          </w:tcPr>
          <w:p w14:paraId="32F27D7E"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1BC50C0A" w14:textId="77777777" w:rsidR="00BF11AE" w:rsidRPr="004E7067" w:rsidRDefault="00BF11AE" w:rsidP="00751CE1">
            <w:pPr>
              <w:spacing w:line="360" w:lineRule="auto"/>
              <w:rPr>
                <w:rFonts w:ascii="Times New Roman" w:hAnsi="Times New Roman" w:cs="Times New Roman"/>
                <w:b/>
                <w:sz w:val="24"/>
                <w:szCs w:val="24"/>
              </w:rPr>
            </w:pPr>
          </w:p>
        </w:tc>
        <w:tc>
          <w:tcPr>
            <w:tcW w:w="2665" w:type="dxa"/>
          </w:tcPr>
          <w:p w14:paraId="716BAE20" w14:textId="77777777" w:rsidR="00BF11AE" w:rsidRPr="004E7067" w:rsidRDefault="00BF11AE" w:rsidP="00751CE1">
            <w:pPr>
              <w:spacing w:line="360" w:lineRule="auto"/>
              <w:rPr>
                <w:rFonts w:ascii="Times New Roman" w:hAnsi="Times New Roman" w:cs="Times New Roman"/>
                <w:b/>
                <w:sz w:val="24"/>
                <w:szCs w:val="24"/>
              </w:rPr>
            </w:pPr>
          </w:p>
        </w:tc>
        <w:tc>
          <w:tcPr>
            <w:tcW w:w="1559" w:type="dxa"/>
          </w:tcPr>
          <w:p w14:paraId="4B04014D" w14:textId="77777777" w:rsidR="00BF11AE" w:rsidRPr="004E7067" w:rsidRDefault="00BF11AE" w:rsidP="00751CE1">
            <w:pPr>
              <w:spacing w:line="360" w:lineRule="auto"/>
              <w:rPr>
                <w:rFonts w:ascii="Times New Roman" w:hAnsi="Times New Roman" w:cs="Times New Roman"/>
                <w:b/>
                <w:sz w:val="24"/>
                <w:szCs w:val="24"/>
              </w:rPr>
            </w:pPr>
          </w:p>
        </w:tc>
        <w:tc>
          <w:tcPr>
            <w:tcW w:w="1843" w:type="dxa"/>
          </w:tcPr>
          <w:p w14:paraId="73B2D497" w14:textId="77777777" w:rsidR="00BF11AE" w:rsidRPr="004E7067" w:rsidRDefault="00BF11AE"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2E929B18" w14:textId="77777777" w:rsidR="00BF11AE" w:rsidRPr="004E7067" w:rsidRDefault="00BF11AE" w:rsidP="00751CE1">
            <w:pPr>
              <w:spacing w:line="360" w:lineRule="auto"/>
              <w:rPr>
                <w:rFonts w:ascii="Times New Roman" w:hAnsi="Times New Roman" w:cs="Times New Roman"/>
                <w:b/>
                <w:sz w:val="24"/>
                <w:szCs w:val="24"/>
              </w:rPr>
            </w:pPr>
          </w:p>
        </w:tc>
      </w:tr>
    </w:tbl>
    <w:p w14:paraId="5175F4EF" w14:textId="77777777" w:rsidR="00BF11AE" w:rsidRPr="004E7067" w:rsidRDefault="00BF11AE" w:rsidP="00BF11AE">
      <w:pPr>
        <w:tabs>
          <w:tab w:val="left" w:pos="2740"/>
        </w:tabs>
        <w:spacing w:after="0" w:line="360" w:lineRule="auto"/>
        <w:jc w:val="both"/>
        <w:rPr>
          <w:rFonts w:ascii="Times New Roman" w:hAnsi="Times New Roman" w:cs="Times New Roman"/>
          <w:b/>
          <w:sz w:val="24"/>
          <w:szCs w:val="24"/>
        </w:rPr>
      </w:pPr>
    </w:p>
    <w:p w14:paraId="354255B5" w14:textId="0D7D333D"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A.4.1. </w:t>
      </w:r>
      <w:r w:rsidRPr="004E7067">
        <w:rPr>
          <w:rFonts w:ascii="Times New Roman" w:hAnsi="Times New Roman" w:cs="Times New Roman"/>
          <w:b/>
          <w:sz w:val="24"/>
          <w:szCs w:val="24"/>
        </w:rPr>
        <w:t>Kanıtlar</w:t>
      </w:r>
    </w:p>
    <w:p w14:paraId="573F1CF9" w14:textId="0A44D9E1" w:rsidR="00905330" w:rsidRPr="00905330" w:rsidRDefault="00905330" w:rsidP="00615D34">
      <w:pPr>
        <w:pStyle w:val="ListeParagraf"/>
        <w:numPr>
          <w:ilvl w:val="0"/>
          <w:numId w:val="2"/>
        </w:numPr>
        <w:tabs>
          <w:tab w:val="left" w:pos="2740"/>
        </w:tabs>
        <w:spacing w:after="0" w:line="360" w:lineRule="auto"/>
        <w:contextualSpacing w:val="0"/>
        <w:rPr>
          <w:rFonts w:ascii="Times New Roman" w:hAnsi="Times New Roman" w:cs="Times New Roman"/>
          <w:color w:val="2E74B5" w:themeColor="accent1" w:themeShade="BF"/>
          <w:sz w:val="24"/>
          <w:szCs w:val="24"/>
          <w:u w:val="single"/>
        </w:rPr>
      </w:pPr>
      <w:r w:rsidRPr="00905330">
        <w:rPr>
          <w:rFonts w:ascii="Times New Roman" w:hAnsi="Times New Roman" w:cs="Times New Roman"/>
          <w:color w:val="2E74B5" w:themeColor="accent1" w:themeShade="BF"/>
          <w:sz w:val="24"/>
          <w:szCs w:val="24"/>
          <w:u w:val="single"/>
        </w:rPr>
        <w:t>https://muhendislik.sdu.edu.tr/jeofizik/tr/etkinlikler/anket-calismalari-18046s.html</w:t>
      </w:r>
    </w:p>
    <w:p w14:paraId="4CDED546" w14:textId="77777777" w:rsidR="00BF11AE" w:rsidRPr="00667F0B" w:rsidRDefault="00615D34" w:rsidP="00615D34">
      <w:pPr>
        <w:pStyle w:val="ListeParagraf"/>
        <w:numPr>
          <w:ilvl w:val="0"/>
          <w:numId w:val="2"/>
        </w:numPr>
        <w:tabs>
          <w:tab w:val="left" w:pos="2740"/>
        </w:tabs>
        <w:spacing w:after="0" w:line="360" w:lineRule="auto"/>
        <w:contextualSpacing w:val="0"/>
        <w:rPr>
          <w:rStyle w:val="Kpr"/>
          <w:rFonts w:ascii="Times New Roman" w:hAnsi="Times New Roman" w:cs="Times New Roman"/>
          <w:color w:val="auto"/>
          <w:sz w:val="24"/>
          <w:szCs w:val="24"/>
          <w:u w:val="none"/>
        </w:rPr>
      </w:pPr>
      <w:hyperlink r:id="rId41" w:history="1">
        <w:r w:rsidR="00BF11AE" w:rsidRPr="002324D6">
          <w:rPr>
            <w:rStyle w:val="Kpr"/>
            <w:rFonts w:ascii="Times New Roman" w:hAnsi="Times New Roman" w:cs="Times New Roman"/>
            <w:sz w:val="24"/>
            <w:szCs w:val="24"/>
          </w:rPr>
          <w:t>https://muhendislik.sdu.edu.tr/assets/uploads/sites/277/files/5-birim-paydaslari-listesi-14022022.pdf</w:t>
        </w:r>
      </w:hyperlink>
    </w:p>
    <w:p w14:paraId="1BA8B413" w14:textId="77777777" w:rsidR="00BF11AE" w:rsidRPr="004E7067" w:rsidRDefault="00615D34" w:rsidP="00615D34">
      <w:pPr>
        <w:pStyle w:val="ListeParagraf"/>
        <w:numPr>
          <w:ilvl w:val="0"/>
          <w:numId w:val="2"/>
        </w:numPr>
        <w:tabs>
          <w:tab w:val="left" w:pos="2740"/>
        </w:tabs>
        <w:spacing w:after="0" w:line="360" w:lineRule="auto"/>
        <w:contextualSpacing w:val="0"/>
        <w:rPr>
          <w:rFonts w:ascii="Times New Roman" w:hAnsi="Times New Roman" w:cs="Times New Roman"/>
          <w:sz w:val="24"/>
          <w:szCs w:val="24"/>
        </w:rPr>
      </w:pPr>
      <w:hyperlink r:id="rId42" w:history="1">
        <w:r w:rsidR="00BF11AE" w:rsidRPr="004E7067">
          <w:rPr>
            <w:rStyle w:val="Kpr"/>
            <w:rFonts w:ascii="Times New Roman" w:hAnsi="Times New Roman" w:cs="Times New Roman"/>
            <w:sz w:val="24"/>
            <w:szCs w:val="24"/>
          </w:rPr>
          <w:t>https://muhendislik.sdu.edu.tr/assets/uploads/sites/277/files/mudek_paydas_anketi-03072018.pdf</w:t>
        </w:r>
      </w:hyperlink>
    </w:p>
    <w:p w14:paraId="1815CBC1" w14:textId="77777777" w:rsidR="00BF11AE" w:rsidRDefault="00BF11AE" w:rsidP="00BF11AE">
      <w:pPr>
        <w:tabs>
          <w:tab w:val="left" w:pos="2740"/>
        </w:tabs>
        <w:spacing w:after="0" w:line="360" w:lineRule="auto"/>
        <w:rPr>
          <w:rFonts w:ascii="Times New Roman" w:hAnsi="Times New Roman" w:cs="Times New Roman"/>
          <w:sz w:val="24"/>
          <w:szCs w:val="24"/>
        </w:rPr>
      </w:pPr>
    </w:p>
    <w:p w14:paraId="17366FD3" w14:textId="3A082091" w:rsidR="00BF11AE" w:rsidRPr="004E7067" w:rsidRDefault="00BF11AE"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A.4.2.</w:t>
      </w:r>
      <w:r w:rsidRPr="004E7067">
        <w:rPr>
          <w:rFonts w:ascii="Times New Roman" w:hAnsi="Times New Roman" w:cs="Times New Roman"/>
          <w:b/>
          <w:sz w:val="24"/>
          <w:szCs w:val="24"/>
        </w:rPr>
        <w:t xml:space="preserve"> Öğrenci geri bildirimleri</w:t>
      </w:r>
    </w:p>
    <w:p w14:paraId="1E6CBAC9"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Dönem sonlarında uygulanan anketlerle öğrencilerin dersle</w:t>
      </w:r>
      <w:r>
        <w:rPr>
          <w:rFonts w:ascii="Times New Roman" w:hAnsi="Times New Roman" w:cs="Times New Roman"/>
          <w:sz w:val="24"/>
          <w:szCs w:val="24"/>
        </w:rPr>
        <w:t xml:space="preserve">rden memnuniyet ve beklentileri </w:t>
      </w:r>
      <w:r w:rsidRPr="004E7067">
        <w:rPr>
          <w:rFonts w:ascii="Times New Roman" w:hAnsi="Times New Roman" w:cs="Times New Roman"/>
          <w:sz w:val="24"/>
          <w:szCs w:val="24"/>
        </w:rPr>
        <w:t xml:space="preserve">toplanmaktadır. </w:t>
      </w:r>
    </w:p>
    <w:p w14:paraId="4C466F49" w14:textId="77777777" w:rsidR="00BF11AE" w:rsidRPr="004E7067" w:rsidRDefault="00BF11AE" w:rsidP="00BF11AE">
      <w:pPr>
        <w:tabs>
          <w:tab w:val="left" w:pos="2740"/>
        </w:tabs>
        <w:spacing w:after="0" w:line="360" w:lineRule="auto"/>
        <w:rPr>
          <w:rFonts w:ascii="Times New Roman" w:hAnsi="Times New Roman" w:cs="Times New Roman"/>
          <w:sz w:val="24"/>
          <w:szCs w:val="24"/>
        </w:rPr>
      </w:pPr>
    </w:p>
    <w:p w14:paraId="45281B30" w14:textId="77777777" w:rsidR="00BF11AE" w:rsidRPr="004E7067" w:rsidRDefault="00BF11AE" w:rsidP="00BF11AE">
      <w:pPr>
        <w:pStyle w:val="Default"/>
        <w:spacing w:line="360" w:lineRule="auto"/>
        <w:rPr>
          <w:b/>
          <w:iCs/>
          <w:color w:val="000000" w:themeColor="text1"/>
        </w:rPr>
      </w:pPr>
      <w:r w:rsidRPr="004E7067">
        <w:rPr>
          <w:b/>
          <w:color w:val="000000" w:themeColor="text1"/>
        </w:rPr>
        <w:t>Öğrenci geri bildirimleri</w:t>
      </w:r>
    </w:p>
    <w:p w14:paraId="2EA7C7D8" w14:textId="77777777" w:rsidR="00BF11AE" w:rsidRPr="004E7067" w:rsidRDefault="00BF11AE" w:rsidP="00BF11AE">
      <w:pPr>
        <w:pStyle w:val="Default"/>
        <w:spacing w:line="360" w:lineRule="auto"/>
        <w:rPr>
          <w:b/>
          <w:bCs/>
          <w:iCs/>
          <w:color w:val="auto"/>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730"/>
        <w:gridCol w:w="1984"/>
        <w:gridCol w:w="1418"/>
        <w:gridCol w:w="2523"/>
        <w:gridCol w:w="1701"/>
      </w:tblGrid>
      <w:tr w:rsidR="00BF11AE" w:rsidRPr="004E7067" w14:paraId="3EB15E2B" w14:textId="77777777" w:rsidTr="00751CE1">
        <w:tc>
          <w:tcPr>
            <w:tcW w:w="993" w:type="dxa"/>
          </w:tcPr>
          <w:p w14:paraId="75AA8747" w14:textId="77777777" w:rsidR="00BF11AE" w:rsidRPr="004E7067" w:rsidRDefault="00BF11AE" w:rsidP="00751CE1">
            <w:pPr>
              <w:spacing w:line="360" w:lineRule="auto"/>
              <w:rPr>
                <w:rFonts w:ascii="Times New Roman" w:hAnsi="Times New Roman" w:cs="Times New Roman"/>
                <w:b/>
                <w:sz w:val="24"/>
                <w:szCs w:val="24"/>
              </w:rPr>
            </w:pPr>
          </w:p>
        </w:tc>
        <w:tc>
          <w:tcPr>
            <w:tcW w:w="1730" w:type="dxa"/>
          </w:tcPr>
          <w:p w14:paraId="2A149885"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984" w:type="dxa"/>
          </w:tcPr>
          <w:p w14:paraId="732BE52E"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418" w:type="dxa"/>
          </w:tcPr>
          <w:p w14:paraId="7603FEC2"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523" w:type="dxa"/>
          </w:tcPr>
          <w:p w14:paraId="12514BCB"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53D5733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7D2775A9" w14:textId="77777777" w:rsidTr="00751CE1">
        <w:trPr>
          <w:trHeight w:val="1502"/>
        </w:trPr>
        <w:tc>
          <w:tcPr>
            <w:tcW w:w="993" w:type="dxa"/>
          </w:tcPr>
          <w:p w14:paraId="35766E04" w14:textId="77777777" w:rsidR="00BF11AE" w:rsidRPr="004E7067" w:rsidRDefault="00BF11AE" w:rsidP="00751CE1">
            <w:pPr>
              <w:spacing w:line="360" w:lineRule="auto"/>
              <w:rPr>
                <w:rFonts w:ascii="Times New Roman" w:hAnsi="Times New Roman" w:cs="Times New Roman"/>
                <w:b/>
                <w:sz w:val="24"/>
                <w:szCs w:val="24"/>
              </w:rPr>
            </w:pPr>
          </w:p>
        </w:tc>
        <w:tc>
          <w:tcPr>
            <w:tcW w:w="1730" w:type="dxa"/>
          </w:tcPr>
          <w:p w14:paraId="1B67537E"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 geri bildirimlerinin alınmasına yönelik mekanizmalar bulunmamaktadır.</w:t>
            </w:r>
          </w:p>
        </w:tc>
        <w:tc>
          <w:tcPr>
            <w:tcW w:w="1984" w:type="dxa"/>
          </w:tcPr>
          <w:p w14:paraId="65FAB98D"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öğretim süreçlerine ilişkin olarak öğrencilerin geri bildirimlerinin (ders, dersin öğretim elemanı, program, öğrenci iş yükü vb.) alınmasına ilişkin ilke ve kurallar oluşturulmuştur.</w:t>
            </w:r>
          </w:p>
        </w:tc>
        <w:tc>
          <w:tcPr>
            <w:tcW w:w="1418" w:type="dxa"/>
          </w:tcPr>
          <w:p w14:paraId="5EAD3993"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Programların genelinde öğrenci geri bildirimleri (her yarıyıl ya da her akademik yıl sonunda) alınmaktadır.</w:t>
            </w:r>
          </w:p>
        </w:tc>
        <w:tc>
          <w:tcPr>
            <w:tcW w:w="2523" w:type="dxa"/>
          </w:tcPr>
          <w:p w14:paraId="3686B710"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Tüm programlarda öğrenci geri bildirimlerinin alınmasına ilişkin uygulamalar izlenmekte ve öğrenci katılımına dayalı biçimde iyileştirilmektedir. Geri bildirim sonuçları karar alma süreçlerine yansıtılmaktadır.</w:t>
            </w:r>
          </w:p>
        </w:tc>
        <w:tc>
          <w:tcPr>
            <w:tcW w:w="1701" w:type="dxa"/>
          </w:tcPr>
          <w:p w14:paraId="6929A18C" w14:textId="77777777" w:rsidR="00BF11AE" w:rsidRPr="004E7067" w:rsidRDefault="00BF11AE"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BF11AE" w:rsidRPr="004E7067" w14:paraId="19B1B65D" w14:textId="77777777" w:rsidTr="00751CE1">
        <w:trPr>
          <w:trHeight w:val="576"/>
        </w:trPr>
        <w:tc>
          <w:tcPr>
            <w:tcW w:w="993" w:type="dxa"/>
          </w:tcPr>
          <w:p w14:paraId="6DD9D39F"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730" w:type="dxa"/>
          </w:tcPr>
          <w:p w14:paraId="58986515" w14:textId="77777777" w:rsidR="00BF11AE" w:rsidRPr="004E7067" w:rsidRDefault="00BF11AE" w:rsidP="00751CE1">
            <w:pPr>
              <w:spacing w:line="360" w:lineRule="auto"/>
              <w:rPr>
                <w:rFonts w:ascii="Times New Roman" w:hAnsi="Times New Roman" w:cs="Times New Roman"/>
                <w:b/>
                <w:sz w:val="24"/>
                <w:szCs w:val="24"/>
              </w:rPr>
            </w:pPr>
          </w:p>
        </w:tc>
        <w:tc>
          <w:tcPr>
            <w:tcW w:w="1984" w:type="dxa"/>
          </w:tcPr>
          <w:p w14:paraId="696ACD3D" w14:textId="77777777" w:rsidR="00BF11AE" w:rsidRPr="004E7067" w:rsidRDefault="00BF11AE" w:rsidP="00751CE1">
            <w:pPr>
              <w:spacing w:line="360" w:lineRule="auto"/>
              <w:rPr>
                <w:rFonts w:ascii="Times New Roman" w:hAnsi="Times New Roman" w:cs="Times New Roman"/>
                <w:b/>
                <w:sz w:val="24"/>
                <w:szCs w:val="24"/>
              </w:rPr>
            </w:pPr>
          </w:p>
        </w:tc>
        <w:tc>
          <w:tcPr>
            <w:tcW w:w="1418" w:type="dxa"/>
          </w:tcPr>
          <w:p w14:paraId="41508B9B" w14:textId="77777777" w:rsidR="00BF11AE" w:rsidRPr="004E7067" w:rsidRDefault="00BF11AE" w:rsidP="00751CE1">
            <w:pPr>
              <w:spacing w:line="360" w:lineRule="auto"/>
              <w:rPr>
                <w:rFonts w:ascii="Times New Roman" w:hAnsi="Times New Roman" w:cs="Times New Roman"/>
                <w:b/>
                <w:sz w:val="24"/>
                <w:szCs w:val="24"/>
              </w:rPr>
            </w:pPr>
          </w:p>
        </w:tc>
        <w:tc>
          <w:tcPr>
            <w:tcW w:w="2523" w:type="dxa"/>
          </w:tcPr>
          <w:p w14:paraId="4A08891B" w14:textId="77777777" w:rsidR="00BF11AE" w:rsidRPr="004E7067" w:rsidRDefault="00BF11AE"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4480BBCE" w14:textId="77777777" w:rsidR="00BF11AE" w:rsidRPr="004E7067" w:rsidRDefault="00BF11AE" w:rsidP="00751CE1">
            <w:pPr>
              <w:spacing w:line="360" w:lineRule="auto"/>
              <w:rPr>
                <w:rFonts w:ascii="Times New Roman" w:hAnsi="Times New Roman" w:cs="Times New Roman"/>
                <w:b/>
                <w:sz w:val="24"/>
                <w:szCs w:val="24"/>
              </w:rPr>
            </w:pPr>
          </w:p>
        </w:tc>
      </w:tr>
    </w:tbl>
    <w:p w14:paraId="51ADD02C" w14:textId="77777777" w:rsidR="00BF11AE" w:rsidRPr="004E7067" w:rsidRDefault="00BF11AE" w:rsidP="00BF11AE">
      <w:pPr>
        <w:tabs>
          <w:tab w:val="left" w:pos="2740"/>
        </w:tabs>
        <w:spacing w:after="0" w:line="360" w:lineRule="auto"/>
        <w:rPr>
          <w:rFonts w:ascii="Times New Roman" w:hAnsi="Times New Roman" w:cs="Times New Roman"/>
          <w:sz w:val="24"/>
          <w:szCs w:val="24"/>
        </w:rPr>
      </w:pPr>
    </w:p>
    <w:p w14:paraId="1417FF47" w14:textId="3EC7A951" w:rsidR="00BF11AE" w:rsidRPr="004E7067" w:rsidRDefault="00BF11AE"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A.4.2. </w:t>
      </w:r>
      <w:r w:rsidRPr="004E7067">
        <w:rPr>
          <w:rFonts w:ascii="Times New Roman" w:hAnsi="Times New Roman" w:cs="Times New Roman"/>
          <w:b/>
          <w:sz w:val="24"/>
          <w:szCs w:val="24"/>
        </w:rPr>
        <w:t>Kanıtlar</w:t>
      </w:r>
    </w:p>
    <w:p w14:paraId="266F8889" w14:textId="5175ADEE" w:rsidR="00905330" w:rsidRPr="00905330" w:rsidRDefault="00905330" w:rsidP="00615D34">
      <w:pPr>
        <w:pStyle w:val="ListeParagraf"/>
        <w:numPr>
          <w:ilvl w:val="0"/>
          <w:numId w:val="8"/>
        </w:numPr>
        <w:tabs>
          <w:tab w:val="left" w:pos="2740"/>
        </w:tabs>
        <w:spacing w:after="0" w:line="360" w:lineRule="auto"/>
        <w:contextualSpacing w:val="0"/>
        <w:rPr>
          <w:rFonts w:ascii="Times New Roman" w:hAnsi="Times New Roman" w:cs="Times New Roman"/>
          <w:color w:val="2E74B5" w:themeColor="accent1" w:themeShade="BF"/>
          <w:sz w:val="24"/>
          <w:szCs w:val="24"/>
          <w:u w:val="single"/>
        </w:rPr>
      </w:pPr>
      <w:r w:rsidRPr="00905330">
        <w:rPr>
          <w:rFonts w:ascii="Times New Roman" w:hAnsi="Times New Roman" w:cs="Times New Roman"/>
          <w:color w:val="2E74B5" w:themeColor="accent1" w:themeShade="BF"/>
          <w:sz w:val="24"/>
          <w:szCs w:val="24"/>
          <w:u w:val="single"/>
        </w:rPr>
        <w:t>https://muhendislik.sdu.edu.tr/jeofizik/tr/etkinlikler/anket-calismalari-18046s.html</w:t>
      </w:r>
    </w:p>
    <w:p w14:paraId="4193B4AA" w14:textId="3423A6B2" w:rsidR="00BF11AE" w:rsidRPr="00905330" w:rsidRDefault="00615D34" w:rsidP="00615D34">
      <w:pPr>
        <w:pStyle w:val="ListeParagraf"/>
        <w:numPr>
          <w:ilvl w:val="0"/>
          <w:numId w:val="8"/>
        </w:numPr>
        <w:tabs>
          <w:tab w:val="left" w:pos="2740"/>
        </w:tabs>
        <w:spacing w:after="0" w:line="360" w:lineRule="auto"/>
        <w:contextualSpacing w:val="0"/>
        <w:rPr>
          <w:rFonts w:ascii="Times New Roman" w:hAnsi="Times New Roman" w:cs="Times New Roman"/>
          <w:sz w:val="24"/>
          <w:szCs w:val="24"/>
        </w:rPr>
      </w:pPr>
      <w:hyperlink r:id="rId43" w:history="1">
        <w:r w:rsidR="00BF11AE" w:rsidRPr="004E7067">
          <w:rPr>
            <w:rStyle w:val="Kpr"/>
            <w:rFonts w:ascii="Times New Roman" w:hAnsi="Times New Roman" w:cs="Times New Roman"/>
            <w:sz w:val="24"/>
            <w:szCs w:val="24"/>
          </w:rPr>
          <w:t>https://muhendislik.sdu.edu.tr/jeofizik/tr/iyilestirme-oneri-formu</w:t>
        </w:r>
      </w:hyperlink>
    </w:p>
    <w:p w14:paraId="2A5D810B" w14:textId="6AD8F083" w:rsidR="005038C1" w:rsidRPr="004E7067" w:rsidRDefault="005038C1" w:rsidP="005038C1">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A.4.3.</w:t>
      </w:r>
      <w:r w:rsidRPr="004E7067">
        <w:rPr>
          <w:rFonts w:ascii="Times New Roman" w:hAnsi="Times New Roman" w:cs="Times New Roman"/>
          <w:b/>
          <w:sz w:val="24"/>
          <w:szCs w:val="24"/>
        </w:rPr>
        <w:t xml:space="preserve"> Mezun izleme sistemi</w:t>
      </w:r>
    </w:p>
    <w:p w14:paraId="1CD63EC0" w14:textId="64F9732F" w:rsidR="005038C1" w:rsidRPr="004E7067" w:rsidRDefault="005038C1" w:rsidP="005038C1">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Bölümümüzde öğrencilere yönelik olarak eski mezunlarımızın ve farklı sektörlerden mühendislerin katıldığı Kariyer Günlerine katılım yapılmaktadır.</w:t>
      </w:r>
      <w:r>
        <w:rPr>
          <w:rFonts w:ascii="Times New Roman" w:hAnsi="Times New Roman" w:cs="Times New Roman"/>
          <w:sz w:val="24"/>
          <w:szCs w:val="24"/>
        </w:rPr>
        <w:t xml:space="preserve"> Ayrıca bölümümüzden mezun öğrencileri ile iletişim imkanını sağlamak amacıyla “SDÜ Jeofizik Mezunlar” ismi ile bir WhatsApp grubu oluşturularak bölüm web sayfasında da bunun bilgisi verilmiştir. </w:t>
      </w:r>
      <w:r w:rsidRPr="004E7067">
        <w:rPr>
          <w:rFonts w:ascii="Times New Roman" w:hAnsi="Times New Roman" w:cs="Times New Roman"/>
          <w:sz w:val="24"/>
          <w:szCs w:val="24"/>
        </w:rPr>
        <w:t>SDÜ Jeofizik Mühendisliği Bölümü bünyesindeki programların yeterliliklerinin belirlenmesinde esas alınan en önemli kriter; yıllar itibariyle mezun sayısındaki artış ve söz konusu mezunların istihdam oranıdır. Özellikle, SDÜ Jeofizik Mühendisliği Bölümü öğrencilerinin ülkedeki iş gücü piyasaları dahilinde istihdam edilebilirlikleri ve iş gücüne katılım oranı; program yeterliliklerinin saptanması açısından kayda değer bir göstergedir. Nitekim Jeofizik Mühendisleri tarafından kurulan özel sektör firmalarından üçte biri SDÜ Jeofizik Mühendisliği Bölümü mezunu öğ</w:t>
      </w:r>
      <w:r>
        <w:rPr>
          <w:rFonts w:ascii="Times New Roman" w:hAnsi="Times New Roman" w:cs="Times New Roman"/>
          <w:sz w:val="24"/>
          <w:szCs w:val="24"/>
        </w:rPr>
        <w:t>renciler tarafından açılmıştır.</w:t>
      </w:r>
    </w:p>
    <w:p w14:paraId="1774704C" w14:textId="77777777" w:rsidR="005038C1" w:rsidRDefault="005038C1" w:rsidP="005038C1">
      <w:pPr>
        <w:tabs>
          <w:tab w:val="left" w:pos="2740"/>
        </w:tabs>
        <w:spacing w:after="0" w:line="360" w:lineRule="auto"/>
        <w:jc w:val="both"/>
        <w:rPr>
          <w:rFonts w:ascii="Times New Roman" w:hAnsi="Times New Roman" w:cs="Times New Roman"/>
          <w:b/>
          <w:sz w:val="24"/>
          <w:szCs w:val="24"/>
        </w:rPr>
      </w:pPr>
    </w:p>
    <w:p w14:paraId="6719409C" w14:textId="555C5017" w:rsidR="005038C1" w:rsidRPr="005038C1" w:rsidRDefault="005038C1" w:rsidP="005038C1">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Mezun izleme sistemi</w:t>
      </w:r>
    </w:p>
    <w:p w14:paraId="4ED09B1B" w14:textId="77777777" w:rsidR="005038C1" w:rsidRPr="004E7067" w:rsidRDefault="005038C1" w:rsidP="005038C1">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 xml:space="preserve">Olgunluk Düzeyi </w:t>
      </w:r>
    </w:p>
    <w:tbl>
      <w:tblPr>
        <w:tblStyle w:val="TabloKlavuzu"/>
        <w:tblW w:w="10349" w:type="dxa"/>
        <w:tblInd w:w="-572" w:type="dxa"/>
        <w:tblLayout w:type="fixed"/>
        <w:tblLook w:val="04A0" w:firstRow="1" w:lastRow="0" w:firstColumn="1" w:lastColumn="0" w:noHBand="0" w:noVBand="1"/>
      </w:tblPr>
      <w:tblGrid>
        <w:gridCol w:w="993"/>
        <w:gridCol w:w="1955"/>
        <w:gridCol w:w="1872"/>
        <w:gridCol w:w="1843"/>
        <w:gridCol w:w="2097"/>
        <w:gridCol w:w="1589"/>
      </w:tblGrid>
      <w:tr w:rsidR="005038C1" w:rsidRPr="004E7067" w14:paraId="609116BD" w14:textId="77777777" w:rsidTr="005038C1">
        <w:tc>
          <w:tcPr>
            <w:tcW w:w="993" w:type="dxa"/>
          </w:tcPr>
          <w:p w14:paraId="33DB2D02" w14:textId="77777777" w:rsidR="005038C1" w:rsidRPr="004E7067" w:rsidRDefault="005038C1" w:rsidP="00751CE1">
            <w:pPr>
              <w:spacing w:line="360" w:lineRule="auto"/>
              <w:rPr>
                <w:rFonts w:ascii="Times New Roman" w:hAnsi="Times New Roman" w:cs="Times New Roman"/>
                <w:b/>
                <w:sz w:val="24"/>
                <w:szCs w:val="24"/>
              </w:rPr>
            </w:pPr>
          </w:p>
        </w:tc>
        <w:tc>
          <w:tcPr>
            <w:tcW w:w="1955" w:type="dxa"/>
          </w:tcPr>
          <w:p w14:paraId="7A5A632A"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72" w:type="dxa"/>
          </w:tcPr>
          <w:p w14:paraId="789B405C"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7700FE3B"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097" w:type="dxa"/>
          </w:tcPr>
          <w:p w14:paraId="7C262487"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89" w:type="dxa"/>
          </w:tcPr>
          <w:p w14:paraId="5E543C10"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5038C1" w:rsidRPr="004E7067" w14:paraId="7FFEA3CC" w14:textId="77777777" w:rsidTr="005038C1">
        <w:trPr>
          <w:trHeight w:val="2079"/>
        </w:trPr>
        <w:tc>
          <w:tcPr>
            <w:tcW w:w="993" w:type="dxa"/>
          </w:tcPr>
          <w:p w14:paraId="39224433" w14:textId="77777777" w:rsidR="005038C1" w:rsidRPr="004E7067" w:rsidRDefault="005038C1" w:rsidP="00751CE1">
            <w:pPr>
              <w:spacing w:line="360" w:lineRule="auto"/>
              <w:rPr>
                <w:rFonts w:ascii="Times New Roman" w:hAnsi="Times New Roman" w:cs="Times New Roman"/>
                <w:b/>
                <w:sz w:val="24"/>
                <w:szCs w:val="24"/>
              </w:rPr>
            </w:pPr>
          </w:p>
        </w:tc>
        <w:tc>
          <w:tcPr>
            <w:tcW w:w="1955" w:type="dxa"/>
          </w:tcPr>
          <w:p w14:paraId="729F35CF" w14:textId="77777777" w:rsidR="005038C1" w:rsidRPr="004E7067" w:rsidRDefault="005038C1"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programların izlenmesine ve güncellenmesine ilişkin mekanizma bulunmamaktadır.</w:t>
            </w:r>
          </w:p>
        </w:tc>
        <w:tc>
          <w:tcPr>
            <w:tcW w:w="1872" w:type="dxa"/>
          </w:tcPr>
          <w:p w14:paraId="60E04BDF" w14:textId="77777777" w:rsidR="005038C1" w:rsidRPr="004E7067" w:rsidRDefault="005038C1"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 izlenmesine ve güncellenmesine ilişkin periyot, ilke, kural ve göstergeler oluşturulmuştur.</w:t>
            </w:r>
          </w:p>
        </w:tc>
        <w:tc>
          <w:tcPr>
            <w:tcW w:w="1843" w:type="dxa"/>
          </w:tcPr>
          <w:p w14:paraId="17CB85A7" w14:textId="77777777" w:rsidR="005038C1" w:rsidRPr="004E7067" w:rsidRDefault="005038C1"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Programların genelinde programların izlenmesine ve güncellenmesine ilişkin mekanizmalar işletilmektedir.</w:t>
            </w:r>
          </w:p>
        </w:tc>
        <w:tc>
          <w:tcPr>
            <w:tcW w:w="2097" w:type="dxa"/>
          </w:tcPr>
          <w:p w14:paraId="75D310C3" w14:textId="77777777" w:rsidR="005038C1" w:rsidRPr="004E7067" w:rsidRDefault="005038C1"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 izlenmekte ve ilgili paydaşların görüşleri de alınarak güncellenmektedir.</w:t>
            </w:r>
          </w:p>
        </w:tc>
        <w:tc>
          <w:tcPr>
            <w:tcW w:w="1589" w:type="dxa"/>
          </w:tcPr>
          <w:p w14:paraId="3D36F26A" w14:textId="77777777" w:rsidR="005038C1" w:rsidRPr="004E7067" w:rsidRDefault="005038C1"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5038C1" w:rsidRPr="004E7067" w14:paraId="64946952" w14:textId="77777777" w:rsidTr="005038C1">
        <w:trPr>
          <w:trHeight w:val="576"/>
        </w:trPr>
        <w:tc>
          <w:tcPr>
            <w:tcW w:w="993" w:type="dxa"/>
          </w:tcPr>
          <w:p w14:paraId="66DEBA66"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55" w:type="dxa"/>
          </w:tcPr>
          <w:p w14:paraId="09A1CD79" w14:textId="77777777" w:rsidR="005038C1" w:rsidRPr="004E7067" w:rsidRDefault="005038C1" w:rsidP="00751CE1">
            <w:pPr>
              <w:spacing w:line="360" w:lineRule="auto"/>
              <w:rPr>
                <w:rFonts w:ascii="Times New Roman" w:hAnsi="Times New Roman" w:cs="Times New Roman"/>
                <w:b/>
                <w:sz w:val="24"/>
                <w:szCs w:val="24"/>
              </w:rPr>
            </w:pPr>
          </w:p>
        </w:tc>
        <w:tc>
          <w:tcPr>
            <w:tcW w:w="1872" w:type="dxa"/>
          </w:tcPr>
          <w:p w14:paraId="1F545C72" w14:textId="77777777" w:rsidR="005038C1" w:rsidRPr="004E7067" w:rsidRDefault="005038C1" w:rsidP="00751CE1">
            <w:pPr>
              <w:spacing w:line="360" w:lineRule="auto"/>
              <w:rPr>
                <w:rFonts w:ascii="Times New Roman" w:hAnsi="Times New Roman" w:cs="Times New Roman"/>
                <w:b/>
                <w:sz w:val="24"/>
                <w:szCs w:val="24"/>
              </w:rPr>
            </w:pPr>
          </w:p>
        </w:tc>
        <w:tc>
          <w:tcPr>
            <w:tcW w:w="1843" w:type="dxa"/>
          </w:tcPr>
          <w:p w14:paraId="026B51D1" w14:textId="77777777" w:rsidR="005038C1" w:rsidRPr="004E7067" w:rsidRDefault="005038C1" w:rsidP="00751CE1">
            <w:pPr>
              <w:spacing w:line="360" w:lineRule="auto"/>
              <w:rPr>
                <w:rFonts w:ascii="Times New Roman" w:hAnsi="Times New Roman" w:cs="Times New Roman"/>
                <w:b/>
                <w:sz w:val="24"/>
                <w:szCs w:val="24"/>
              </w:rPr>
            </w:pPr>
          </w:p>
        </w:tc>
        <w:tc>
          <w:tcPr>
            <w:tcW w:w="2097" w:type="dxa"/>
          </w:tcPr>
          <w:p w14:paraId="6A2E6E94" w14:textId="77777777" w:rsidR="005038C1" w:rsidRPr="004E7067" w:rsidRDefault="005038C1"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589" w:type="dxa"/>
          </w:tcPr>
          <w:p w14:paraId="125511B1" w14:textId="77777777" w:rsidR="005038C1" w:rsidRPr="004E7067" w:rsidRDefault="005038C1" w:rsidP="00751CE1">
            <w:pPr>
              <w:spacing w:line="360" w:lineRule="auto"/>
              <w:rPr>
                <w:rFonts w:ascii="Times New Roman" w:hAnsi="Times New Roman" w:cs="Times New Roman"/>
                <w:b/>
                <w:sz w:val="24"/>
                <w:szCs w:val="24"/>
              </w:rPr>
            </w:pPr>
          </w:p>
        </w:tc>
      </w:tr>
    </w:tbl>
    <w:p w14:paraId="2C996D92" w14:textId="77777777" w:rsidR="005038C1" w:rsidRPr="004E7067" w:rsidRDefault="005038C1" w:rsidP="005038C1">
      <w:pPr>
        <w:tabs>
          <w:tab w:val="left" w:pos="2740"/>
        </w:tabs>
        <w:spacing w:after="0" w:line="360" w:lineRule="auto"/>
        <w:jc w:val="both"/>
        <w:rPr>
          <w:rFonts w:ascii="Times New Roman" w:hAnsi="Times New Roman" w:cs="Times New Roman"/>
          <w:sz w:val="24"/>
          <w:szCs w:val="24"/>
        </w:rPr>
      </w:pPr>
    </w:p>
    <w:p w14:paraId="5D66653B" w14:textId="77777777" w:rsidR="005038C1" w:rsidRPr="005038C1" w:rsidRDefault="005038C1" w:rsidP="005038C1">
      <w:pPr>
        <w:tabs>
          <w:tab w:val="left" w:pos="2740"/>
        </w:tabs>
        <w:spacing w:after="0" w:line="360" w:lineRule="auto"/>
        <w:jc w:val="both"/>
        <w:rPr>
          <w:rFonts w:ascii="Times New Roman" w:hAnsi="Times New Roman" w:cs="Times New Roman"/>
          <w:b/>
          <w:sz w:val="24"/>
          <w:szCs w:val="24"/>
        </w:rPr>
      </w:pPr>
      <w:r w:rsidRPr="005038C1">
        <w:rPr>
          <w:rFonts w:ascii="Times New Roman" w:hAnsi="Times New Roman" w:cs="Times New Roman"/>
          <w:b/>
          <w:sz w:val="24"/>
          <w:szCs w:val="24"/>
        </w:rPr>
        <w:t>A.4.3. Kanıtlar</w:t>
      </w:r>
    </w:p>
    <w:p w14:paraId="56BECCDC" w14:textId="46628093" w:rsidR="00905330" w:rsidRPr="00905330" w:rsidRDefault="00905330" w:rsidP="00615D34">
      <w:pPr>
        <w:pStyle w:val="ListeParagraf"/>
        <w:numPr>
          <w:ilvl w:val="0"/>
          <w:numId w:val="9"/>
        </w:numPr>
        <w:tabs>
          <w:tab w:val="left" w:pos="2740"/>
        </w:tabs>
        <w:spacing w:after="0" w:line="360" w:lineRule="auto"/>
        <w:contextualSpacing w:val="0"/>
        <w:rPr>
          <w:rFonts w:ascii="Times New Roman" w:hAnsi="Times New Roman" w:cs="Times New Roman"/>
          <w:color w:val="2E74B5" w:themeColor="accent1" w:themeShade="BF"/>
          <w:sz w:val="24"/>
          <w:szCs w:val="24"/>
          <w:u w:val="single"/>
        </w:rPr>
      </w:pPr>
      <w:r w:rsidRPr="00905330">
        <w:rPr>
          <w:rFonts w:ascii="Times New Roman" w:hAnsi="Times New Roman" w:cs="Times New Roman"/>
          <w:color w:val="2E74B5" w:themeColor="accent1" w:themeShade="BF"/>
          <w:sz w:val="24"/>
          <w:szCs w:val="24"/>
          <w:u w:val="single"/>
        </w:rPr>
        <w:t>https://muhendislik.sdu.edu.tr/jeofizik/tr/etkinlikler/anket-calismalari-18046s.html</w:t>
      </w:r>
    </w:p>
    <w:p w14:paraId="37865C62" w14:textId="77777777" w:rsidR="005038C1" w:rsidRPr="004E7067" w:rsidRDefault="00615D34" w:rsidP="00615D34">
      <w:pPr>
        <w:pStyle w:val="ListeParagraf"/>
        <w:numPr>
          <w:ilvl w:val="0"/>
          <w:numId w:val="9"/>
        </w:numPr>
        <w:tabs>
          <w:tab w:val="left" w:pos="2740"/>
        </w:tabs>
        <w:spacing w:after="0" w:line="360" w:lineRule="auto"/>
        <w:contextualSpacing w:val="0"/>
        <w:rPr>
          <w:rFonts w:ascii="Times New Roman" w:hAnsi="Times New Roman" w:cs="Times New Roman"/>
          <w:sz w:val="24"/>
          <w:szCs w:val="24"/>
        </w:rPr>
      </w:pPr>
      <w:hyperlink r:id="rId44" w:history="1">
        <w:r w:rsidR="005038C1" w:rsidRPr="004E7067">
          <w:rPr>
            <w:rStyle w:val="Kpr"/>
            <w:rFonts w:ascii="Times New Roman" w:hAnsi="Times New Roman" w:cs="Times New Roman"/>
            <w:sz w:val="24"/>
            <w:szCs w:val="24"/>
          </w:rPr>
          <w:t>https://muhendislik.sdu.edu.tr/assets/uploads/sites/277/files/mudek_anket_yeni_mezun-03072018.pdf</w:t>
        </w:r>
      </w:hyperlink>
    </w:p>
    <w:p w14:paraId="3892E2B6" w14:textId="77777777" w:rsidR="005038C1" w:rsidRPr="004E7067" w:rsidRDefault="00615D34" w:rsidP="00615D34">
      <w:pPr>
        <w:pStyle w:val="ListeParagraf"/>
        <w:numPr>
          <w:ilvl w:val="0"/>
          <w:numId w:val="9"/>
        </w:numPr>
        <w:tabs>
          <w:tab w:val="left" w:pos="2740"/>
        </w:tabs>
        <w:spacing w:after="0" w:line="360" w:lineRule="auto"/>
        <w:contextualSpacing w:val="0"/>
        <w:rPr>
          <w:rFonts w:ascii="Times New Roman" w:hAnsi="Times New Roman" w:cs="Times New Roman"/>
          <w:sz w:val="24"/>
          <w:szCs w:val="24"/>
        </w:rPr>
      </w:pPr>
      <w:hyperlink r:id="rId45" w:history="1">
        <w:r w:rsidR="005038C1" w:rsidRPr="004E7067">
          <w:rPr>
            <w:rStyle w:val="Kpr"/>
            <w:rFonts w:ascii="Times New Roman" w:hAnsi="Times New Roman" w:cs="Times New Roman"/>
            <w:sz w:val="24"/>
            <w:szCs w:val="24"/>
          </w:rPr>
          <w:t>https://muhendislik.sdu.edu.tr/assets/uploads/sites/277/files/mudek_anket_eski-mezun-03072018.pdf</w:t>
        </w:r>
      </w:hyperlink>
    </w:p>
    <w:p w14:paraId="7610220D" w14:textId="77777777" w:rsidR="005038C1" w:rsidRPr="004E7067" w:rsidRDefault="00615D34" w:rsidP="00615D34">
      <w:pPr>
        <w:pStyle w:val="ListeParagraf"/>
        <w:numPr>
          <w:ilvl w:val="0"/>
          <w:numId w:val="9"/>
        </w:numPr>
        <w:tabs>
          <w:tab w:val="left" w:pos="2740"/>
        </w:tabs>
        <w:spacing w:after="0" w:line="360" w:lineRule="auto"/>
        <w:contextualSpacing w:val="0"/>
        <w:rPr>
          <w:rFonts w:ascii="Times New Roman" w:hAnsi="Times New Roman" w:cs="Times New Roman"/>
          <w:sz w:val="24"/>
          <w:szCs w:val="24"/>
        </w:rPr>
      </w:pPr>
      <w:hyperlink r:id="rId46" w:history="1">
        <w:r w:rsidR="005038C1" w:rsidRPr="004E7067">
          <w:rPr>
            <w:rStyle w:val="Kpr"/>
            <w:rFonts w:ascii="Times New Roman" w:hAnsi="Times New Roman" w:cs="Times New Roman"/>
            <w:sz w:val="24"/>
            <w:szCs w:val="24"/>
          </w:rPr>
          <w:t>https://muhendislik.sdu.edu.tr/assets/uploads/sites/277/files/jeofizik_muh-_ic_dis_paydaslar-04072018.pdf</w:t>
        </w:r>
      </w:hyperlink>
    </w:p>
    <w:p w14:paraId="63F746EE" w14:textId="77777777" w:rsidR="005038C1" w:rsidRDefault="00615D34" w:rsidP="00615D34">
      <w:pPr>
        <w:pStyle w:val="ListeParagraf"/>
        <w:numPr>
          <w:ilvl w:val="0"/>
          <w:numId w:val="9"/>
        </w:numPr>
        <w:tabs>
          <w:tab w:val="left" w:pos="2740"/>
        </w:tabs>
        <w:spacing w:after="0" w:line="360" w:lineRule="auto"/>
        <w:contextualSpacing w:val="0"/>
        <w:rPr>
          <w:rStyle w:val="Kpr"/>
          <w:rFonts w:ascii="Times New Roman" w:hAnsi="Times New Roman" w:cs="Times New Roman"/>
          <w:sz w:val="24"/>
          <w:szCs w:val="24"/>
        </w:rPr>
      </w:pPr>
      <w:hyperlink r:id="rId47" w:history="1">
        <w:r w:rsidR="005038C1" w:rsidRPr="004E7067">
          <w:rPr>
            <w:rStyle w:val="Kpr"/>
            <w:rFonts w:ascii="Times New Roman" w:hAnsi="Times New Roman" w:cs="Times New Roman"/>
            <w:sz w:val="24"/>
            <w:szCs w:val="24"/>
          </w:rPr>
          <w:t>https://muhendislik.sdu.edu.tr/assets/uploads/sites/277/files/mudek_paydas_anketi-03072018.pdf</w:t>
        </w:r>
      </w:hyperlink>
    </w:p>
    <w:p w14:paraId="3A763D72" w14:textId="6EA357E6" w:rsidR="005038C1" w:rsidRPr="005038C1" w:rsidRDefault="00615D34" w:rsidP="00615D34">
      <w:pPr>
        <w:pStyle w:val="ListeParagraf"/>
        <w:numPr>
          <w:ilvl w:val="0"/>
          <w:numId w:val="9"/>
        </w:numPr>
        <w:tabs>
          <w:tab w:val="left" w:pos="2740"/>
        </w:tabs>
        <w:spacing w:after="0" w:line="360" w:lineRule="auto"/>
        <w:contextualSpacing w:val="0"/>
        <w:rPr>
          <w:rStyle w:val="Kpr"/>
          <w:rFonts w:ascii="Times New Roman" w:hAnsi="Times New Roman" w:cs="Times New Roman"/>
          <w:color w:val="auto"/>
          <w:sz w:val="24"/>
          <w:szCs w:val="24"/>
          <w:u w:val="none"/>
        </w:rPr>
      </w:pPr>
      <w:hyperlink r:id="rId48" w:history="1">
        <w:r w:rsidR="005038C1" w:rsidRPr="00B81030">
          <w:rPr>
            <w:rStyle w:val="Kpr"/>
            <w:rFonts w:ascii="Times New Roman" w:hAnsi="Times New Roman" w:cs="Times New Roman"/>
            <w:sz w:val="24"/>
            <w:szCs w:val="24"/>
          </w:rPr>
          <w:t>https://muhendislik.sdu.edu.tr/assets/uploads/sites/277/files/whatsapp-paltform-26122023.png</w:t>
        </w:r>
      </w:hyperlink>
    </w:p>
    <w:p w14:paraId="275FDBA4" w14:textId="77777777" w:rsidR="005038C1" w:rsidRPr="003B1A40" w:rsidRDefault="00615D34" w:rsidP="00615D34">
      <w:pPr>
        <w:pStyle w:val="ListeParagraf"/>
        <w:numPr>
          <w:ilvl w:val="0"/>
          <w:numId w:val="10"/>
        </w:numPr>
        <w:tabs>
          <w:tab w:val="left" w:pos="2740"/>
        </w:tabs>
        <w:spacing w:after="0" w:line="360" w:lineRule="auto"/>
        <w:contextualSpacing w:val="0"/>
        <w:rPr>
          <w:rStyle w:val="Kpr"/>
          <w:rFonts w:ascii="Times New Roman" w:hAnsi="Times New Roman" w:cs="Times New Roman"/>
          <w:color w:val="auto"/>
          <w:sz w:val="24"/>
          <w:szCs w:val="24"/>
          <w:u w:val="none"/>
        </w:rPr>
      </w:pPr>
      <w:hyperlink r:id="rId49" w:history="1">
        <w:r w:rsidR="005038C1" w:rsidRPr="004E7067">
          <w:rPr>
            <w:rStyle w:val="Kpr"/>
            <w:rFonts w:ascii="Times New Roman" w:hAnsi="Times New Roman" w:cs="Times New Roman"/>
            <w:sz w:val="24"/>
            <w:szCs w:val="24"/>
          </w:rPr>
          <w:t>https://kariyer.sdu.edu.tr</w:t>
        </w:r>
      </w:hyperlink>
    </w:p>
    <w:p w14:paraId="2379DDC6" w14:textId="77777777" w:rsidR="005038C1" w:rsidRPr="003B1A40" w:rsidRDefault="00615D34" w:rsidP="00615D34">
      <w:pPr>
        <w:pStyle w:val="ListeParagraf"/>
        <w:numPr>
          <w:ilvl w:val="0"/>
          <w:numId w:val="10"/>
        </w:numPr>
        <w:tabs>
          <w:tab w:val="left" w:pos="2740"/>
        </w:tabs>
        <w:spacing w:after="0" w:line="360" w:lineRule="auto"/>
        <w:contextualSpacing w:val="0"/>
        <w:rPr>
          <w:rFonts w:ascii="Times New Roman" w:hAnsi="Times New Roman" w:cs="Times New Roman"/>
          <w:sz w:val="24"/>
          <w:szCs w:val="24"/>
        </w:rPr>
      </w:pPr>
      <w:hyperlink r:id="rId50" w:history="1">
        <w:r w:rsidR="005038C1" w:rsidRPr="00B81030">
          <w:rPr>
            <w:rStyle w:val="Kpr"/>
            <w:rFonts w:ascii="Times New Roman" w:hAnsi="Times New Roman" w:cs="Times New Roman"/>
            <w:sz w:val="24"/>
            <w:szCs w:val="24"/>
          </w:rPr>
          <w:t>https://muhendislik.sdu.edu.tr/assets/uploads/sites/277/files/whatsapp-paltform-26122023.png</w:t>
        </w:r>
      </w:hyperlink>
    </w:p>
    <w:p w14:paraId="5A86BB31" w14:textId="77777777" w:rsidR="00BF11AE" w:rsidRDefault="00BF11AE" w:rsidP="00BF11AE">
      <w:pPr>
        <w:tabs>
          <w:tab w:val="left" w:pos="2740"/>
        </w:tabs>
        <w:spacing w:after="0" w:line="360" w:lineRule="auto"/>
        <w:rPr>
          <w:rFonts w:ascii="Times New Roman" w:hAnsi="Times New Roman" w:cs="Times New Roman"/>
          <w:sz w:val="24"/>
          <w:szCs w:val="24"/>
        </w:rPr>
      </w:pPr>
    </w:p>
    <w:p w14:paraId="526C022C" w14:textId="30012014" w:rsidR="00BF11AE" w:rsidRPr="004E7067" w:rsidRDefault="005038C1" w:rsidP="00BF11A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A.5</w:t>
      </w:r>
      <w:r w:rsidR="00BF11AE" w:rsidRPr="004E7067">
        <w:rPr>
          <w:rFonts w:ascii="Times New Roman" w:hAnsi="Times New Roman" w:cs="Times New Roman"/>
          <w:b/>
          <w:sz w:val="24"/>
          <w:szCs w:val="24"/>
        </w:rPr>
        <w:t xml:space="preserve">. Uluslararasılaşma </w:t>
      </w:r>
    </w:p>
    <w:p w14:paraId="149C3199" w14:textId="77777777" w:rsidR="00BF11AE" w:rsidRPr="004E7067" w:rsidRDefault="00BF11AE" w:rsidP="00BF11AE">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SDÜ Jeofizik Mühendisliği Bölümü uluslararasılaşma stratejisi ve hedefleri doğrultusunda uluslararası tanınırlığın arttırılmasına yönelik çalışmalar kapsamında öğrenci ve personel değişim programlarına katılım göstermekte ayrıca bilimsel yayın ve proje faaliyetleri yürütülürken uluslararası bilimsel ortaklık veya katılımın sağlanmasına çalışmaktadır.</w:t>
      </w:r>
    </w:p>
    <w:p w14:paraId="55B5DCF8" w14:textId="77777777" w:rsidR="0005312B" w:rsidRDefault="0005312B" w:rsidP="00BF11AE">
      <w:pPr>
        <w:tabs>
          <w:tab w:val="left" w:pos="2740"/>
        </w:tabs>
        <w:spacing w:after="0" w:line="360" w:lineRule="auto"/>
        <w:jc w:val="both"/>
        <w:rPr>
          <w:rFonts w:ascii="Times New Roman" w:hAnsi="Times New Roman" w:cs="Times New Roman"/>
          <w:b/>
          <w:sz w:val="24"/>
          <w:szCs w:val="24"/>
        </w:rPr>
      </w:pPr>
    </w:p>
    <w:p w14:paraId="4727655E" w14:textId="363977CE" w:rsidR="00BF11AE" w:rsidRDefault="0005312B" w:rsidP="00BF11AE">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A.5.1. Uluslararasılaşma süreçlerinin yönetimi</w:t>
      </w:r>
    </w:p>
    <w:p w14:paraId="3C04C1C5" w14:textId="77777777" w:rsidR="0005312B" w:rsidRDefault="0005312B" w:rsidP="00BF11AE">
      <w:pPr>
        <w:tabs>
          <w:tab w:val="left" w:pos="2740"/>
        </w:tabs>
        <w:spacing w:after="0" w:line="360" w:lineRule="auto"/>
        <w:jc w:val="both"/>
        <w:rPr>
          <w:rFonts w:ascii="Times New Roman" w:hAnsi="Times New Roman" w:cs="Times New Roman"/>
          <w:b/>
          <w:sz w:val="24"/>
          <w:szCs w:val="24"/>
        </w:rPr>
      </w:pPr>
    </w:p>
    <w:p w14:paraId="75D0F2C9" w14:textId="6870E2D6" w:rsidR="00FD5B0F" w:rsidRPr="00FD5B0F" w:rsidRDefault="00FD5B0F" w:rsidP="00BF11AE">
      <w:pPr>
        <w:tabs>
          <w:tab w:val="left" w:pos="2740"/>
        </w:tabs>
        <w:spacing w:after="0" w:line="360" w:lineRule="auto"/>
        <w:jc w:val="both"/>
        <w:rPr>
          <w:rFonts w:ascii="Times New Roman" w:hAnsi="Times New Roman" w:cs="Times New Roman"/>
          <w:bCs/>
          <w:sz w:val="24"/>
          <w:szCs w:val="24"/>
        </w:rPr>
      </w:pPr>
      <w:r w:rsidRPr="00FD5B0F">
        <w:rPr>
          <w:rFonts w:ascii="Times New Roman" w:hAnsi="Times New Roman" w:cs="Times New Roman"/>
          <w:bCs/>
          <w:sz w:val="24"/>
          <w:szCs w:val="24"/>
        </w:rPr>
        <w:t xml:space="preserve">Bölümümüz Öğretim üyelerinden Doç. Dr. Erdinç ÖKSÜM Erasmus koordinatörü olarak görev yapmaktadır. Ayrıca SDÜ uluslararası ilişkiler departmanı olarak uluslararasılaşma süreçlerinin yönetimi ve organizasyonel yapısı açık bir şekilde tanımlanmıştır. Uluslararasılaşma stratejisi birimin genel hedefleriyle uyumlu olarak belirlenmiş ve bu süreçlerin koordinasyonu için özel bir uluslararası ofis veya uluslararası ilişkiler departmanı oluşturulmuştur. Bu birim, uluslararası işbirlikleri, öğrenci değişim programları, yurtdışında yapılan araştırmalar ve benzeri faaliyetlerin düzenli ve sistemli bir şekilde yönetilmesinden sorumludur. Uluslararasılaşma sürecinin yönetimi, farklı departmanlar arasında koordinasyon sağlayan bir organizasyonel yapıya dayanır. Bu yapıda, uluslararası işbirlikleri ve programlardan sorumlu koordinatörler, uluslararası ilişkiler danışmanları ve proje yöneticileri gibi profesyonel kadrolar görev almaktadır. Bu şekilde, uluslararası faaliyetlerin etkili bir şekilde uygulanması ve izlenmesi sağlanır. Ayrıca, her yıl yapılan stratejik planlama toplantıları ve değerlendirme oturumları ile süreçlerin başarısı izlenmekte ve organizasyonel yapı gerektiğinde </w:t>
      </w:r>
      <w:r w:rsidRPr="00FD5B0F">
        <w:rPr>
          <w:rFonts w:ascii="Times New Roman" w:hAnsi="Times New Roman" w:cs="Times New Roman"/>
          <w:bCs/>
          <w:sz w:val="24"/>
          <w:szCs w:val="24"/>
        </w:rPr>
        <w:lastRenderedPageBreak/>
        <w:t xml:space="preserve">güncellenmektedir. Uluslararası faaliyetlerde yer alan personel ve öğrenciler teşvik edilmektedir. </w:t>
      </w:r>
    </w:p>
    <w:p w14:paraId="3236FFB3" w14:textId="5CB8A8EC" w:rsidR="00FD5B0F" w:rsidRDefault="00FD5B0F"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FD5B0F" w:rsidRPr="00144EBC" w14:paraId="5B188AF9" w14:textId="77777777" w:rsidTr="00E97258">
        <w:tc>
          <w:tcPr>
            <w:tcW w:w="1560" w:type="dxa"/>
            <w:vAlign w:val="center"/>
          </w:tcPr>
          <w:p w14:paraId="2B6652B6" w14:textId="77777777" w:rsidR="00FD5B0F" w:rsidRPr="00144EBC" w:rsidRDefault="00FD5B0F" w:rsidP="00E97258">
            <w:pPr>
              <w:jc w:val="center"/>
              <w:rPr>
                <w:rFonts w:ascii="Times New Roman" w:hAnsi="Times New Roman" w:cs="Times New Roman"/>
                <w:b/>
                <w:sz w:val="24"/>
                <w:szCs w:val="24"/>
              </w:rPr>
            </w:pPr>
          </w:p>
        </w:tc>
        <w:tc>
          <w:tcPr>
            <w:tcW w:w="1134" w:type="dxa"/>
            <w:vAlign w:val="center"/>
          </w:tcPr>
          <w:p w14:paraId="0F7FD282"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35BB7628"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73B0A775"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5B1525EB"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555C904C"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FD5B0F" w:rsidRPr="00144EBC" w14:paraId="5E14FA60" w14:textId="77777777" w:rsidTr="00E97258">
        <w:trPr>
          <w:trHeight w:val="1275"/>
        </w:trPr>
        <w:tc>
          <w:tcPr>
            <w:tcW w:w="1560" w:type="dxa"/>
            <w:vAlign w:val="center"/>
          </w:tcPr>
          <w:p w14:paraId="57986AB7" w14:textId="77777777" w:rsidR="00FD5B0F" w:rsidRPr="00144EBC" w:rsidRDefault="00FD5B0F" w:rsidP="00E97258">
            <w:pPr>
              <w:jc w:val="center"/>
              <w:rPr>
                <w:rFonts w:ascii="Times New Roman" w:hAnsi="Times New Roman" w:cs="Times New Roman"/>
                <w:b/>
                <w:sz w:val="24"/>
                <w:szCs w:val="24"/>
              </w:rPr>
            </w:pPr>
          </w:p>
        </w:tc>
        <w:tc>
          <w:tcPr>
            <w:tcW w:w="1134" w:type="dxa"/>
            <w:vAlign w:val="center"/>
          </w:tcPr>
          <w:p w14:paraId="0D42DCC7"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591C8027"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356D4B69"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3CF2BC8F"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47388361"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FD5B0F" w:rsidRPr="00144EBC" w14:paraId="751390BC" w14:textId="77777777" w:rsidTr="00E97258">
        <w:trPr>
          <w:trHeight w:val="283"/>
        </w:trPr>
        <w:tc>
          <w:tcPr>
            <w:tcW w:w="1560" w:type="dxa"/>
            <w:vAlign w:val="center"/>
          </w:tcPr>
          <w:p w14:paraId="65D6226B"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62F35223" w14:textId="77777777" w:rsidR="00FD5B0F" w:rsidRPr="00144EBC" w:rsidRDefault="00FD5B0F" w:rsidP="00E97258">
            <w:pPr>
              <w:jc w:val="center"/>
              <w:rPr>
                <w:rFonts w:ascii="Times New Roman" w:hAnsi="Times New Roman" w:cs="Times New Roman"/>
                <w:b/>
                <w:sz w:val="24"/>
                <w:szCs w:val="24"/>
              </w:rPr>
            </w:pPr>
          </w:p>
        </w:tc>
        <w:tc>
          <w:tcPr>
            <w:tcW w:w="1559" w:type="dxa"/>
            <w:vAlign w:val="center"/>
          </w:tcPr>
          <w:p w14:paraId="2BA2FECE" w14:textId="77777777" w:rsidR="00FD5B0F" w:rsidRPr="00144EBC" w:rsidRDefault="00FD5B0F" w:rsidP="00E97258">
            <w:pPr>
              <w:jc w:val="center"/>
              <w:rPr>
                <w:rFonts w:ascii="Times New Roman" w:hAnsi="Times New Roman" w:cs="Times New Roman"/>
                <w:b/>
                <w:sz w:val="24"/>
                <w:szCs w:val="24"/>
              </w:rPr>
            </w:pPr>
          </w:p>
        </w:tc>
        <w:tc>
          <w:tcPr>
            <w:tcW w:w="1559" w:type="dxa"/>
            <w:vAlign w:val="center"/>
          </w:tcPr>
          <w:p w14:paraId="2715E281" w14:textId="77777777" w:rsidR="00FD5B0F" w:rsidRPr="00144EBC" w:rsidRDefault="00FD5B0F" w:rsidP="00E97258">
            <w:pPr>
              <w:jc w:val="center"/>
              <w:rPr>
                <w:rFonts w:ascii="Times New Roman" w:hAnsi="Times New Roman" w:cs="Times New Roman"/>
                <w:b/>
                <w:sz w:val="24"/>
                <w:szCs w:val="24"/>
              </w:rPr>
            </w:pPr>
          </w:p>
        </w:tc>
        <w:tc>
          <w:tcPr>
            <w:tcW w:w="1985" w:type="dxa"/>
            <w:vAlign w:val="center"/>
          </w:tcPr>
          <w:p w14:paraId="0D9F3526" w14:textId="47CA6492"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2552" w:type="dxa"/>
            <w:vAlign w:val="center"/>
          </w:tcPr>
          <w:p w14:paraId="2FC6B4D1" w14:textId="77777777" w:rsidR="00FD5B0F" w:rsidRPr="00144EBC" w:rsidRDefault="00FD5B0F" w:rsidP="00E97258">
            <w:pPr>
              <w:jc w:val="center"/>
              <w:rPr>
                <w:rFonts w:ascii="Times New Roman" w:hAnsi="Times New Roman" w:cs="Times New Roman"/>
                <w:b/>
                <w:sz w:val="24"/>
                <w:szCs w:val="24"/>
              </w:rPr>
            </w:pPr>
          </w:p>
        </w:tc>
      </w:tr>
    </w:tbl>
    <w:p w14:paraId="33B43D62" w14:textId="77777777" w:rsidR="00FD5B0F" w:rsidRDefault="00FD5B0F" w:rsidP="00BF11AE">
      <w:pPr>
        <w:tabs>
          <w:tab w:val="left" w:pos="2740"/>
        </w:tabs>
        <w:spacing w:after="0" w:line="360" w:lineRule="auto"/>
        <w:jc w:val="both"/>
        <w:rPr>
          <w:rFonts w:ascii="Times New Roman" w:hAnsi="Times New Roman" w:cs="Times New Roman"/>
          <w:b/>
          <w:sz w:val="24"/>
          <w:szCs w:val="24"/>
        </w:rPr>
      </w:pPr>
    </w:p>
    <w:p w14:paraId="3477C7F4" w14:textId="77777777" w:rsidR="00FD5B0F" w:rsidRDefault="00FD5B0F" w:rsidP="00BF11AE">
      <w:pPr>
        <w:tabs>
          <w:tab w:val="left" w:pos="2740"/>
        </w:tabs>
        <w:spacing w:after="0" w:line="360" w:lineRule="auto"/>
        <w:jc w:val="both"/>
        <w:rPr>
          <w:rFonts w:ascii="Times New Roman" w:hAnsi="Times New Roman" w:cs="Times New Roman"/>
          <w:b/>
          <w:sz w:val="24"/>
          <w:szCs w:val="24"/>
        </w:rPr>
      </w:pPr>
    </w:p>
    <w:p w14:paraId="2C22186F" w14:textId="77777777" w:rsidR="00FD5B0F" w:rsidRDefault="00FD5B0F" w:rsidP="00BF11AE">
      <w:pPr>
        <w:tabs>
          <w:tab w:val="left" w:pos="2740"/>
        </w:tabs>
        <w:spacing w:after="0" w:line="360" w:lineRule="auto"/>
        <w:jc w:val="both"/>
        <w:rPr>
          <w:rFonts w:ascii="Times New Roman" w:hAnsi="Times New Roman" w:cs="Times New Roman"/>
          <w:b/>
          <w:sz w:val="24"/>
          <w:szCs w:val="24"/>
        </w:rPr>
      </w:pPr>
      <w:r w:rsidRPr="00FD5B0F">
        <w:rPr>
          <w:rFonts w:ascii="Times New Roman" w:hAnsi="Times New Roman" w:cs="Times New Roman"/>
          <w:b/>
          <w:sz w:val="24"/>
          <w:szCs w:val="24"/>
        </w:rPr>
        <w:t xml:space="preserve">A.5.1. Kanıtlar </w:t>
      </w:r>
    </w:p>
    <w:p w14:paraId="0BBA2E75" w14:textId="11247EF0" w:rsidR="00FD5B0F" w:rsidRPr="00FD5B0F" w:rsidRDefault="00615D34" w:rsidP="00615D34">
      <w:pPr>
        <w:pStyle w:val="ListeParagraf"/>
        <w:numPr>
          <w:ilvl w:val="0"/>
          <w:numId w:val="10"/>
        </w:numPr>
        <w:tabs>
          <w:tab w:val="left" w:pos="2740"/>
        </w:tabs>
        <w:spacing w:after="0" w:line="360" w:lineRule="auto"/>
        <w:jc w:val="both"/>
        <w:rPr>
          <w:rFonts w:ascii="Times New Roman" w:hAnsi="Times New Roman" w:cs="Times New Roman"/>
          <w:bCs/>
          <w:sz w:val="24"/>
          <w:szCs w:val="24"/>
        </w:rPr>
      </w:pPr>
      <w:hyperlink r:id="rId51" w:history="1">
        <w:r w:rsidR="00FD5B0F" w:rsidRPr="009442F9">
          <w:rPr>
            <w:rStyle w:val="Kpr"/>
            <w:rFonts w:ascii="Times New Roman" w:hAnsi="Times New Roman" w:cs="Times New Roman"/>
            <w:bCs/>
            <w:sz w:val="24"/>
            <w:szCs w:val="24"/>
          </w:rPr>
          <w:t>https://muhendislik.sdu.edu.tr/jeofizik/tr/etkinlikler/yabanci-ogrenciler-staj-hareketliligi16089s.html</w:t>
        </w:r>
      </w:hyperlink>
    </w:p>
    <w:p w14:paraId="20607D0A" w14:textId="7B529CA7" w:rsidR="00FD5B0F" w:rsidRDefault="00615D34" w:rsidP="00615D34">
      <w:pPr>
        <w:pStyle w:val="ListeParagraf"/>
        <w:numPr>
          <w:ilvl w:val="0"/>
          <w:numId w:val="10"/>
        </w:numPr>
        <w:tabs>
          <w:tab w:val="left" w:pos="2740"/>
        </w:tabs>
        <w:spacing w:after="0" w:line="360" w:lineRule="auto"/>
        <w:jc w:val="both"/>
        <w:rPr>
          <w:rFonts w:ascii="Times New Roman" w:hAnsi="Times New Roman" w:cs="Times New Roman"/>
          <w:bCs/>
          <w:sz w:val="24"/>
          <w:szCs w:val="24"/>
        </w:rPr>
      </w:pPr>
      <w:hyperlink r:id="rId52" w:history="1">
        <w:r w:rsidR="00FD5B0F" w:rsidRPr="009442F9">
          <w:rPr>
            <w:rStyle w:val="Kpr"/>
            <w:rFonts w:ascii="Times New Roman" w:hAnsi="Times New Roman" w:cs="Times New Roman"/>
            <w:bCs/>
            <w:sz w:val="24"/>
            <w:szCs w:val="24"/>
          </w:rPr>
          <w:t>https://uluslararasi.sdu.edu.tr</w:t>
        </w:r>
      </w:hyperlink>
    </w:p>
    <w:p w14:paraId="16B93BC1" w14:textId="77777777" w:rsidR="00FD5B0F" w:rsidRPr="00FD5B0F" w:rsidRDefault="00FD5B0F" w:rsidP="00FD5B0F">
      <w:pPr>
        <w:pStyle w:val="ListeParagraf"/>
        <w:tabs>
          <w:tab w:val="left" w:pos="2740"/>
        </w:tabs>
        <w:spacing w:after="0" w:line="360" w:lineRule="auto"/>
        <w:jc w:val="both"/>
        <w:rPr>
          <w:rFonts w:ascii="Times New Roman" w:hAnsi="Times New Roman" w:cs="Times New Roman"/>
          <w:bCs/>
          <w:sz w:val="24"/>
          <w:szCs w:val="24"/>
        </w:rPr>
      </w:pPr>
    </w:p>
    <w:p w14:paraId="3CEB0CB5" w14:textId="27E5F56B" w:rsidR="0005312B" w:rsidRDefault="0005312B" w:rsidP="00BF11AE">
      <w:pPr>
        <w:tabs>
          <w:tab w:val="left" w:pos="2740"/>
        </w:tabs>
        <w:spacing w:after="0" w:line="360" w:lineRule="auto"/>
        <w:jc w:val="both"/>
        <w:rPr>
          <w:rFonts w:ascii="Times New Roman" w:hAnsi="Times New Roman" w:cs="Times New Roman"/>
          <w:b/>
          <w:sz w:val="24"/>
          <w:szCs w:val="24"/>
        </w:rPr>
      </w:pPr>
      <w:r w:rsidRPr="00FD5B0F">
        <w:rPr>
          <w:rFonts w:ascii="Times New Roman" w:hAnsi="Times New Roman" w:cs="Times New Roman"/>
          <w:b/>
          <w:sz w:val="24"/>
          <w:szCs w:val="24"/>
        </w:rPr>
        <w:t>A.5.2. Uluslararasılaşma kaynakları</w:t>
      </w:r>
    </w:p>
    <w:p w14:paraId="252BD43C" w14:textId="7FDF20C5" w:rsidR="005038C1" w:rsidRPr="00FD5B0F" w:rsidRDefault="00FD5B0F" w:rsidP="00BF11AE">
      <w:pPr>
        <w:tabs>
          <w:tab w:val="left" w:pos="2740"/>
        </w:tabs>
        <w:spacing w:after="0" w:line="360" w:lineRule="auto"/>
        <w:jc w:val="both"/>
        <w:rPr>
          <w:rFonts w:ascii="Times New Roman" w:hAnsi="Times New Roman" w:cs="Times New Roman"/>
          <w:bCs/>
          <w:sz w:val="24"/>
          <w:szCs w:val="24"/>
        </w:rPr>
      </w:pPr>
      <w:r w:rsidRPr="00FD5B0F">
        <w:rPr>
          <w:rFonts w:ascii="Times New Roman" w:hAnsi="Times New Roman" w:cs="Times New Roman"/>
          <w:bCs/>
          <w:sz w:val="24"/>
          <w:szCs w:val="24"/>
        </w:rPr>
        <w:t xml:space="preserve">Uluslararasılaşma stratejisinin başarıyla uygulanabilmesi için ayrılan kaynaklar belirlenmiş, paylaşılmış ve kurumsallaşmıştır. Mali kaynaklar, fiziksel altyapı ve insan gücü konularında düzenli bir planlama yapılmakta ve bu kaynaklar uluslararası faaliyetler için etkin bir şekilde tahsis edilmektedir. Bu kaynaklar, üniversitenin yönetim organları tarafından izlenmekte ve her yıl yapılan stratejik planlama ve değerlendirme toplantılarında paydaşlarla paylaşılmaktadır. </w:t>
      </w:r>
    </w:p>
    <w:p w14:paraId="7ACB9CAC" w14:textId="77777777" w:rsidR="005038C1" w:rsidRDefault="005038C1" w:rsidP="00BF11AE">
      <w:pPr>
        <w:tabs>
          <w:tab w:val="left" w:pos="2740"/>
        </w:tabs>
        <w:spacing w:after="0" w:line="360" w:lineRule="auto"/>
        <w:jc w:val="both"/>
        <w:rPr>
          <w:rFonts w:ascii="Times New Roman" w:hAnsi="Times New Roman" w:cs="Times New Roman"/>
          <w:b/>
          <w:sz w:val="24"/>
          <w:szCs w:val="24"/>
        </w:rPr>
      </w:pPr>
    </w:p>
    <w:p w14:paraId="7454107C" w14:textId="77777777" w:rsidR="00FD5B0F" w:rsidRDefault="00FD5B0F" w:rsidP="00FD5B0F">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FD5B0F" w:rsidRPr="00144EBC" w14:paraId="18099FE3" w14:textId="77777777" w:rsidTr="00E97258">
        <w:tc>
          <w:tcPr>
            <w:tcW w:w="1560" w:type="dxa"/>
            <w:vAlign w:val="center"/>
          </w:tcPr>
          <w:p w14:paraId="58095E34" w14:textId="77777777" w:rsidR="00FD5B0F" w:rsidRPr="00144EBC" w:rsidRDefault="00FD5B0F" w:rsidP="00E97258">
            <w:pPr>
              <w:jc w:val="center"/>
              <w:rPr>
                <w:rFonts w:ascii="Times New Roman" w:hAnsi="Times New Roman" w:cs="Times New Roman"/>
                <w:b/>
                <w:sz w:val="24"/>
                <w:szCs w:val="24"/>
              </w:rPr>
            </w:pPr>
          </w:p>
        </w:tc>
        <w:tc>
          <w:tcPr>
            <w:tcW w:w="1134" w:type="dxa"/>
            <w:vAlign w:val="center"/>
          </w:tcPr>
          <w:p w14:paraId="7A6FE626"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31DD4A46"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11772CAF"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23F9F378"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46FDF76B"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FD5B0F" w:rsidRPr="00144EBC" w14:paraId="4C2BE992" w14:textId="77777777" w:rsidTr="00E97258">
        <w:trPr>
          <w:trHeight w:val="1275"/>
        </w:trPr>
        <w:tc>
          <w:tcPr>
            <w:tcW w:w="1560" w:type="dxa"/>
            <w:vAlign w:val="center"/>
          </w:tcPr>
          <w:p w14:paraId="44477D0A" w14:textId="77777777" w:rsidR="00FD5B0F" w:rsidRPr="00144EBC" w:rsidRDefault="00FD5B0F" w:rsidP="00E97258">
            <w:pPr>
              <w:jc w:val="center"/>
              <w:rPr>
                <w:rFonts w:ascii="Times New Roman" w:hAnsi="Times New Roman" w:cs="Times New Roman"/>
                <w:b/>
                <w:sz w:val="24"/>
                <w:szCs w:val="24"/>
              </w:rPr>
            </w:pPr>
          </w:p>
        </w:tc>
        <w:tc>
          <w:tcPr>
            <w:tcW w:w="1134" w:type="dxa"/>
            <w:vAlign w:val="center"/>
          </w:tcPr>
          <w:p w14:paraId="0594BD9B"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363A9609"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009AAFFD"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495E32C9" w14:textId="77777777" w:rsidR="00FD5B0F" w:rsidRPr="00144EBC" w:rsidRDefault="00FD5B0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3DCF1380"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FD5B0F" w:rsidRPr="00144EBC" w14:paraId="30E771AE" w14:textId="77777777" w:rsidTr="00E97258">
        <w:trPr>
          <w:trHeight w:val="283"/>
        </w:trPr>
        <w:tc>
          <w:tcPr>
            <w:tcW w:w="1560" w:type="dxa"/>
            <w:vAlign w:val="center"/>
          </w:tcPr>
          <w:p w14:paraId="4BAC583C"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2DC1D99A" w14:textId="77777777" w:rsidR="00FD5B0F" w:rsidRPr="00144EBC" w:rsidRDefault="00FD5B0F" w:rsidP="00E97258">
            <w:pPr>
              <w:jc w:val="center"/>
              <w:rPr>
                <w:rFonts w:ascii="Times New Roman" w:hAnsi="Times New Roman" w:cs="Times New Roman"/>
                <w:b/>
                <w:sz w:val="24"/>
                <w:szCs w:val="24"/>
              </w:rPr>
            </w:pPr>
          </w:p>
        </w:tc>
        <w:tc>
          <w:tcPr>
            <w:tcW w:w="1559" w:type="dxa"/>
            <w:vAlign w:val="center"/>
          </w:tcPr>
          <w:p w14:paraId="00C5C0B1" w14:textId="77777777" w:rsidR="00FD5B0F" w:rsidRPr="00144EBC" w:rsidRDefault="00FD5B0F" w:rsidP="00E97258">
            <w:pPr>
              <w:jc w:val="center"/>
              <w:rPr>
                <w:rFonts w:ascii="Times New Roman" w:hAnsi="Times New Roman" w:cs="Times New Roman"/>
                <w:b/>
                <w:sz w:val="24"/>
                <w:szCs w:val="24"/>
              </w:rPr>
            </w:pPr>
          </w:p>
        </w:tc>
        <w:tc>
          <w:tcPr>
            <w:tcW w:w="1559" w:type="dxa"/>
            <w:vAlign w:val="center"/>
          </w:tcPr>
          <w:p w14:paraId="3D7DEE50" w14:textId="77777777" w:rsidR="00FD5B0F" w:rsidRPr="00144EBC" w:rsidRDefault="00FD5B0F" w:rsidP="00E97258">
            <w:pPr>
              <w:jc w:val="center"/>
              <w:rPr>
                <w:rFonts w:ascii="Times New Roman" w:hAnsi="Times New Roman" w:cs="Times New Roman"/>
                <w:b/>
                <w:sz w:val="24"/>
                <w:szCs w:val="24"/>
              </w:rPr>
            </w:pPr>
          </w:p>
        </w:tc>
        <w:tc>
          <w:tcPr>
            <w:tcW w:w="1985" w:type="dxa"/>
            <w:vAlign w:val="center"/>
          </w:tcPr>
          <w:p w14:paraId="232C4CC1" w14:textId="77777777" w:rsidR="00FD5B0F" w:rsidRPr="00144EBC" w:rsidRDefault="00FD5B0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2552" w:type="dxa"/>
            <w:vAlign w:val="center"/>
          </w:tcPr>
          <w:p w14:paraId="7589574F" w14:textId="77777777" w:rsidR="00FD5B0F" w:rsidRPr="00144EBC" w:rsidRDefault="00FD5B0F" w:rsidP="00E97258">
            <w:pPr>
              <w:jc w:val="center"/>
              <w:rPr>
                <w:rFonts w:ascii="Times New Roman" w:hAnsi="Times New Roman" w:cs="Times New Roman"/>
                <w:b/>
                <w:sz w:val="24"/>
                <w:szCs w:val="24"/>
              </w:rPr>
            </w:pPr>
          </w:p>
        </w:tc>
      </w:tr>
    </w:tbl>
    <w:p w14:paraId="54AFB8DE" w14:textId="77777777" w:rsidR="00FD5B0F" w:rsidRDefault="00FD5B0F" w:rsidP="00BF11AE">
      <w:pPr>
        <w:tabs>
          <w:tab w:val="left" w:pos="2740"/>
        </w:tabs>
        <w:spacing w:after="0" w:line="360" w:lineRule="auto"/>
        <w:jc w:val="both"/>
        <w:rPr>
          <w:rFonts w:ascii="Times New Roman" w:hAnsi="Times New Roman" w:cs="Times New Roman"/>
          <w:b/>
          <w:sz w:val="24"/>
          <w:szCs w:val="24"/>
        </w:rPr>
      </w:pPr>
    </w:p>
    <w:p w14:paraId="4DD7F145" w14:textId="77777777" w:rsidR="00FD5B0F" w:rsidRDefault="00FD5B0F" w:rsidP="00BF11AE">
      <w:pPr>
        <w:tabs>
          <w:tab w:val="left" w:pos="2740"/>
        </w:tabs>
        <w:spacing w:after="0" w:line="360" w:lineRule="auto"/>
        <w:jc w:val="both"/>
        <w:rPr>
          <w:rFonts w:ascii="Times New Roman" w:hAnsi="Times New Roman" w:cs="Times New Roman"/>
          <w:b/>
          <w:sz w:val="24"/>
          <w:szCs w:val="24"/>
        </w:rPr>
      </w:pPr>
    </w:p>
    <w:p w14:paraId="366CD52D" w14:textId="77777777" w:rsidR="00FD5B0F" w:rsidRDefault="00FD5B0F" w:rsidP="00BF11AE">
      <w:pPr>
        <w:tabs>
          <w:tab w:val="left" w:pos="2740"/>
        </w:tabs>
        <w:spacing w:after="0" w:line="360" w:lineRule="auto"/>
        <w:jc w:val="both"/>
        <w:rPr>
          <w:rFonts w:ascii="Times New Roman" w:hAnsi="Times New Roman" w:cs="Times New Roman"/>
          <w:b/>
          <w:sz w:val="24"/>
          <w:szCs w:val="24"/>
        </w:rPr>
      </w:pPr>
      <w:r w:rsidRPr="00FD5B0F">
        <w:rPr>
          <w:rFonts w:ascii="Times New Roman" w:hAnsi="Times New Roman" w:cs="Times New Roman"/>
          <w:b/>
          <w:sz w:val="24"/>
          <w:szCs w:val="24"/>
        </w:rPr>
        <w:t xml:space="preserve">A.5.2. Kanıtlar </w:t>
      </w:r>
    </w:p>
    <w:p w14:paraId="72914BFE" w14:textId="23451634" w:rsidR="00FD5B0F" w:rsidRDefault="00615D34" w:rsidP="00615D34">
      <w:pPr>
        <w:pStyle w:val="ListeParagraf"/>
        <w:numPr>
          <w:ilvl w:val="0"/>
          <w:numId w:val="24"/>
        </w:numPr>
        <w:tabs>
          <w:tab w:val="left" w:pos="2740"/>
        </w:tabs>
        <w:spacing w:after="0" w:line="360" w:lineRule="auto"/>
        <w:jc w:val="both"/>
        <w:rPr>
          <w:rFonts w:ascii="Times New Roman" w:hAnsi="Times New Roman" w:cs="Times New Roman"/>
          <w:b/>
          <w:sz w:val="24"/>
          <w:szCs w:val="24"/>
        </w:rPr>
      </w:pPr>
      <w:hyperlink r:id="rId53" w:history="1">
        <w:r w:rsidR="00FD5B0F" w:rsidRPr="009442F9">
          <w:rPr>
            <w:rStyle w:val="Kpr"/>
            <w:rFonts w:ascii="Times New Roman" w:hAnsi="Times New Roman" w:cs="Times New Roman"/>
            <w:bCs/>
            <w:sz w:val="24"/>
            <w:szCs w:val="24"/>
          </w:rPr>
          <w:t>https://muhendislik.sdu.edu.tr/jeofizik/tr/etkinlikler/yabanci-ogrenciler-staj-hareketliligi16089s.html</w:t>
        </w:r>
      </w:hyperlink>
    </w:p>
    <w:p w14:paraId="57CA2B61" w14:textId="3A7447DD" w:rsidR="00FD5B0F" w:rsidRPr="004E7067" w:rsidRDefault="00FD5B0F" w:rsidP="00FD5B0F">
      <w:pPr>
        <w:pStyle w:val="ListeParagraf"/>
        <w:tabs>
          <w:tab w:val="left" w:pos="2740"/>
        </w:tabs>
        <w:spacing w:after="0" w:line="360" w:lineRule="auto"/>
        <w:jc w:val="both"/>
        <w:rPr>
          <w:rFonts w:ascii="Times New Roman" w:hAnsi="Times New Roman" w:cs="Times New Roman"/>
          <w:b/>
          <w:sz w:val="24"/>
          <w:szCs w:val="24"/>
        </w:rPr>
      </w:pPr>
      <w:r w:rsidRPr="00FD5B0F">
        <w:rPr>
          <w:rFonts w:ascii="Times New Roman" w:hAnsi="Times New Roman" w:cs="Times New Roman"/>
          <w:b/>
          <w:sz w:val="24"/>
          <w:szCs w:val="24"/>
        </w:rPr>
        <w:t xml:space="preserve">  </w:t>
      </w:r>
    </w:p>
    <w:p w14:paraId="4D68961F" w14:textId="2C242A88" w:rsidR="00BF11AE" w:rsidRDefault="005038C1"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A.5.3</w:t>
      </w:r>
      <w:r w:rsidR="00BF11AE" w:rsidRPr="004E7067">
        <w:rPr>
          <w:rFonts w:ascii="Times New Roman" w:hAnsi="Times New Roman" w:cs="Times New Roman"/>
          <w:b/>
          <w:sz w:val="24"/>
          <w:szCs w:val="24"/>
        </w:rPr>
        <w:t>. Uluslararasılaşma performansı</w:t>
      </w:r>
    </w:p>
    <w:p w14:paraId="120B0D5B" w14:textId="77777777" w:rsidR="00FD5B0F" w:rsidRDefault="00FD5B0F" w:rsidP="00BF11AE">
      <w:pPr>
        <w:tabs>
          <w:tab w:val="left" w:pos="2740"/>
        </w:tabs>
        <w:spacing w:after="0" w:line="360" w:lineRule="auto"/>
        <w:jc w:val="both"/>
        <w:rPr>
          <w:rFonts w:ascii="Times New Roman" w:hAnsi="Times New Roman" w:cs="Times New Roman"/>
          <w:b/>
          <w:sz w:val="24"/>
          <w:szCs w:val="24"/>
        </w:rPr>
      </w:pPr>
    </w:p>
    <w:p w14:paraId="66AADF2D" w14:textId="5E720741" w:rsidR="00FD5B0F" w:rsidRDefault="00FD5B0F" w:rsidP="00BF11AE">
      <w:pPr>
        <w:tabs>
          <w:tab w:val="left" w:pos="2740"/>
        </w:tabs>
        <w:spacing w:after="0" w:line="360" w:lineRule="auto"/>
        <w:jc w:val="both"/>
        <w:rPr>
          <w:rFonts w:ascii="Times New Roman" w:hAnsi="Times New Roman" w:cs="Times New Roman"/>
          <w:bCs/>
          <w:sz w:val="24"/>
          <w:szCs w:val="24"/>
        </w:rPr>
      </w:pPr>
      <w:r w:rsidRPr="00FD5B0F">
        <w:rPr>
          <w:rFonts w:ascii="Times New Roman" w:hAnsi="Times New Roman" w:cs="Times New Roman"/>
          <w:bCs/>
          <w:sz w:val="24"/>
          <w:szCs w:val="24"/>
        </w:rPr>
        <w:t xml:space="preserve">Birimimizin uluslararasılaşma performansı düzenli olarak izlenmektedir. Uluslararası ilişkiler, öğrenci ve öğretim elemanı değişim programları, uluslararası projeler, ortak araştırma faaliyetleri ve yabancı dildeki ders içeriklerinin etkinliği gibi faktörler belirli aralıklarla değerlendirilmekte ve izlenmektedir. Ayrıca, öğrencilerin ve öğretim elemanlarının uluslararası düzeydeki başarıları, katıldıkları etkinlikler ve işbirlikleri takip edilerek, uluslararasılaşma hedeflerimize ne ölçüde ulaşıldığı analiz edilmektedir. Bu sayede uluslararasılaşma süreçlerinin etkinliği sürekli olarak gözden geçirilmekte ve geliştirilme alanları belirlenmektedir. </w:t>
      </w:r>
    </w:p>
    <w:p w14:paraId="610184A4" w14:textId="77777777" w:rsidR="00FD5B0F" w:rsidRPr="00FD5B0F" w:rsidRDefault="00FD5B0F" w:rsidP="00BF11AE">
      <w:pPr>
        <w:tabs>
          <w:tab w:val="left" w:pos="2740"/>
        </w:tabs>
        <w:spacing w:after="0" w:line="360" w:lineRule="auto"/>
        <w:jc w:val="both"/>
        <w:rPr>
          <w:rFonts w:ascii="Times New Roman" w:hAnsi="Times New Roman" w:cs="Times New Roman"/>
          <w:bCs/>
          <w:sz w:val="24"/>
          <w:szCs w:val="24"/>
        </w:rPr>
      </w:pPr>
    </w:p>
    <w:p w14:paraId="40540E56" w14:textId="77777777" w:rsidR="00BF11AE" w:rsidRPr="004E7067" w:rsidRDefault="00BF11AE" w:rsidP="00BF11AE">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 4</w:t>
      </w:r>
    </w:p>
    <w:tbl>
      <w:tblPr>
        <w:tblStyle w:val="TabloKlavuzu"/>
        <w:tblW w:w="10349" w:type="dxa"/>
        <w:tblInd w:w="-572" w:type="dxa"/>
        <w:tblLayout w:type="fixed"/>
        <w:tblLook w:val="04A0" w:firstRow="1" w:lastRow="0" w:firstColumn="1" w:lastColumn="0" w:noHBand="0" w:noVBand="1"/>
      </w:tblPr>
      <w:tblGrid>
        <w:gridCol w:w="993"/>
        <w:gridCol w:w="1559"/>
        <w:gridCol w:w="2297"/>
        <w:gridCol w:w="1701"/>
        <w:gridCol w:w="1843"/>
        <w:gridCol w:w="1956"/>
      </w:tblGrid>
      <w:tr w:rsidR="00BF11AE" w:rsidRPr="004E7067" w14:paraId="3B5E385D" w14:textId="77777777" w:rsidTr="00751CE1">
        <w:tc>
          <w:tcPr>
            <w:tcW w:w="993" w:type="dxa"/>
          </w:tcPr>
          <w:p w14:paraId="73B6C25F" w14:textId="77777777" w:rsidR="00BF11AE" w:rsidRPr="004E7067" w:rsidRDefault="00BF11AE" w:rsidP="00751CE1">
            <w:pPr>
              <w:spacing w:line="360" w:lineRule="auto"/>
              <w:rPr>
                <w:rFonts w:ascii="Times New Roman" w:hAnsi="Times New Roman" w:cs="Times New Roman"/>
                <w:b/>
                <w:sz w:val="24"/>
                <w:szCs w:val="24"/>
              </w:rPr>
            </w:pPr>
          </w:p>
        </w:tc>
        <w:tc>
          <w:tcPr>
            <w:tcW w:w="1559" w:type="dxa"/>
          </w:tcPr>
          <w:p w14:paraId="454B9B2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297" w:type="dxa"/>
          </w:tcPr>
          <w:p w14:paraId="008B8BD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701" w:type="dxa"/>
          </w:tcPr>
          <w:p w14:paraId="047FC5AB"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43" w:type="dxa"/>
          </w:tcPr>
          <w:p w14:paraId="34CEE47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956" w:type="dxa"/>
          </w:tcPr>
          <w:p w14:paraId="001EDF03"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BF11AE" w:rsidRPr="004E7067" w14:paraId="1A144A33" w14:textId="77777777" w:rsidTr="00751CE1">
        <w:trPr>
          <w:trHeight w:val="70"/>
        </w:trPr>
        <w:tc>
          <w:tcPr>
            <w:tcW w:w="993" w:type="dxa"/>
          </w:tcPr>
          <w:p w14:paraId="28A527CF" w14:textId="77777777" w:rsidR="00BF11AE" w:rsidRPr="004E7067" w:rsidRDefault="00BF11AE" w:rsidP="00751CE1">
            <w:pPr>
              <w:spacing w:line="360" w:lineRule="auto"/>
              <w:rPr>
                <w:rFonts w:ascii="Times New Roman" w:hAnsi="Times New Roman" w:cs="Times New Roman"/>
                <w:b/>
                <w:sz w:val="24"/>
                <w:szCs w:val="24"/>
              </w:rPr>
            </w:pPr>
          </w:p>
        </w:tc>
        <w:tc>
          <w:tcPr>
            <w:tcW w:w="1559" w:type="dxa"/>
          </w:tcPr>
          <w:p w14:paraId="62F4FC79"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Birimde uluslararasılaşma faaliyeti bulunmamaktadır.</w:t>
            </w:r>
          </w:p>
        </w:tc>
        <w:tc>
          <w:tcPr>
            <w:tcW w:w="2297" w:type="dxa"/>
          </w:tcPr>
          <w:p w14:paraId="6B86AAB6"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Birimde uluslararasılaşma göstergeleri tanımlıdır ve faaliyetlere yönelik planlamalar bulunmaktadır.</w:t>
            </w:r>
          </w:p>
        </w:tc>
        <w:tc>
          <w:tcPr>
            <w:tcW w:w="1701" w:type="dxa"/>
          </w:tcPr>
          <w:p w14:paraId="284FF28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Birim geneline yayılmış uluslararasılaşma faaliyetleri bulunmaktadır.</w:t>
            </w:r>
          </w:p>
        </w:tc>
        <w:tc>
          <w:tcPr>
            <w:tcW w:w="1843" w:type="dxa"/>
          </w:tcPr>
          <w:p w14:paraId="1E178919"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Birimde uluslararasılaşma faaliyetleri izlenmekte ve iyileştirilmektedir</w:t>
            </w:r>
          </w:p>
        </w:tc>
        <w:tc>
          <w:tcPr>
            <w:tcW w:w="1956" w:type="dxa"/>
          </w:tcPr>
          <w:p w14:paraId="07F34114"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İçselleştirilmiş, sistematik, sürdürülebilir ve örnek gösterilebilir uygulamalar bulunmaktadır.</w:t>
            </w:r>
          </w:p>
        </w:tc>
      </w:tr>
      <w:tr w:rsidR="00BF11AE" w:rsidRPr="004E7067" w14:paraId="5CAE5DC1" w14:textId="77777777" w:rsidTr="00751CE1">
        <w:trPr>
          <w:trHeight w:val="576"/>
        </w:trPr>
        <w:tc>
          <w:tcPr>
            <w:tcW w:w="993" w:type="dxa"/>
          </w:tcPr>
          <w:p w14:paraId="176F4745" w14:textId="77777777" w:rsidR="00BF11AE" w:rsidRPr="004E7067" w:rsidRDefault="00BF11AE"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59" w:type="dxa"/>
          </w:tcPr>
          <w:p w14:paraId="230DD326" w14:textId="77777777" w:rsidR="00BF11AE" w:rsidRPr="004E7067" w:rsidRDefault="00BF11AE" w:rsidP="00751CE1">
            <w:pPr>
              <w:spacing w:line="360" w:lineRule="auto"/>
              <w:rPr>
                <w:rFonts w:ascii="Times New Roman" w:hAnsi="Times New Roman" w:cs="Times New Roman"/>
                <w:b/>
                <w:sz w:val="24"/>
                <w:szCs w:val="24"/>
              </w:rPr>
            </w:pPr>
          </w:p>
        </w:tc>
        <w:tc>
          <w:tcPr>
            <w:tcW w:w="2297" w:type="dxa"/>
          </w:tcPr>
          <w:p w14:paraId="646A0B4E" w14:textId="77777777" w:rsidR="00BF11AE" w:rsidRPr="004E7067" w:rsidRDefault="00BF11AE" w:rsidP="00751CE1">
            <w:pPr>
              <w:spacing w:line="360" w:lineRule="auto"/>
              <w:rPr>
                <w:rFonts w:ascii="Times New Roman" w:hAnsi="Times New Roman" w:cs="Times New Roman"/>
                <w:b/>
                <w:sz w:val="24"/>
                <w:szCs w:val="24"/>
              </w:rPr>
            </w:pPr>
          </w:p>
        </w:tc>
        <w:tc>
          <w:tcPr>
            <w:tcW w:w="1701" w:type="dxa"/>
          </w:tcPr>
          <w:p w14:paraId="53409982" w14:textId="77777777" w:rsidR="00BF11AE" w:rsidRPr="004E7067" w:rsidRDefault="00BF11AE" w:rsidP="00751CE1">
            <w:pPr>
              <w:spacing w:line="360" w:lineRule="auto"/>
              <w:rPr>
                <w:rFonts w:ascii="Times New Roman" w:hAnsi="Times New Roman" w:cs="Times New Roman"/>
                <w:b/>
                <w:sz w:val="24"/>
                <w:szCs w:val="24"/>
              </w:rPr>
            </w:pPr>
          </w:p>
        </w:tc>
        <w:tc>
          <w:tcPr>
            <w:tcW w:w="1843" w:type="dxa"/>
          </w:tcPr>
          <w:p w14:paraId="704DF8D3" w14:textId="77777777" w:rsidR="00BF11AE" w:rsidRPr="004E7067" w:rsidRDefault="00BF11AE"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956" w:type="dxa"/>
          </w:tcPr>
          <w:p w14:paraId="7A4FA65E" w14:textId="77777777" w:rsidR="00BF11AE" w:rsidRPr="004E7067" w:rsidRDefault="00BF11AE" w:rsidP="00751CE1">
            <w:pPr>
              <w:spacing w:line="360" w:lineRule="auto"/>
              <w:rPr>
                <w:rFonts w:ascii="Times New Roman" w:hAnsi="Times New Roman" w:cs="Times New Roman"/>
                <w:b/>
                <w:sz w:val="24"/>
                <w:szCs w:val="24"/>
              </w:rPr>
            </w:pPr>
          </w:p>
        </w:tc>
      </w:tr>
    </w:tbl>
    <w:p w14:paraId="284FADD3" w14:textId="77777777" w:rsidR="00BF11AE" w:rsidRPr="004E7067" w:rsidRDefault="00BF11AE" w:rsidP="00BF11AE">
      <w:pPr>
        <w:tabs>
          <w:tab w:val="left" w:pos="2740"/>
        </w:tabs>
        <w:spacing w:after="0" w:line="360" w:lineRule="auto"/>
        <w:jc w:val="both"/>
        <w:rPr>
          <w:rFonts w:ascii="Times New Roman" w:hAnsi="Times New Roman" w:cs="Times New Roman"/>
          <w:b/>
          <w:sz w:val="24"/>
          <w:szCs w:val="24"/>
        </w:rPr>
      </w:pPr>
    </w:p>
    <w:p w14:paraId="13CC4309" w14:textId="0037BD16" w:rsidR="00BF11AE" w:rsidRPr="004E7067" w:rsidRDefault="005038C1" w:rsidP="00BF11A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A.5</w:t>
      </w:r>
      <w:r w:rsidR="00BF11AE">
        <w:rPr>
          <w:rFonts w:ascii="Times New Roman" w:hAnsi="Times New Roman" w:cs="Times New Roman"/>
          <w:b/>
          <w:sz w:val="24"/>
          <w:szCs w:val="24"/>
        </w:rPr>
        <w:t>.</w:t>
      </w:r>
      <w:r>
        <w:rPr>
          <w:rFonts w:ascii="Times New Roman" w:hAnsi="Times New Roman" w:cs="Times New Roman"/>
          <w:b/>
          <w:sz w:val="24"/>
          <w:szCs w:val="24"/>
        </w:rPr>
        <w:t>3.</w:t>
      </w:r>
      <w:r w:rsidR="00BF11AE">
        <w:rPr>
          <w:rFonts w:ascii="Times New Roman" w:hAnsi="Times New Roman" w:cs="Times New Roman"/>
          <w:b/>
          <w:sz w:val="24"/>
          <w:szCs w:val="24"/>
        </w:rPr>
        <w:t xml:space="preserve"> </w:t>
      </w:r>
      <w:r w:rsidR="00BF11AE" w:rsidRPr="004E7067">
        <w:rPr>
          <w:rFonts w:ascii="Times New Roman" w:hAnsi="Times New Roman" w:cs="Times New Roman"/>
          <w:b/>
          <w:sz w:val="24"/>
          <w:szCs w:val="24"/>
        </w:rPr>
        <w:t>Kanıtlar</w:t>
      </w:r>
    </w:p>
    <w:p w14:paraId="1E345968" w14:textId="77777777" w:rsidR="00BF11AE" w:rsidRPr="00667F0B" w:rsidRDefault="00615D34" w:rsidP="00615D34">
      <w:pPr>
        <w:pStyle w:val="ListeParagraf"/>
        <w:numPr>
          <w:ilvl w:val="0"/>
          <w:numId w:val="22"/>
        </w:numPr>
        <w:tabs>
          <w:tab w:val="left" w:pos="2740"/>
        </w:tabs>
        <w:spacing w:after="0" w:line="360" w:lineRule="auto"/>
        <w:contextualSpacing w:val="0"/>
        <w:rPr>
          <w:rStyle w:val="Kpr"/>
          <w:rFonts w:ascii="Times New Roman" w:hAnsi="Times New Roman" w:cs="Times New Roman"/>
          <w:color w:val="auto"/>
          <w:sz w:val="24"/>
          <w:szCs w:val="24"/>
          <w:u w:val="none"/>
        </w:rPr>
      </w:pPr>
      <w:hyperlink r:id="rId54" w:history="1">
        <w:r w:rsidR="00BF11AE" w:rsidRPr="002324D6">
          <w:rPr>
            <w:rStyle w:val="Kpr"/>
            <w:rFonts w:ascii="Times New Roman" w:hAnsi="Times New Roman" w:cs="Times New Roman"/>
            <w:sz w:val="24"/>
            <w:szCs w:val="24"/>
          </w:rPr>
          <w:t>https://muhendislik.sdu.edu.tr/assets/uploads/sites/277/files/5-birim-paydaslari-listesi-14022022.pdf</w:t>
        </w:r>
      </w:hyperlink>
    </w:p>
    <w:p w14:paraId="5956B9E8" w14:textId="77777777" w:rsidR="00BF11AE" w:rsidRPr="004E7067" w:rsidRDefault="00615D34" w:rsidP="00615D34">
      <w:pPr>
        <w:pStyle w:val="ListeParagraf"/>
        <w:numPr>
          <w:ilvl w:val="0"/>
          <w:numId w:val="22"/>
        </w:numPr>
        <w:tabs>
          <w:tab w:val="left" w:pos="2740"/>
        </w:tabs>
        <w:spacing w:after="0" w:line="360" w:lineRule="auto"/>
        <w:contextualSpacing w:val="0"/>
        <w:rPr>
          <w:rFonts w:ascii="Times New Roman" w:hAnsi="Times New Roman" w:cs="Times New Roman"/>
          <w:sz w:val="24"/>
          <w:szCs w:val="24"/>
        </w:rPr>
      </w:pPr>
      <w:hyperlink r:id="rId55" w:history="1">
        <w:r w:rsidR="00BF11AE" w:rsidRPr="004E7067">
          <w:rPr>
            <w:rStyle w:val="Kpr"/>
            <w:rFonts w:ascii="Times New Roman" w:hAnsi="Times New Roman" w:cs="Times New Roman"/>
            <w:sz w:val="24"/>
            <w:szCs w:val="24"/>
          </w:rPr>
          <w:t>https://muhendislik.sdu.edu.tr/assets/uploads/sites/277/files/mudek_paydas_anketi-03072018.pdf</w:t>
        </w:r>
      </w:hyperlink>
    </w:p>
    <w:p w14:paraId="6F26CBED" w14:textId="77777777" w:rsidR="00BF11AE" w:rsidRPr="00660074" w:rsidRDefault="00615D34" w:rsidP="00615D34">
      <w:pPr>
        <w:pStyle w:val="ListeParagraf"/>
        <w:numPr>
          <w:ilvl w:val="0"/>
          <w:numId w:val="22"/>
        </w:numPr>
        <w:tabs>
          <w:tab w:val="left" w:pos="2740"/>
        </w:tabs>
        <w:spacing w:after="0" w:line="360" w:lineRule="auto"/>
        <w:contextualSpacing w:val="0"/>
        <w:rPr>
          <w:rStyle w:val="Kpr"/>
          <w:rFonts w:ascii="Times New Roman" w:hAnsi="Times New Roman" w:cs="Times New Roman"/>
          <w:color w:val="auto"/>
          <w:sz w:val="24"/>
          <w:szCs w:val="24"/>
          <w:u w:val="none"/>
        </w:rPr>
      </w:pPr>
      <w:hyperlink r:id="rId56" w:history="1">
        <w:r w:rsidR="00BF11AE" w:rsidRPr="004E7067">
          <w:rPr>
            <w:rStyle w:val="Kpr"/>
            <w:rFonts w:ascii="Times New Roman" w:hAnsi="Times New Roman" w:cs="Times New Roman"/>
            <w:sz w:val="24"/>
            <w:szCs w:val="24"/>
          </w:rPr>
          <w:t>https://muhendislik.sdu.edu.tr/assets/uploads/sites/277/files/ersamus-farabi-04072018.pdf</w:t>
        </w:r>
      </w:hyperlink>
    </w:p>
    <w:p w14:paraId="535CFE0C" w14:textId="77777777" w:rsidR="00660074" w:rsidRPr="004E7067" w:rsidRDefault="00660074" w:rsidP="00660074">
      <w:pPr>
        <w:pStyle w:val="ListeParagraf"/>
        <w:tabs>
          <w:tab w:val="left" w:pos="2740"/>
        </w:tabs>
        <w:spacing w:after="0" w:line="360" w:lineRule="auto"/>
        <w:contextualSpacing w:val="0"/>
        <w:rPr>
          <w:rFonts w:ascii="Times New Roman" w:hAnsi="Times New Roman" w:cs="Times New Roman"/>
          <w:sz w:val="24"/>
          <w:szCs w:val="24"/>
        </w:rPr>
      </w:pPr>
    </w:p>
    <w:p w14:paraId="75650BD0"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 xml:space="preserve">B. EĞİTİM VE ÖĞRETİM </w:t>
      </w:r>
    </w:p>
    <w:p w14:paraId="0B2894D7" w14:textId="5B5CD683" w:rsidR="00425BE0" w:rsidRPr="0005312B" w:rsidRDefault="0005312B" w:rsidP="004E7067">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41769" w:rsidRPr="004E7067">
        <w:rPr>
          <w:rFonts w:ascii="Times New Roman" w:hAnsi="Times New Roman" w:cs="Times New Roman"/>
          <w:b/>
          <w:sz w:val="24"/>
          <w:szCs w:val="24"/>
        </w:rPr>
        <w:t>B.1. P</w:t>
      </w:r>
      <w:r>
        <w:rPr>
          <w:rFonts w:ascii="Times New Roman" w:hAnsi="Times New Roman" w:cs="Times New Roman"/>
          <w:b/>
          <w:sz w:val="24"/>
          <w:szCs w:val="24"/>
        </w:rPr>
        <w:t xml:space="preserve">rogramların Tasarımı ve Onayı  </w:t>
      </w:r>
    </w:p>
    <w:p w14:paraId="199F5D61" w14:textId="139E433F" w:rsidR="006E3B27" w:rsidRDefault="0005312B" w:rsidP="004E7067">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6E3B27" w:rsidRPr="004E7067">
        <w:rPr>
          <w:rFonts w:ascii="Times New Roman" w:hAnsi="Times New Roman" w:cs="Times New Roman"/>
          <w:b/>
          <w:sz w:val="24"/>
          <w:szCs w:val="24"/>
        </w:rPr>
        <w:t>B.1.1. Programların tasarımı ve onayı</w:t>
      </w:r>
    </w:p>
    <w:p w14:paraId="39FF2BA0" w14:textId="169D6AB3" w:rsidR="0005312B" w:rsidRPr="0005312B" w:rsidRDefault="0005312B" w:rsidP="0005312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Bölümün yeterlilikleri belirlenirken Türkiye Yükseköğretim Yeterlilikler Çerçevesiyle uyumu göz önünde bulundurulmaktadır. Bölümde yer alan eğitim programlarının ders programları hazırlanırken yurt içi ve yurt dışındaki benzer bölümlerin ders programları göz önünde bulundurulup bölümün misyon ve vizyonuna uygun bir şekilde hazırlanmıştır. Bölümün tasarımında paydaş görüşleri birebir görüşme ile ve düzenlenen etkinlikler vasıtasıyla alınmaktadır. Bölüm gözden geçirmelerde, iç ve dış paydaşların görüşleri doğrultusunda belirlenen değişiklik ihtiyaçları bölüm akademik kurulunda ve daha sonrasında fakülte kurulunda görüşülerek senato onayına sunulmaktadır. İç ve dış paydaşların program hakkındaki görüşlerini almak için odak grup çalışması, arama konferansı, dış danışman toplantısı vb. yöntemlerden yararlanılmaktadır. Bölümün eğitim amaçları ve öğrenme çıktılarına bölümümüz web sitesinden ulaşılabilir. Öğrencilerin staj ve işyeri eğitimi gibi kurum dışı deneyim edinmeleri gerektiğinde, programın kurum dışı destek bileşenleri tanımlı süreçlerine bölümümüz web sitesinden ulaşılabilir. Öğrenme kazanımlarını ölçmek ve iç paydaş olarak öğrencilerin geri bildirimlerini almak üzere, Öğrenci Ders Değerlendirme Formları uygulanmaktadır. Öğrenme kazanımları ile program kazanımları ilişkilendirilmektedir. Öğrenci Ders Değerlendirme Formlarından elde edilen çıktılara göre Öğrenme Kazanım dereceleri ve dolaylı olarak Program kazanım dereceleri belirlenebilmektedir. Öğrenci geribildirimleri bu şekilde programın gözden geçirilmesi sürecinde en önemli girdiyi oluşturmaktadır. Bölümde eğitim programları, iç paydaşlar ve akademik kurullar ile yapılan görüşmeler sonucunda belirlenir ve Fakülte Kurulu tarafından onaylanarak, Ün</w:t>
      </w:r>
      <w:r>
        <w:rPr>
          <w:rFonts w:ascii="Times New Roman" w:hAnsi="Times New Roman" w:cs="Times New Roman"/>
          <w:sz w:val="24"/>
          <w:szCs w:val="24"/>
        </w:rPr>
        <w:t>iversite senatosuna sunulur.</w:t>
      </w:r>
    </w:p>
    <w:p w14:paraId="6814578F" w14:textId="3964388C" w:rsidR="004E7067" w:rsidRDefault="006E3B27"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Bölümde Bologna sürecinin temel aşaması olan Avrupa Kredi Transfer Sistemi (AKTS) ile entegrasyonları yapılmıştır. Bölümümüz, AKTS, TYYÇ ve üniversitemiz tarafından hazırlanan Program Ders Bilgi Paketi Hazırlama Kılavuzu di</w:t>
      </w:r>
      <w:r w:rsidR="00667F0B">
        <w:rPr>
          <w:rFonts w:ascii="Times New Roman" w:hAnsi="Times New Roman" w:cs="Times New Roman"/>
          <w:sz w:val="24"/>
          <w:szCs w:val="24"/>
        </w:rPr>
        <w:t>kkate alınarak oluşturulmuştur.</w:t>
      </w:r>
    </w:p>
    <w:p w14:paraId="64C7BFF0" w14:textId="77777777" w:rsidR="0005312B" w:rsidRDefault="0005312B" w:rsidP="004E7067">
      <w:pPr>
        <w:tabs>
          <w:tab w:val="left" w:pos="2740"/>
        </w:tabs>
        <w:spacing w:after="0" w:line="360" w:lineRule="auto"/>
        <w:jc w:val="both"/>
        <w:rPr>
          <w:rFonts w:ascii="Times New Roman" w:hAnsi="Times New Roman" w:cs="Times New Roman"/>
          <w:sz w:val="24"/>
          <w:szCs w:val="24"/>
        </w:rPr>
      </w:pPr>
    </w:p>
    <w:p w14:paraId="5559FA32" w14:textId="77777777" w:rsidR="0005312B" w:rsidRPr="004E7067" w:rsidRDefault="0005312B" w:rsidP="0005312B">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Programların tasarımı ve onayı</w:t>
      </w:r>
    </w:p>
    <w:p w14:paraId="77E03697" w14:textId="77777777" w:rsidR="0005312B" w:rsidRPr="004E7067" w:rsidRDefault="0005312B" w:rsidP="0005312B">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843"/>
        <w:gridCol w:w="2239"/>
        <w:gridCol w:w="2155"/>
        <w:gridCol w:w="1531"/>
      </w:tblGrid>
      <w:tr w:rsidR="0005312B" w:rsidRPr="004E7067" w14:paraId="5F80C6C0" w14:textId="77777777" w:rsidTr="00751CE1">
        <w:tc>
          <w:tcPr>
            <w:tcW w:w="993" w:type="dxa"/>
          </w:tcPr>
          <w:p w14:paraId="6F9B244E" w14:textId="77777777" w:rsidR="0005312B" w:rsidRPr="004E7067" w:rsidRDefault="0005312B" w:rsidP="00751CE1">
            <w:pPr>
              <w:spacing w:line="360" w:lineRule="auto"/>
              <w:rPr>
                <w:rFonts w:ascii="Times New Roman" w:hAnsi="Times New Roman" w:cs="Times New Roman"/>
                <w:b/>
                <w:sz w:val="24"/>
                <w:szCs w:val="24"/>
              </w:rPr>
            </w:pPr>
          </w:p>
        </w:tc>
        <w:tc>
          <w:tcPr>
            <w:tcW w:w="1588" w:type="dxa"/>
          </w:tcPr>
          <w:p w14:paraId="2DCCC271"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3" w:type="dxa"/>
          </w:tcPr>
          <w:p w14:paraId="234C3781"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239" w:type="dxa"/>
          </w:tcPr>
          <w:p w14:paraId="3DFA0A28"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155" w:type="dxa"/>
          </w:tcPr>
          <w:p w14:paraId="3C648682"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31" w:type="dxa"/>
          </w:tcPr>
          <w:p w14:paraId="77890B3B"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05312B" w:rsidRPr="004E7067" w14:paraId="33A3F270" w14:textId="77777777" w:rsidTr="00751CE1">
        <w:trPr>
          <w:trHeight w:val="567"/>
        </w:trPr>
        <w:tc>
          <w:tcPr>
            <w:tcW w:w="993" w:type="dxa"/>
          </w:tcPr>
          <w:p w14:paraId="6A559860" w14:textId="77777777" w:rsidR="0005312B" w:rsidRPr="004E7067" w:rsidRDefault="0005312B" w:rsidP="00751CE1">
            <w:pPr>
              <w:spacing w:line="360" w:lineRule="auto"/>
              <w:rPr>
                <w:rFonts w:ascii="Times New Roman" w:hAnsi="Times New Roman" w:cs="Times New Roman"/>
                <w:b/>
                <w:sz w:val="24"/>
                <w:szCs w:val="24"/>
              </w:rPr>
            </w:pPr>
          </w:p>
        </w:tc>
        <w:tc>
          <w:tcPr>
            <w:tcW w:w="1588" w:type="dxa"/>
          </w:tcPr>
          <w:p w14:paraId="70C398E7"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Birimde programların tasarımı ve onayına ilişkin süreçler tanımlanmamıştır.</w:t>
            </w:r>
          </w:p>
        </w:tc>
        <w:tc>
          <w:tcPr>
            <w:tcW w:w="1843" w:type="dxa"/>
          </w:tcPr>
          <w:p w14:paraId="1ACDC3B1"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shd w:val="clear" w:color="auto" w:fill="FFFFFF"/>
              </w:rPr>
              <w:t>Birimde programların tasarımı ve onayına ilişkin ilke, yöntem, TYYÇ ile uyum ve paydaş katılımını içeren tanımlı süreçler bulunmaktadır.</w:t>
            </w:r>
          </w:p>
        </w:tc>
        <w:tc>
          <w:tcPr>
            <w:tcW w:w="2239" w:type="dxa"/>
          </w:tcPr>
          <w:p w14:paraId="62D914D2"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Tanımlı süreçler doğrultusunda; birimin genelinde, tasarımı ve onayı gerçekleşen programlar, programların amaç ve öğrenme çıktılarına uygun olarak yürütülmektedir.</w:t>
            </w:r>
          </w:p>
        </w:tc>
        <w:tc>
          <w:tcPr>
            <w:tcW w:w="2155" w:type="dxa"/>
          </w:tcPr>
          <w:p w14:paraId="3D00ACFB"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Programların tasarım ve onay süreçleri sistematik olarak izlenmekte ve ilgili paydaşlarla birlikte değerlendirilerek iyileştirilmektedir.</w:t>
            </w:r>
          </w:p>
        </w:tc>
        <w:tc>
          <w:tcPr>
            <w:tcW w:w="1531" w:type="dxa"/>
          </w:tcPr>
          <w:p w14:paraId="5DF8FA37"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shd w:val="clear" w:color="auto" w:fill="FFFFFF"/>
              </w:rPr>
              <w:t>İçselleştirilmiş, sistematik, sürdürülebilir ve örnek gösterilebilir uygulamalar bulunmaktadır</w:t>
            </w:r>
          </w:p>
        </w:tc>
      </w:tr>
      <w:tr w:rsidR="0005312B" w:rsidRPr="004E7067" w14:paraId="602791E2" w14:textId="77777777" w:rsidTr="00751CE1">
        <w:trPr>
          <w:trHeight w:val="576"/>
        </w:trPr>
        <w:tc>
          <w:tcPr>
            <w:tcW w:w="993" w:type="dxa"/>
          </w:tcPr>
          <w:p w14:paraId="33988017"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7C76BE2E" w14:textId="77777777" w:rsidR="0005312B" w:rsidRPr="004E7067" w:rsidRDefault="0005312B" w:rsidP="00751CE1">
            <w:pPr>
              <w:spacing w:line="360" w:lineRule="auto"/>
              <w:rPr>
                <w:rFonts w:ascii="Times New Roman" w:hAnsi="Times New Roman" w:cs="Times New Roman"/>
                <w:b/>
                <w:sz w:val="24"/>
                <w:szCs w:val="24"/>
              </w:rPr>
            </w:pPr>
          </w:p>
        </w:tc>
        <w:tc>
          <w:tcPr>
            <w:tcW w:w="1843" w:type="dxa"/>
          </w:tcPr>
          <w:p w14:paraId="726AE404" w14:textId="77777777" w:rsidR="0005312B" w:rsidRPr="004E7067" w:rsidRDefault="0005312B" w:rsidP="00751CE1">
            <w:pPr>
              <w:spacing w:line="360" w:lineRule="auto"/>
              <w:rPr>
                <w:rFonts w:ascii="Times New Roman" w:hAnsi="Times New Roman" w:cs="Times New Roman"/>
                <w:b/>
                <w:sz w:val="24"/>
                <w:szCs w:val="24"/>
              </w:rPr>
            </w:pPr>
          </w:p>
        </w:tc>
        <w:tc>
          <w:tcPr>
            <w:tcW w:w="2239" w:type="dxa"/>
          </w:tcPr>
          <w:p w14:paraId="09BA70A8" w14:textId="77777777" w:rsidR="0005312B" w:rsidRPr="004E7067" w:rsidRDefault="0005312B" w:rsidP="00751CE1">
            <w:pPr>
              <w:spacing w:line="360" w:lineRule="auto"/>
              <w:rPr>
                <w:rFonts w:ascii="Times New Roman" w:hAnsi="Times New Roman" w:cs="Times New Roman"/>
                <w:b/>
                <w:sz w:val="24"/>
                <w:szCs w:val="24"/>
              </w:rPr>
            </w:pPr>
          </w:p>
        </w:tc>
        <w:tc>
          <w:tcPr>
            <w:tcW w:w="2155" w:type="dxa"/>
          </w:tcPr>
          <w:p w14:paraId="5080929B" w14:textId="77777777" w:rsidR="0005312B" w:rsidRPr="004E7067" w:rsidRDefault="0005312B"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531" w:type="dxa"/>
          </w:tcPr>
          <w:p w14:paraId="6F851946" w14:textId="77777777" w:rsidR="0005312B" w:rsidRPr="004E7067" w:rsidRDefault="0005312B" w:rsidP="00751CE1">
            <w:pPr>
              <w:spacing w:line="360" w:lineRule="auto"/>
              <w:rPr>
                <w:rFonts w:ascii="Times New Roman" w:hAnsi="Times New Roman" w:cs="Times New Roman"/>
                <w:b/>
                <w:sz w:val="24"/>
                <w:szCs w:val="24"/>
              </w:rPr>
            </w:pPr>
          </w:p>
        </w:tc>
      </w:tr>
    </w:tbl>
    <w:p w14:paraId="691463E4" w14:textId="77777777" w:rsidR="0005312B" w:rsidRPr="004E7067" w:rsidRDefault="0005312B" w:rsidP="0005312B">
      <w:pPr>
        <w:tabs>
          <w:tab w:val="left" w:pos="2740"/>
        </w:tabs>
        <w:spacing w:after="0" w:line="360" w:lineRule="auto"/>
        <w:rPr>
          <w:rFonts w:ascii="Times New Roman" w:hAnsi="Times New Roman" w:cs="Times New Roman"/>
          <w:sz w:val="24"/>
          <w:szCs w:val="24"/>
        </w:rPr>
      </w:pPr>
    </w:p>
    <w:p w14:paraId="4E490508" w14:textId="77777777" w:rsidR="0005312B" w:rsidRPr="004E7067" w:rsidRDefault="0005312B" w:rsidP="0005312B">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B.1.1. </w:t>
      </w:r>
      <w:r w:rsidRPr="004E7067">
        <w:rPr>
          <w:rFonts w:ascii="Times New Roman" w:hAnsi="Times New Roman" w:cs="Times New Roman"/>
          <w:b/>
          <w:sz w:val="24"/>
          <w:szCs w:val="24"/>
        </w:rPr>
        <w:t>Kanıtlar</w:t>
      </w:r>
    </w:p>
    <w:p w14:paraId="6252F0A0" w14:textId="77777777" w:rsidR="0005312B" w:rsidRDefault="00615D34" w:rsidP="00615D34">
      <w:pPr>
        <w:pStyle w:val="ListeParagraf"/>
        <w:numPr>
          <w:ilvl w:val="0"/>
          <w:numId w:val="5"/>
        </w:numPr>
        <w:tabs>
          <w:tab w:val="left" w:pos="2740"/>
        </w:tabs>
        <w:spacing w:after="0" w:line="360" w:lineRule="auto"/>
        <w:contextualSpacing w:val="0"/>
        <w:rPr>
          <w:rStyle w:val="Kpr"/>
          <w:rFonts w:ascii="Times New Roman" w:hAnsi="Times New Roman" w:cs="Times New Roman"/>
          <w:sz w:val="24"/>
          <w:szCs w:val="24"/>
        </w:rPr>
      </w:pPr>
      <w:hyperlink r:id="rId57" w:history="1">
        <w:r w:rsidR="0005312B" w:rsidRPr="002324D6">
          <w:rPr>
            <w:rStyle w:val="Kpr"/>
            <w:rFonts w:ascii="Times New Roman" w:hAnsi="Times New Roman" w:cs="Times New Roman"/>
            <w:sz w:val="24"/>
            <w:szCs w:val="24"/>
          </w:rPr>
          <w:t>https://muhendislik.sdu.edu.tr/assets/uploads/sites/277/files/5-birim-paydaslari-listesi-14022022.pdf</w:t>
        </w:r>
      </w:hyperlink>
    </w:p>
    <w:p w14:paraId="22E61978" w14:textId="77777777" w:rsidR="0005312B" w:rsidRPr="004E7067" w:rsidRDefault="00615D34" w:rsidP="00615D34">
      <w:pPr>
        <w:pStyle w:val="ListeParagraf"/>
        <w:numPr>
          <w:ilvl w:val="0"/>
          <w:numId w:val="5"/>
        </w:numPr>
        <w:tabs>
          <w:tab w:val="left" w:pos="2740"/>
        </w:tabs>
        <w:spacing w:after="0" w:line="360" w:lineRule="auto"/>
        <w:contextualSpacing w:val="0"/>
        <w:rPr>
          <w:rStyle w:val="Kpr"/>
          <w:rFonts w:ascii="Times New Roman" w:hAnsi="Times New Roman" w:cs="Times New Roman"/>
          <w:sz w:val="24"/>
          <w:szCs w:val="24"/>
        </w:rPr>
      </w:pPr>
      <w:hyperlink r:id="rId58" w:history="1">
        <w:r w:rsidR="0005312B" w:rsidRPr="004E7067">
          <w:rPr>
            <w:rStyle w:val="Kpr"/>
            <w:rFonts w:ascii="Times New Roman" w:hAnsi="Times New Roman" w:cs="Times New Roman"/>
            <w:sz w:val="24"/>
            <w:szCs w:val="24"/>
          </w:rPr>
          <w:t>https://muhendislik.sdu.edu.tr/assets/uploads/sites/277/files/mudek_paydas_anketi-03072018.pdf</w:t>
        </w:r>
      </w:hyperlink>
    </w:p>
    <w:p w14:paraId="5E1B38AC" w14:textId="77777777" w:rsidR="0005312B" w:rsidRPr="00667F0B" w:rsidRDefault="0005312B" w:rsidP="004E7067">
      <w:pPr>
        <w:tabs>
          <w:tab w:val="left" w:pos="2740"/>
        </w:tabs>
        <w:spacing w:after="0" w:line="360" w:lineRule="auto"/>
        <w:jc w:val="both"/>
        <w:rPr>
          <w:rFonts w:ascii="Times New Roman" w:hAnsi="Times New Roman" w:cs="Times New Roman"/>
          <w:sz w:val="24"/>
          <w:szCs w:val="24"/>
        </w:rPr>
      </w:pPr>
    </w:p>
    <w:p w14:paraId="512B1E1D" w14:textId="77777777" w:rsidR="00667F0B" w:rsidRDefault="00667F0B" w:rsidP="004E7067">
      <w:pPr>
        <w:tabs>
          <w:tab w:val="left" w:pos="2740"/>
        </w:tabs>
        <w:spacing w:after="0" w:line="360" w:lineRule="auto"/>
        <w:jc w:val="both"/>
        <w:rPr>
          <w:rFonts w:ascii="Times New Roman" w:hAnsi="Times New Roman" w:cs="Times New Roman"/>
          <w:b/>
          <w:sz w:val="24"/>
          <w:szCs w:val="24"/>
        </w:rPr>
      </w:pPr>
    </w:p>
    <w:p w14:paraId="472EF1EC" w14:textId="77777777" w:rsidR="006E3B27" w:rsidRPr="004E7067" w:rsidRDefault="006E3B27"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B.1.2. Programın ders dağılım dengesi</w:t>
      </w:r>
    </w:p>
    <w:p w14:paraId="4E7C3F8B" w14:textId="50B0681F" w:rsidR="00667F0B" w:rsidRDefault="006E3B27"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Bölümde Ders Bilgi Paketlerinde yer alan düzenleme sonucunda öğretim elemanları tarafından iş yükleri değiştiril</w:t>
      </w:r>
      <w:r w:rsidR="00667F0B">
        <w:rPr>
          <w:rFonts w:ascii="Times New Roman" w:hAnsi="Times New Roman" w:cs="Times New Roman"/>
          <w:sz w:val="24"/>
          <w:szCs w:val="24"/>
        </w:rPr>
        <w:t>erek AKTS hesaplanabilmektedir.</w:t>
      </w:r>
    </w:p>
    <w:p w14:paraId="501363A8" w14:textId="77777777" w:rsidR="003F5B78" w:rsidRDefault="003F5B78" w:rsidP="004E7067">
      <w:pPr>
        <w:tabs>
          <w:tab w:val="left" w:pos="2740"/>
        </w:tabs>
        <w:spacing w:after="0" w:line="360" w:lineRule="auto"/>
        <w:jc w:val="both"/>
        <w:rPr>
          <w:rFonts w:ascii="Times New Roman" w:hAnsi="Times New Roman" w:cs="Times New Roman"/>
          <w:sz w:val="24"/>
          <w:szCs w:val="24"/>
        </w:rPr>
      </w:pPr>
    </w:p>
    <w:p w14:paraId="3DB31D7E" w14:textId="77777777" w:rsidR="0005312B" w:rsidRPr="004E7067" w:rsidRDefault="0005312B" w:rsidP="0005312B">
      <w:pPr>
        <w:pStyle w:val="Default"/>
        <w:spacing w:line="360" w:lineRule="auto"/>
        <w:jc w:val="both"/>
        <w:rPr>
          <w:b/>
          <w:iCs/>
          <w:color w:val="000000" w:themeColor="text1"/>
        </w:rPr>
      </w:pPr>
      <w:r w:rsidRPr="004E7067">
        <w:rPr>
          <w:b/>
          <w:iCs/>
          <w:color w:val="000000" w:themeColor="text1"/>
        </w:rPr>
        <w:t>Programın ders dağılım dengesi</w:t>
      </w:r>
    </w:p>
    <w:p w14:paraId="1B7F5300" w14:textId="77777777" w:rsidR="0005312B" w:rsidRPr="004E7067" w:rsidRDefault="0005312B" w:rsidP="0005312B">
      <w:pPr>
        <w:pStyle w:val="Default"/>
        <w:spacing w:line="360" w:lineRule="auto"/>
        <w:jc w:val="both"/>
        <w:rPr>
          <w:b/>
          <w:color w:val="auto"/>
        </w:rPr>
      </w:pPr>
      <w:r w:rsidRPr="004E7067">
        <w:rPr>
          <w:b/>
          <w:color w:val="auto"/>
        </w:rPr>
        <w:t>Olgunluk Düzeyi</w:t>
      </w:r>
    </w:p>
    <w:tbl>
      <w:tblPr>
        <w:tblStyle w:val="TabloKlavuzu"/>
        <w:tblW w:w="10349" w:type="dxa"/>
        <w:tblInd w:w="-572" w:type="dxa"/>
        <w:tblLayout w:type="fixed"/>
        <w:tblLook w:val="04A0" w:firstRow="1" w:lastRow="0" w:firstColumn="1" w:lastColumn="0" w:noHBand="0" w:noVBand="1"/>
      </w:tblPr>
      <w:tblGrid>
        <w:gridCol w:w="1022"/>
        <w:gridCol w:w="1134"/>
        <w:gridCol w:w="3402"/>
        <w:gridCol w:w="1701"/>
        <w:gridCol w:w="1417"/>
        <w:gridCol w:w="1673"/>
      </w:tblGrid>
      <w:tr w:rsidR="0005312B" w:rsidRPr="004E7067" w14:paraId="276FC9E5" w14:textId="77777777" w:rsidTr="00751CE1">
        <w:tc>
          <w:tcPr>
            <w:tcW w:w="1022" w:type="dxa"/>
          </w:tcPr>
          <w:p w14:paraId="7E9FF3DF" w14:textId="77777777" w:rsidR="0005312B" w:rsidRPr="004E7067" w:rsidRDefault="0005312B" w:rsidP="00751CE1">
            <w:pPr>
              <w:spacing w:line="360" w:lineRule="auto"/>
              <w:rPr>
                <w:rFonts w:ascii="Times New Roman" w:hAnsi="Times New Roman" w:cs="Times New Roman"/>
                <w:b/>
                <w:sz w:val="24"/>
                <w:szCs w:val="24"/>
              </w:rPr>
            </w:pPr>
          </w:p>
        </w:tc>
        <w:tc>
          <w:tcPr>
            <w:tcW w:w="1134" w:type="dxa"/>
          </w:tcPr>
          <w:p w14:paraId="595BC026"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3402" w:type="dxa"/>
          </w:tcPr>
          <w:p w14:paraId="2FE761AD"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701" w:type="dxa"/>
          </w:tcPr>
          <w:p w14:paraId="5A9AE497"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417" w:type="dxa"/>
          </w:tcPr>
          <w:p w14:paraId="03405E49"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673" w:type="dxa"/>
          </w:tcPr>
          <w:p w14:paraId="576DB96F"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05312B" w:rsidRPr="004E7067" w14:paraId="3C295419" w14:textId="77777777" w:rsidTr="00751CE1">
        <w:trPr>
          <w:trHeight w:val="1559"/>
        </w:trPr>
        <w:tc>
          <w:tcPr>
            <w:tcW w:w="1022" w:type="dxa"/>
          </w:tcPr>
          <w:p w14:paraId="06A11642" w14:textId="77777777" w:rsidR="0005312B" w:rsidRPr="004E7067" w:rsidRDefault="0005312B" w:rsidP="00751CE1">
            <w:pPr>
              <w:spacing w:line="360" w:lineRule="auto"/>
              <w:rPr>
                <w:rFonts w:ascii="Times New Roman" w:hAnsi="Times New Roman" w:cs="Times New Roman"/>
                <w:b/>
                <w:sz w:val="24"/>
                <w:szCs w:val="24"/>
              </w:rPr>
            </w:pPr>
          </w:p>
        </w:tc>
        <w:tc>
          <w:tcPr>
            <w:tcW w:w="1134" w:type="dxa"/>
          </w:tcPr>
          <w:p w14:paraId="6CDFA110"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sz w:val="24"/>
                <w:szCs w:val="24"/>
                <w:shd w:val="clear" w:color="auto" w:fill="FFFFFF"/>
              </w:rPr>
              <w:t xml:space="preserve">Ders dağılımına ilişkin, </w:t>
            </w:r>
            <w:r w:rsidRPr="004E7067">
              <w:rPr>
                <w:rFonts w:ascii="Times New Roman" w:hAnsi="Times New Roman" w:cs="Times New Roman"/>
                <w:sz w:val="24"/>
                <w:szCs w:val="24"/>
                <w:shd w:val="clear" w:color="auto" w:fill="FFFFFF"/>
              </w:rPr>
              <w:lastRenderedPageBreak/>
              <w:t>ilke ve yöntemler tanımlanmamıştır.</w:t>
            </w:r>
          </w:p>
        </w:tc>
        <w:tc>
          <w:tcPr>
            <w:tcW w:w="3402" w:type="dxa"/>
          </w:tcPr>
          <w:p w14:paraId="5A32E0C4"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Ders dağılımına ilişkin olarak alan ve meslek bilgisi ile genel kültür dersleri dengesi, zorunlu-seçmeli ders dengesi, kültürel </w:t>
            </w:r>
            <w:r w:rsidRPr="004E7067">
              <w:rPr>
                <w:rFonts w:ascii="Times New Roman" w:hAnsi="Times New Roman" w:cs="Times New Roman"/>
                <w:sz w:val="24"/>
                <w:szCs w:val="24"/>
              </w:rPr>
              <w:lastRenderedPageBreak/>
              <w:t>derinlik kazanma, farklı disiplinleri tanıma imkânları gibi boyutlara yönelik ilke ve yöntemleri içeren tanımlı süreçler bulunmaktadır.</w:t>
            </w:r>
          </w:p>
        </w:tc>
        <w:tc>
          <w:tcPr>
            <w:tcW w:w="1701" w:type="dxa"/>
          </w:tcPr>
          <w:p w14:paraId="6CE5A614"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shd w:val="clear" w:color="auto" w:fill="FFFFFF"/>
              </w:rPr>
              <w:lastRenderedPageBreak/>
              <w:t xml:space="preserve">Programların genelinde ders bilgi paketleri, tanımlı </w:t>
            </w:r>
            <w:r w:rsidRPr="004E7067">
              <w:rPr>
                <w:rFonts w:ascii="Times New Roman" w:hAnsi="Times New Roman" w:cs="Times New Roman"/>
                <w:sz w:val="24"/>
                <w:szCs w:val="24"/>
                <w:shd w:val="clear" w:color="auto" w:fill="FFFFFF"/>
              </w:rPr>
              <w:lastRenderedPageBreak/>
              <w:t>süreçler doğrultusunda hazırlanmış ve ilan edilmiştir.</w:t>
            </w:r>
          </w:p>
        </w:tc>
        <w:tc>
          <w:tcPr>
            <w:tcW w:w="1417" w:type="dxa"/>
          </w:tcPr>
          <w:p w14:paraId="4121362A"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shd w:val="clear" w:color="auto" w:fill="FFFFFF"/>
              </w:rPr>
              <w:lastRenderedPageBreak/>
              <w:t xml:space="preserve">Programlarda ders dağılım dengesi </w:t>
            </w:r>
            <w:r w:rsidRPr="004E7067">
              <w:rPr>
                <w:rFonts w:ascii="Times New Roman" w:hAnsi="Times New Roman" w:cs="Times New Roman"/>
                <w:sz w:val="24"/>
                <w:szCs w:val="24"/>
                <w:shd w:val="clear" w:color="auto" w:fill="FFFFFF"/>
              </w:rPr>
              <w:lastRenderedPageBreak/>
              <w:t>izlenmekte ve iyileştirilmektedir.</w:t>
            </w:r>
          </w:p>
        </w:tc>
        <w:tc>
          <w:tcPr>
            <w:tcW w:w="1673" w:type="dxa"/>
          </w:tcPr>
          <w:p w14:paraId="3227CE7D" w14:textId="77777777" w:rsidR="0005312B" w:rsidRPr="004E7067" w:rsidRDefault="0005312B" w:rsidP="00751CE1">
            <w:pPr>
              <w:spacing w:line="360" w:lineRule="auto"/>
              <w:rPr>
                <w:rFonts w:ascii="Times New Roman" w:hAnsi="Times New Roman" w:cs="Times New Roman"/>
                <w:sz w:val="24"/>
                <w:szCs w:val="24"/>
              </w:rPr>
            </w:pPr>
            <w:r w:rsidRPr="004E7067">
              <w:rPr>
                <w:rFonts w:ascii="Times New Roman" w:hAnsi="Times New Roman" w:cs="Times New Roman"/>
                <w:sz w:val="24"/>
                <w:szCs w:val="24"/>
                <w:shd w:val="clear" w:color="auto" w:fill="FFFFFF"/>
              </w:rPr>
              <w:lastRenderedPageBreak/>
              <w:t xml:space="preserve">İçselleştirilmiş, sistematik, sürdürülebilir ve örnek </w:t>
            </w:r>
            <w:r w:rsidRPr="004E7067">
              <w:rPr>
                <w:rFonts w:ascii="Times New Roman" w:hAnsi="Times New Roman" w:cs="Times New Roman"/>
                <w:sz w:val="24"/>
                <w:szCs w:val="24"/>
                <w:shd w:val="clear" w:color="auto" w:fill="FFFFFF"/>
              </w:rPr>
              <w:lastRenderedPageBreak/>
              <w:t>gösterilebilir uygulamalar bulunmaktadır.</w:t>
            </w:r>
          </w:p>
        </w:tc>
      </w:tr>
      <w:tr w:rsidR="0005312B" w:rsidRPr="004E7067" w14:paraId="5785E049" w14:textId="77777777" w:rsidTr="00751CE1">
        <w:trPr>
          <w:trHeight w:val="141"/>
        </w:trPr>
        <w:tc>
          <w:tcPr>
            <w:tcW w:w="1022" w:type="dxa"/>
          </w:tcPr>
          <w:p w14:paraId="188C0FE3" w14:textId="77777777" w:rsidR="0005312B" w:rsidRPr="004E7067" w:rsidRDefault="0005312B" w:rsidP="00751CE1">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134" w:type="dxa"/>
          </w:tcPr>
          <w:p w14:paraId="504A31E9" w14:textId="77777777" w:rsidR="0005312B" w:rsidRPr="004E7067" w:rsidRDefault="0005312B" w:rsidP="00751CE1">
            <w:pPr>
              <w:spacing w:line="360" w:lineRule="auto"/>
              <w:rPr>
                <w:rFonts w:ascii="Times New Roman" w:hAnsi="Times New Roman" w:cs="Times New Roman"/>
                <w:b/>
                <w:sz w:val="24"/>
                <w:szCs w:val="24"/>
              </w:rPr>
            </w:pPr>
          </w:p>
        </w:tc>
        <w:tc>
          <w:tcPr>
            <w:tcW w:w="3402" w:type="dxa"/>
          </w:tcPr>
          <w:p w14:paraId="49698532" w14:textId="77777777" w:rsidR="0005312B" w:rsidRPr="004E7067" w:rsidRDefault="0005312B" w:rsidP="00751CE1">
            <w:pPr>
              <w:spacing w:line="360" w:lineRule="auto"/>
              <w:jc w:val="center"/>
              <w:rPr>
                <w:rFonts w:ascii="Times New Roman" w:hAnsi="Times New Roman" w:cs="Times New Roman"/>
                <w:b/>
                <w:sz w:val="24"/>
                <w:szCs w:val="24"/>
              </w:rPr>
            </w:pPr>
          </w:p>
        </w:tc>
        <w:tc>
          <w:tcPr>
            <w:tcW w:w="1701" w:type="dxa"/>
          </w:tcPr>
          <w:p w14:paraId="7027A8ED" w14:textId="77777777" w:rsidR="0005312B" w:rsidRPr="004E7067" w:rsidRDefault="0005312B" w:rsidP="00751CE1">
            <w:pPr>
              <w:spacing w:line="360" w:lineRule="auto"/>
              <w:rPr>
                <w:rFonts w:ascii="Times New Roman" w:hAnsi="Times New Roman" w:cs="Times New Roman"/>
                <w:b/>
                <w:sz w:val="24"/>
                <w:szCs w:val="24"/>
              </w:rPr>
            </w:pPr>
          </w:p>
        </w:tc>
        <w:tc>
          <w:tcPr>
            <w:tcW w:w="1417" w:type="dxa"/>
          </w:tcPr>
          <w:p w14:paraId="3C887D2A" w14:textId="77777777" w:rsidR="0005312B" w:rsidRPr="004E7067" w:rsidRDefault="0005312B" w:rsidP="00751CE1">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673" w:type="dxa"/>
          </w:tcPr>
          <w:p w14:paraId="5B3691D8" w14:textId="77777777" w:rsidR="0005312B" w:rsidRPr="004E7067" w:rsidRDefault="0005312B" w:rsidP="00751CE1">
            <w:pPr>
              <w:spacing w:line="360" w:lineRule="auto"/>
              <w:rPr>
                <w:rFonts w:ascii="Times New Roman" w:hAnsi="Times New Roman" w:cs="Times New Roman"/>
                <w:b/>
                <w:sz w:val="24"/>
                <w:szCs w:val="24"/>
              </w:rPr>
            </w:pPr>
          </w:p>
        </w:tc>
      </w:tr>
    </w:tbl>
    <w:p w14:paraId="45FA4209" w14:textId="77777777" w:rsidR="0005312B" w:rsidRPr="004E7067" w:rsidRDefault="0005312B" w:rsidP="0005312B">
      <w:pPr>
        <w:tabs>
          <w:tab w:val="left" w:pos="2740"/>
        </w:tabs>
        <w:spacing w:after="0" w:line="360" w:lineRule="auto"/>
        <w:jc w:val="both"/>
        <w:rPr>
          <w:rFonts w:ascii="Times New Roman" w:hAnsi="Times New Roman" w:cs="Times New Roman"/>
          <w:b/>
          <w:sz w:val="24"/>
          <w:szCs w:val="24"/>
        </w:rPr>
      </w:pPr>
    </w:p>
    <w:p w14:paraId="2CC4343A" w14:textId="77777777" w:rsidR="0005312B" w:rsidRPr="004E7067" w:rsidRDefault="0005312B" w:rsidP="0005312B">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B.1.2. </w:t>
      </w:r>
      <w:r w:rsidRPr="004E7067">
        <w:rPr>
          <w:rFonts w:ascii="Times New Roman" w:hAnsi="Times New Roman" w:cs="Times New Roman"/>
          <w:b/>
          <w:sz w:val="24"/>
          <w:szCs w:val="24"/>
        </w:rPr>
        <w:t>Kanıtlar</w:t>
      </w:r>
    </w:p>
    <w:p w14:paraId="7E14708E" w14:textId="77777777" w:rsidR="0005312B" w:rsidRPr="004E7067" w:rsidRDefault="00615D34" w:rsidP="00615D34">
      <w:pPr>
        <w:pStyle w:val="Default"/>
        <w:numPr>
          <w:ilvl w:val="0"/>
          <w:numId w:val="6"/>
        </w:numPr>
        <w:spacing w:line="360" w:lineRule="auto"/>
        <w:rPr>
          <w:rStyle w:val="Kpr"/>
        </w:rPr>
      </w:pPr>
      <w:hyperlink r:id="rId59" w:history="1">
        <w:r w:rsidR="0005312B" w:rsidRPr="004E7067">
          <w:rPr>
            <w:rStyle w:val="Kpr"/>
          </w:rPr>
          <w:t>https://muhendislik.sdu.edu.tr/assets/uploads/sites/277/files/ders-plani-2018-2019-17052019.pdf</w:t>
        </w:r>
      </w:hyperlink>
    </w:p>
    <w:p w14:paraId="712EEF78" w14:textId="77777777" w:rsidR="0005312B" w:rsidRPr="004E7067" w:rsidRDefault="0005312B" w:rsidP="00615D34">
      <w:pPr>
        <w:pStyle w:val="Default"/>
        <w:numPr>
          <w:ilvl w:val="0"/>
          <w:numId w:val="6"/>
        </w:numPr>
        <w:spacing w:line="360" w:lineRule="auto"/>
        <w:rPr>
          <w:rStyle w:val="Kpr"/>
        </w:rPr>
      </w:pPr>
      <w:r w:rsidRPr="004E7067">
        <w:rPr>
          <w:rStyle w:val="Kpr"/>
        </w:rPr>
        <w:t>https://muhendislik.sdu.edu.tr/jeofizik/tr/lisans-ders-icerikleri/jeofizik-muhendisligi-ders-icerikleri-10241s.html</w:t>
      </w:r>
    </w:p>
    <w:p w14:paraId="7A9009EA"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7593B550" w14:textId="77777777" w:rsidR="006E3B27" w:rsidRPr="004E7067" w:rsidRDefault="006E3B27" w:rsidP="004E7067">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B.1.3. Ders kazanımlarının program çıktılarıyla uyumu</w:t>
      </w:r>
    </w:p>
    <w:p w14:paraId="7EAD1E58" w14:textId="3B1F545D" w:rsidR="006E3B27" w:rsidRPr="004E7067" w:rsidRDefault="006E3B27"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Bölümümüzde derslerin öğrenme kazanımları (karma ve uzaktan eğitim de dahil) tanımlanmış ve program çıktıları ile ders kazanımları eşleştirmesi oluşturulmuştur.</w:t>
      </w:r>
    </w:p>
    <w:p w14:paraId="37023B84" w14:textId="77777777" w:rsidR="004E7067" w:rsidRDefault="004E7067" w:rsidP="004E7067">
      <w:pPr>
        <w:tabs>
          <w:tab w:val="left" w:pos="2740"/>
        </w:tabs>
        <w:spacing w:after="0" w:line="360" w:lineRule="auto"/>
        <w:jc w:val="both"/>
        <w:rPr>
          <w:rFonts w:ascii="Times New Roman" w:hAnsi="Times New Roman" w:cs="Times New Roman"/>
          <w:b/>
          <w:sz w:val="24"/>
          <w:szCs w:val="24"/>
        </w:rPr>
      </w:pPr>
    </w:p>
    <w:p w14:paraId="70472C37" w14:textId="37ED5FA9" w:rsidR="007F76DB" w:rsidRPr="004E7067" w:rsidRDefault="007F76DB" w:rsidP="004E7067">
      <w:pPr>
        <w:pStyle w:val="Default"/>
        <w:spacing w:line="360" w:lineRule="auto"/>
        <w:rPr>
          <w:b/>
          <w:iCs/>
          <w:color w:val="000000" w:themeColor="text1"/>
        </w:rPr>
      </w:pPr>
      <w:r w:rsidRPr="004E7067">
        <w:rPr>
          <w:b/>
          <w:iCs/>
          <w:color w:val="000000" w:themeColor="text1"/>
        </w:rPr>
        <w:t>Ders kazanımlarının program çıktılarıyla uyumu</w:t>
      </w:r>
    </w:p>
    <w:p w14:paraId="75783F20" w14:textId="2CB419B1" w:rsidR="007F76DB" w:rsidRPr="004E7067" w:rsidRDefault="007F76DB" w:rsidP="004E7067">
      <w:pPr>
        <w:pStyle w:val="Default"/>
        <w:spacing w:line="360" w:lineRule="auto"/>
        <w:rPr>
          <w:b/>
          <w:bCs/>
          <w:iCs/>
          <w:color w:val="auto"/>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305"/>
        <w:gridCol w:w="2409"/>
        <w:gridCol w:w="2127"/>
        <w:gridCol w:w="1814"/>
        <w:gridCol w:w="1701"/>
      </w:tblGrid>
      <w:tr w:rsidR="007F76DB" w:rsidRPr="004E7067" w14:paraId="410D7623" w14:textId="77777777" w:rsidTr="00C91E7A">
        <w:tc>
          <w:tcPr>
            <w:tcW w:w="993" w:type="dxa"/>
          </w:tcPr>
          <w:p w14:paraId="211AA64A" w14:textId="77777777" w:rsidR="007F76DB" w:rsidRPr="004E7067" w:rsidRDefault="007F76DB" w:rsidP="004E7067">
            <w:pPr>
              <w:spacing w:line="360" w:lineRule="auto"/>
              <w:rPr>
                <w:rFonts w:ascii="Times New Roman" w:hAnsi="Times New Roman" w:cs="Times New Roman"/>
                <w:b/>
                <w:sz w:val="24"/>
                <w:szCs w:val="24"/>
              </w:rPr>
            </w:pPr>
          </w:p>
        </w:tc>
        <w:tc>
          <w:tcPr>
            <w:tcW w:w="1305" w:type="dxa"/>
          </w:tcPr>
          <w:p w14:paraId="166A1B82"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409" w:type="dxa"/>
          </w:tcPr>
          <w:p w14:paraId="7FAE0DA9"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127" w:type="dxa"/>
          </w:tcPr>
          <w:p w14:paraId="534EF884"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14" w:type="dxa"/>
          </w:tcPr>
          <w:p w14:paraId="17A0BDFE"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0CA56B2E"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7F76DB" w:rsidRPr="004E7067" w14:paraId="733DB94F" w14:textId="77777777" w:rsidTr="00C91E7A">
        <w:trPr>
          <w:trHeight w:val="1706"/>
        </w:trPr>
        <w:tc>
          <w:tcPr>
            <w:tcW w:w="993" w:type="dxa"/>
          </w:tcPr>
          <w:p w14:paraId="3C79FFEC" w14:textId="77777777" w:rsidR="007F76DB" w:rsidRPr="004E7067" w:rsidRDefault="007F76DB" w:rsidP="004E7067">
            <w:pPr>
              <w:spacing w:line="360" w:lineRule="auto"/>
              <w:rPr>
                <w:rFonts w:ascii="Times New Roman" w:hAnsi="Times New Roman" w:cs="Times New Roman"/>
                <w:b/>
                <w:sz w:val="24"/>
                <w:szCs w:val="24"/>
              </w:rPr>
            </w:pPr>
          </w:p>
        </w:tc>
        <w:tc>
          <w:tcPr>
            <w:tcW w:w="1305" w:type="dxa"/>
          </w:tcPr>
          <w:p w14:paraId="2F5BC718"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 kazanımları program çıktıları ile eşleştirilmemiştir.</w:t>
            </w:r>
          </w:p>
        </w:tc>
        <w:tc>
          <w:tcPr>
            <w:tcW w:w="2409" w:type="dxa"/>
          </w:tcPr>
          <w:p w14:paraId="6EF1ACB2"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 kazanımlarının oluşturulması ve program çıktılarıyla uyumlu hale getirilmesine ilişkin ilke, yöntem ve sınıflamaları içeren tanımlı süreçler bulunmaktadır.</w:t>
            </w:r>
          </w:p>
        </w:tc>
        <w:tc>
          <w:tcPr>
            <w:tcW w:w="2127" w:type="dxa"/>
          </w:tcPr>
          <w:p w14:paraId="487B25B8"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 kazanımları programların genelinde program çıktılarıyla uyumlandırılmıştır ve ders bilgi paketleri ile paylaşılmaktadır.</w:t>
            </w:r>
          </w:p>
        </w:tc>
        <w:tc>
          <w:tcPr>
            <w:tcW w:w="1814" w:type="dxa"/>
          </w:tcPr>
          <w:p w14:paraId="3762E3D4"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 kazanımlarının program çıktılarıyla uyumu izlenmekte ve iyileştirilmektedir</w:t>
            </w:r>
          </w:p>
        </w:tc>
        <w:tc>
          <w:tcPr>
            <w:tcW w:w="1701" w:type="dxa"/>
          </w:tcPr>
          <w:p w14:paraId="67CB09A4"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7F76DB" w:rsidRPr="004E7067" w14:paraId="3AFD7FEC" w14:textId="77777777" w:rsidTr="00C91E7A">
        <w:trPr>
          <w:trHeight w:val="576"/>
        </w:trPr>
        <w:tc>
          <w:tcPr>
            <w:tcW w:w="993" w:type="dxa"/>
          </w:tcPr>
          <w:p w14:paraId="21FAF8A6"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305" w:type="dxa"/>
          </w:tcPr>
          <w:p w14:paraId="3421AFFA" w14:textId="77777777" w:rsidR="007F76DB" w:rsidRPr="004E7067" w:rsidRDefault="007F76DB" w:rsidP="004E7067">
            <w:pPr>
              <w:spacing w:line="360" w:lineRule="auto"/>
              <w:rPr>
                <w:rFonts w:ascii="Times New Roman" w:hAnsi="Times New Roman" w:cs="Times New Roman"/>
                <w:b/>
                <w:sz w:val="24"/>
                <w:szCs w:val="24"/>
              </w:rPr>
            </w:pPr>
          </w:p>
        </w:tc>
        <w:tc>
          <w:tcPr>
            <w:tcW w:w="2409" w:type="dxa"/>
          </w:tcPr>
          <w:p w14:paraId="0B68E217" w14:textId="77777777" w:rsidR="007F76DB" w:rsidRPr="004E7067" w:rsidRDefault="007F76DB" w:rsidP="004E7067">
            <w:pPr>
              <w:spacing w:line="360" w:lineRule="auto"/>
              <w:rPr>
                <w:rFonts w:ascii="Times New Roman" w:hAnsi="Times New Roman" w:cs="Times New Roman"/>
                <w:b/>
                <w:sz w:val="24"/>
                <w:szCs w:val="24"/>
              </w:rPr>
            </w:pPr>
          </w:p>
        </w:tc>
        <w:tc>
          <w:tcPr>
            <w:tcW w:w="2127" w:type="dxa"/>
          </w:tcPr>
          <w:p w14:paraId="51B63EC8" w14:textId="77777777" w:rsidR="007F76DB" w:rsidRPr="004E7067" w:rsidRDefault="007F76DB" w:rsidP="004E7067">
            <w:pPr>
              <w:spacing w:line="360" w:lineRule="auto"/>
              <w:rPr>
                <w:rFonts w:ascii="Times New Roman" w:hAnsi="Times New Roman" w:cs="Times New Roman"/>
                <w:b/>
                <w:sz w:val="24"/>
                <w:szCs w:val="24"/>
              </w:rPr>
            </w:pPr>
          </w:p>
        </w:tc>
        <w:tc>
          <w:tcPr>
            <w:tcW w:w="1814" w:type="dxa"/>
          </w:tcPr>
          <w:p w14:paraId="579361DC" w14:textId="77777777" w:rsidR="007F76DB" w:rsidRPr="004E7067" w:rsidRDefault="007F76DB"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4C1E21A4" w14:textId="77777777" w:rsidR="007F76DB" w:rsidRPr="004E7067" w:rsidRDefault="007F76DB" w:rsidP="004E7067">
            <w:pPr>
              <w:spacing w:line="360" w:lineRule="auto"/>
              <w:rPr>
                <w:rFonts w:ascii="Times New Roman" w:hAnsi="Times New Roman" w:cs="Times New Roman"/>
                <w:b/>
                <w:sz w:val="24"/>
                <w:szCs w:val="24"/>
              </w:rPr>
            </w:pPr>
          </w:p>
        </w:tc>
      </w:tr>
    </w:tbl>
    <w:p w14:paraId="5C23D081" w14:textId="77777777" w:rsidR="00425BE0" w:rsidRPr="004E7067" w:rsidRDefault="00425BE0" w:rsidP="004E7067">
      <w:pPr>
        <w:tabs>
          <w:tab w:val="left" w:pos="2740"/>
        </w:tabs>
        <w:spacing w:after="0" w:line="360" w:lineRule="auto"/>
        <w:jc w:val="both"/>
        <w:rPr>
          <w:rFonts w:ascii="Times New Roman" w:hAnsi="Times New Roman" w:cs="Times New Roman"/>
          <w:b/>
          <w:sz w:val="24"/>
          <w:szCs w:val="24"/>
        </w:rPr>
      </w:pPr>
    </w:p>
    <w:p w14:paraId="66972E86" w14:textId="6D168E28" w:rsidR="00687C8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B.1.3. </w:t>
      </w:r>
      <w:r w:rsidR="00687C89" w:rsidRPr="004E7067">
        <w:rPr>
          <w:rFonts w:ascii="Times New Roman" w:hAnsi="Times New Roman" w:cs="Times New Roman"/>
          <w:b/>
          <w:sz w:val="24"/>
          <w:szCs w:val="24"/>
        </w:rPr>
        <w:t>Kanıtlar</w:t>
      </w:r>
    </w:p>
    <w:p w14:paraId="50E0C988" w14:textId="77777777" w:rsidR="00687C89" w:rsidRPr="004E7067" w:rsidRDefault="00615D34" w:rsidP="00615D34">
      <w:pPr>
        <w:pStyle w:val="Default"/>
        <w:numPr>
          <w:ilvl w:val="0"/>
          <w:numId w:val="6"/>
        </w:numPr>
        <w:spacing w:line="360" w:lineRule="auto"/>
        <w:rPr>
          <w:rStyle w:val="Kpr"/>
        </w:rPr>
      </w:pPr>
      <w:hyperlink r:id="rId60" w:history="1">
        <w:r w:rsidR="00687C89" w:rsidRPr="004E7067">
          <w:rPr>
            <w:rStyle w:val="Kpr"/>
          </w:rPr>
          <w:t>https://muhendislik.sdu.edu.tr/assets/uploads/sites/277/files/ders-plani-2018-2019-17052019.pdf</w:t>
        </w:r>
      </w:hyperlink>
    </w:p>
    <w:p w14:paraId="5AA0541A" w14:textId="5795157E" w:rsidR="00687C89" w:rsidRDefault="00615D34" w:rsidP="00615D34">
      <w:pPr>
        <w:pStyle w:val="Default"/>
        <w:numPr>
          <w:ilvl w:val="0"/>
          <w:numId w:val="6"/>
        </w:numPr>
        <w:spacing w:line="360" w:lineRule="auto"/>
        <w:rPr>
          <w:rStyle w:val="Kpr"/>
        </w:rPr>
      </w:pPr>
      <w:hyperlink r:id="rId61" w:history="1">
        <w:r w:rsidR="00687C89" w:rsidRPr="004E7067">
          <w:rPr>
            <w:rStyle w:val="Kpr"/>
          </w:rPr>
          <w:t>https://muhendislik.sdu.edu.tr/jeofizik/tr/lisans-ders-icerikleri/jeofizik-muhendisligi-ders-icerikleri-10241s.html</w:t>
        </w:r>
      </w:hyperlink>
    </w:p>
    <w:p w14:paraId="35C347E9" w14:textId="63625639" w:rsidR="00667F0B" w:rsidRPr="004E7067" w:rsidRDefault="00667F0B" w:rsidP="00615D34">
      <w:pPr>
        <w:pStyle w:val="Default"/>
        <w:numPr>
          <w:ilvl w:val="0"/>
          <w:numId w:val="6"/>
        </w:numPr>
        <w:spacing w:line="360" w:lineRule="auto"/>
        <w:rPr>
          <w:rStyle w:val="Kpr"/>
        </w:rPr>
      </w:pPr>
      <w:r w:rsidRPr="00667F0B">
        <w:rPr>
          <w:rStyle w:val="Kpr"/>
        </w:rPr>
        <w:t>https://muhendislik.sdu.edu.tr/assets/uploads/sites/277/files/jeof_web_08-02-2018-03072018.pdf</w:t>
      </w:r>
    </w:p>
    <w:p w14:paraId="6A6FC1DA" w14:textId="0D6662C3" w:rsidR="00687C89" w:rsidRPr="004E7067" w:rsidRDefault="00615D34" w:rsidP="00615D34">
      <w:pPr>
        <w:pStyle w:val="Default"/>
        <w:numPr>
          <w:ilvl w:val="0"/>
          <w:numId w:val="6"/>
        </w:numPr>
        <w:spacing w:line="360" w:lineRule="auto"/>
        <w:rPr>
          <w:rStyle w:val="Kpr"/>
        </w:rPr>
      </w:pPr>
      <w:hyperlink r:id="rId62" w:history="1">
        <w:r w:rsidR="00687C89" w:rsidRPr="004E7067">
          <w:rPr>
            <w:rStyle w:val="Kpr"/>
          </w:rPr>
          <w:t>https://muhendislik.sdu.edu.tr/assets/uploads/sites/277/files/program_ciktilari-04072018.pdf</w:t>
        </w:r>
      </w:hyperlink>
    </w:p>
    <w:p w14:paraId="3517A163" w14:textId="77777777" w:rsidR="00687C89" w:rsidRDefault="00687C89" w:rsidP="004E7067">
      <w:pPr>
        <w:tabs>
          <w:tab w:val="left" w:pos="2740"/>
        </w:tabs>
        <w:spacing w:after="0" w:line="360" w:lineRule="auto"/>
        <w:jc w:val="both"/>
        <w:rPr>
          <w:rFonts w:ascii="Times New Roman" w:hAnsi="Times New Roman" w:cs="Times New Roman"/>
          <w:b/>
          <w:sz w:val="24"/>
          <w:szCs w:val="24"/>
        </w:rPr>
      </w:pPr>
    </w:p>
    <w:p w14:paraId="6666E6CD" w14:textId="77777777" w:rsidR="0005312B" w:rsidRPr="004E7067" w:rsidRDefault="0005312B" w:rsidP="0005312B">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B.1.4. Öğrenci iş yüküne dayalı ders tasarımı</w:t>
      </w:r>
    </w:p>
    <w:p w14:paraId="455EF196" w14:textId="4E571101" w:rsidR="0005312B" w:rsidRDefault="0005312B" w:rsidP="004E7067">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Bölümümüzde ders içerikleri ve AKTS değerleri </w:t>
      </w:r>
      <w:r>
        <w:rPr>
          <w:rFonts w:ascii="Times New Roman" w:hAnsi="Times New Roman" w:cs="Times New Roman"/>
          <w:sz w:val="24"/>
          <w:szCs w:val="24"/>
        </w:rPr>
        <w:t>web üzerinden paylaşılmaktadır.</w:t>
      </w:r>
    </w:p>
    <w:p w14:paraId="7D3444E0" w14:textId="77777777" w:rsidR="0005312B" w:rsidRPr="0005312B" w:rsidRDefault="0005312B" w:rsidP="004E7067">
      <w:pPr>
        <w:tabs>
          <w:tab w:val="left" w:pos="2740"/>
        </w:tabs>
        <w:spacing w:after="0" w:line="360" w:lineRule="auto"/>
        <w:jc w:val="both"/>
        <w:rPr>
          <w:rFonts w:ascii="Times New Roman" w:hAnsi="Times New Roman" w:cs="Times New Roman"/>
          <w:sz w:val="24"/>
          <w:szCs w:val="24"/>
        </w:rPr>
      </w:pPr>
    </w:p>
    <w:p w14:paraId="6502D1E2" w14:textId="77777777" w:rsidR="007F76DB" w:rsidRPr="004E7067" w:rsidRDefault="007F76DB" w:rsidP="004E7067">
      <w:pPr>
        <w:pStyle w:val="Default"/>
        <w:spacing w:line="360" w:lineRule="auto"/>
        <w:rPr>
          <w:b/>
          <w:iCs/>
          <w:color w:val="000000" w:themeColor="text1"/>
        </w:rPr>
      </w:pPr>
      <w:r w:rsidRPr="004E7067">
        <w:rPr>
          <w:b/>
          <w:iCs/>
          <w:color w:val="000000" w:themeColor="text1"/>
        </w:rPr>
        <w:t>Öğrenci iş yüküne dayalı ders tasarımı</w:t>
      </w:r>
    </w:p>
    <w:p w14:paraId="383AAFF5" w14:textId="77777777" w:rsidR="007F76DB" w:rsidRPr="004E7067" w:rsidRDefault="007F76DB" w:rsidP="004E7067">
      <w:pPr>
        <w:pStyle w:val="Default"/>
        <w:spacing w:line="360" w:lineRule="auto"/>
        <w:rPr>
          <w:b/>
          <w:bCs/>
          <w:iCs/>
          <w:color w:val="auto"/>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843"/>
        <w:gridCol w:w="1985"/>
        <w:gridCol w:w="1701"/>
      </w:tblGrid>
      <w:tr w:rsidR="007F76DB" w:rsidRPr="004E7067" w14:paraId="3B265FDF" w14:textId="77777777" w:rsidTr="00C91E7A">
        <w:tc>
          <w:tcPr>
            <w:tcW w:w="993" w:type="dxa"/>
          </w:tcPr>
          <w:p w14:paraId="3E7D1036" w14:textId="77777777" w:rsidR="007F76DB" w:rsidRPr="004E7067" w:rsidRDefault="007F76DB" w:rsidP="004E7067">
            <w:pPr>
              <w:spacing w:line="360" w:lineRule="auto"/>
              <w:rPr>
                <w:rFonts w:ascii="Times New Roman" w:hAnsi="Times New Roman" w:cs="Times New Roman"/>
                <w:b/>
                <w:sz w:val="24"/>
                <w:szCs w:val="24"/>
              </w:rPr>
            </w:pPr>
          </w:p>
        </w:tc>
        <w:tc>
          <w:tcPr>
            <w:tcW w:w="1163" w:type="dxa"/>
          </w:tcPr>
          <w:p w14:paraId="5EE3C906"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664" w:type="dxa"/>
          </w:tcPr>
          <w:p w14:paraId="63A3CA1D"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1D8D99B2"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5C4E0F5D"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9B04A7D"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7F76DB" w:rsidRPr="004E7067" w14:paraId="28AC7B92" w14:textId="77777777" w:rsidTr="00C91E7A">
        <w:trPr>
          <w:trHeight w:val="1700"/>
        </w:trPr>
        <w:tc>
          <w:tcPr>
            <w:tcW w:w="993" w:type="dxa"/>
          </w:tcPr>
          <w:p w14:paraId="4A38CC45" w14:textId="77777777" w:rsidR="007F76DB" w:rsidRPr="004E7067" w:rsidRDefault="007F76DB" w:rsidP="004E7067">
            <w:pPr>
              <w:spacing w:line="360" w:lineRule="auto"/>
              <w:rPr>
                <w:rFonts w:ascii="Times New Roman" w:hAnsi="Times New Roman" w:cs="Times New Roman"/>
                <w:b/>
                <w:sz w:val="24"/>
                <w:szCs w:val="24"/>
              </w:rPr>
            </w:pPr>
          </w:p>
        </w:tc>
        <w:tc>
          <w:tcPr>
            <w:tcW w:w="1163" w:type="dxa"/>
          </w:tcPr>
          <w:p w14:paraId="0001603E"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Dersler öğrenci iş yüküne dayalı olarak tasarlanmamıştır.</w:t>
            </w:r>
          </w:p>
        </w:tc>
        <w:tc>
          <w:tcPr>
            <w:tcW w:w="2664" w:type="dxa"/>
          </w:tcPr>
          <w:p w14:paraId="4FD5D096"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Öğrenci iş yükünün nasıl hesaplanacağına ilişkin staj, mesleki uygulama hareketlilik gibi boyutları içeren ilke ve yöntemlerin yer aldığı tanımlı süreçler bulunmaktadır.</w:t>
            </w:r>
          </w:p>
        </w:tc>
        <w:tc>
          <w:tcPr>
            <w:tcW w:w="1843" w:type="dxa"/>
          </w:tcPr>
          <w:p w14:paraId="58AFEED2"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Dersler öğrenci iş yüküne uygun olarak tasarlanmış, ilan edilmiş ve uygulamaya konulmuştur.</w:t>
            </w:r>
          </w:p>
        </w:tc>
        <w:tc>
          <w:tcPr>
            <w:tcW w:w="1985" w:type="dxa"/>
          </w:tcPr>
          <w:p w14:paraId="7069DE4E"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Programlarda öğrenci iş yükü izlenmekte ve buna göre ders tasarımı güncellenmektedir.</w:t>
            </w:r>
          </w:p>
        </w:tc>
        <w:tc>
          <w:tcPr>
            <w:tcW w:w="1701" w:type="dxa"/>
          </w:tcPr>
          <w:p w14:paraId="28824562" w14:textId="77777777" w:rsidR="007F76DB" w:rsidRPr="004E7067" w:rsidRDefault="007F76DB"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7F76DB" w:rsidRPr="004E7067" w14:paraId="7EA842B9" w14:textId="77777777" w:rsidTr="00C91E7A">
        <w:trPr>
          <w:trHeight w:val="576"/>
        </w:trPr>
        <w:tc>
          <w:tcPr>
            <w:tcW w:w="993" w:type="dxa"/>
          </w:tcPr>
          <w:p w14:paraId="7C0D6800" w14:textId="77777777" w:rsidR="007F76DB" w:rsidRPr="004E7067" w:rsidRDefault="007F76DB"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163" w:type="dxa"/>
          </w:tcPr>
          <w:p w14:paraId="295BD1A5" w14:textId="77777777" w:rsidR="007F76DB" w:rsidRPr="004E7067" w:rsidRDefault="007F76DB" w:rsidP="004E7067">
            <w:pPr>
              <w:spacing w:line="360" w:lineRule="auto"/>
              <w:rPr>
                <w:rFonts w:ascii="Times New Roman" w:hAnsi="Times New Roman" w:cs="Times New Roman"/>
                <w:b/>
                <w:sz w:val="24"/>
                <w:szCs w:val="24"/>
              </w:rPr>
            </w:pPr>
          </w:p>
        </w:tc>
        <w:tc>
          <w:tcPr>
            <w:tcW w:w="2664" w:type="dxa"/>
          </w:tcPr>
          <w:p w14:paraId="42867458" w14:textId="77777777" w:rsidR="007F76DB" w:rsidRPr="004E7067" w:rsidRDefault="007F76DB" w:rsidP="004E7067">
            <w:pPr>
              <w:spacing w:line="360" w:lineRule="auto"/>
              <w:rPr>
                <w:rFonts w:ascii="Times New Roman" w:hAnsi="Times New Roman" w:cs="Times New Roman"/>
                <w:b/>
                <w:sz w:val="24"/>
                <w:szCs w:val="24"/>
              </w:rPr>
            </w:pPr>
          </w:p>
        </w:tc>
        <w:tc>
          <w:tcPr>
            <w:tcW w:w="1843" w:type="dxa"/>
          </w:tcPr>
          <w:p w14:paraId="3B2A1FCC" w14:textId="77777777" w:rsidR="007F76DB" w:rsidRPr="004E7067" w:rsidRDefault="007F76DB" w:rsidP="004E7067">
            <w:pPr>
              <w:spacing w:line="360" w:lineRule="auto"/>
              <w:rPr>
                <w:rFonts w:ascii="Times New Roman" w:hAnsi="Times New Roman" w:cs="Times New Roman"/>
                <w:b/>
                <w:sz w:val="24"/>
                <w:szCs w:val="24"/>
              </w:rPr>
            </w:pPr>
          </w:p>
        </w:tc>
        <w:tc>
          <w:tcPr>
            <w:tcW w:w="1985" w:type="dxa"/>
          </w:tcPr>
          <w:p w14:paraId="5A12A80E" w14:textId="77777777" w:rsidR="007F76DB" w:rsidRPr="004E7067" w:rsidRDefault="007F76DB"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18C5FDDA" w14:textId="77777777" w:rsidR="007F76DB" w:rsidRPr="004E7067" w:rsidRDefault="007F76DB" w:rsidP="004E7067">
            <w:pPr>
              <w:spacing w:line="360" w:lineRule="auto"/>
              <w:rPr>
                <w:rFonts w:ascii="Times New Roman" w:hAnsi="Times New Roman" w:cs="Times New Roman"/>
                <w:b/>
                <w:sz w:val="24"/>
                <w:szCs w:val="24"/>
              </w:rPr>
            </w:pPr>
          </w:p>
        </w:tc>
      </w:tr>
    </w:tbl>
    <w:p w14:paraId="7F8F3A5F" w14:textId="77777777" w:rsidR="000139D9" w:rsidRDefault="000139D9" w:rsidP="004E7067">
      <w:pPr>
        <w:tabs>
          <w:tab w:val="left" w:pos="2740"/>
        </w:tabs>
        <w:spacing w:after="0" w:line="360" w:lineRule="auto"/>
        <w:jc w:val="both"/>
        <w:rPr>
          <w:rFonts w:ascii="Times New Roman" w:hAnsi="Times New Roman" w:cs="Times New Roman"/>
          <w:b/>
          <w:sz w:val="24"/>
          <w:szCs w:val="24"/>
        </w:rPr>
      </w:pPr>
    </w:p>
    <w:p w14:paraId="53C74049" w14:textId="15588CF2" w:rsidR="00687C8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B.1.4. </w:t>
      </w:r>
      <w:r w:rsidR="00687C89" w:rsidRPr="004E7067">
        <w:rPr>
          <w:rFonts w:ascii="Times New Roman" w:hAnsi="Times New Roman" w:cs="Times New Roman"/>
          <w:b/>
          <w:sz w:val="24"/>
          <w:szCs w:val="24"/>
        </w:rPr>
        <w:t>Kanıtlar</w:t>
      </w:r>
    </w:p>
    <w:p w14:paraId="1DFA1E5E" w14:textId="77777777" w:rsidR="00687C89" w:rsidRPr="004E7067" w:rsidRDefault="00615D34" w:rsidP="00615D34">
      <w:pPr>
        <w:pStyle w:val="Default"/>
        <w:numPr>
          <w:ilvl w:val="0"/>
          <w:numId w:val="6"/>
        </w:numPr>
        <w:spacing w:line="360" w:lineRule="auto"/>
        <w:rPr>
          <w:rStyle w:val="Kpr"/>
        </w:rPr>
      </w:pPr>
      <w:hyperlink r:id="rId63" w:history="1">
        <w:r w:rsidR="00687C89" w:rsidRPr="004E7067">
          <w:rPr>
            <w:rStyle w:val="Kpr"/>
          </w:rPr>
          <w:t>https://muhendislik.sdu.edu.tr/assets/uploads/sites/277/files/ders-plani-2018-2019-17052019.pdf</w:t>
        </w:r>
      </w:hyperlink>
    </w:p>
    <w:p w14:paraId="1F6BBA91" w14:textId="77777777" w:rsidR="00687C89" w:rsidRPr="004E7067" w:rsidRDefault="00687C89" w:rsidP="00615D34">
      <w:pPr>
        <w:pStyle w:val="Default"/>
        <w:numPr>
          <w:ilvl w:val="0"/>
          <w:numId w:val="6"/>
        </w:numPr>
        <w:spacing w:line="360" w:lineRule="auto"/>
        <w:rPr>
          <w:rStyle w:val="Kpr"/>
        </w:rPr>
      </w:pPr>
      <w:r w:rsidRPr="004E7067">
        <w:rPr>
          <w:rStyle w:val="Kpr"/>
        </w:rPr>
        <w:t>https://muhendislik.sdu.edu.tr/jeofizik/tr/lisans-ders-icerikleri/jeofizik-muhendisligi-ders-icerikleri-10241s.html</w:t>
      </w:r>
    </w:p>
    <w:p w14:paraId="6C0B8222" w14:textId="77777777" w:rsidR="007F76DB" w:rsidRDefault="007F76DB" w:rsidP="004E7067">
      <w:pPr>
        <w:tabs>
          <w:tab w:val="left" w:pos="2740"/>
        </w:tabs>
        <w:spacing w:after="0" w:line="360" w:lineRule="auto"/>
        <w:jc w:val="both"/>
        <w:rPr>
          <w:rFonts w:ascii="Times New Roman" w:hAnsi="Times New Roman" w:cs="Times New Roman"/>
          <w:b/>
          <w:sz w:val="24"/>
          <w:szCs w:val="24"/>
        </w:rPr>
      </w:pPr>
    </w:p>
    <w:p w14:paraId="1DA27849" w14:textId="11F3BF2F" w:rsidR="0005312B" w:rsidRPr="004E7067" w:rsidRDefault="0005312B" w:rsidP="0005312B">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B.1.5</w:t>
      </w:r>
      <w:r w:rsidRPr="004E7067">
        <w:rPr>
          <w:rFonts w:ascii="Times New Roman" w:hAnsi="Times New Roman" w:cs="Times New Roman"/>
          <w:b/>
          <w:sz w:val="24"/>
          <w:szCs w:val="24"/>
        </w:rPr>
        <w:t xml:space="preserve">. </w:t>
      </w:r>
      <w:r>
        <w:rPr>
          <w:rFonts w:ascii="Times New Roman" w:hAnsi="Times New Roman" w:cs="Times New Roman"/>
          <w:b/>
          <w:sz w:val="24"/>
          <w:szCs w:val="24"/>
        </w:rPr>
        <w:t>Programların izlenmesi ve güncellenmesi</w:t>
      </w:r>
    </w:p>
    <w:p w14:paraId="44753AFB" w14:textId="77777777" w:rsidR="00227651" w:rsidRDefault="00227651" w:rsidP="0005312B">
      <w:pPr>
        <w:tabs>
          <w:tab w:val="left" w:pos="2740"/>
        </w:tabs>
        <w:spacing w:after="0" w:line="360" w:lineRule="auto"/>
        <w:jc w:val="both"/>
        <w:rPr>
          <w:rFonts w:ascii="Times New Roman" w:hAnsi="Times New Roman" w:cs="Times New Roman"/>
          <w:b/>
          <w:sz w:val="24"/>
          <w:szCs w:val="24"/>
        </w:rPr>
      </w:pPr>
    </w:p>
    <w:p w14:paraId="6BC63FEB" w14:textId="77777777" w:rsidR="0005312B" w:rsidRDefault="0005312B" w:rsidP="0005312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 xml:space="preserve">SDÜ Jeofizik Mühendisliği Bölümü bünyesinde öğrenme kaynaklarına ulaşılabilirlik ve destekler konusunda; öğrenme ortamlarının yeterli ve uygun donanıma sahip olduğu söylenebilir. Bu durumda, üniversitede ikinci öğretim programlarının bulunmasının ve bu programların yarattığı kaynakların önemli bir etkisi vardır. Kaynak yeterliliği eğitim yöntemlerinde teknolojiden yararlanılmasını da mümkün kılmaktadır. Bununla birlikte, öğrencilere yönelik sağlanan staj, işe yerleştirme, iş deneyimi edinme, kariyer planlaması vb. imkanlar büyük ölçüde danışmanlar, ilgili birimler (öğrenci işleri vb.) ve ağırlıklı olarak da öğrenci kulüpleri aracılığıyla gerçekleştirilmektedir. Üniversite bünyesindeki Kütüphane öğrencilere 24 saat aktif olarak hizmet vererek, bir taraftan öğrencilerin kaynak ihtiyaçlarını karşılarken, diğer yandan çalışma ihtiyacının karşılanmasına hizmet etmektedir. Öğrenmenin zamanının olmadığı ilkesinden hareketle tüm kampüs alanı içinde açık kütüphane, internet ve laboratuvarın 7/24 kullanımı sağlanmaktadır. </w:t>
      </w:r>
    </w:p>
    <w:p w14:paraId="4D8CF1CE" w14:textId="77777777" w:rsidR="00227651" w:rsidRDefault="00227651" w:rsidP="0005312B">
      <w:pPr>
        <w:tabs>
          <w:tab w:val="left" w:pos="2740"/>
        </w:tabs>
        <w:spacing w:after="0" w:line="360" w:lineRule="auto"/>
        <w:jc w:val="both"/>
        <w:rPr>
          <w:rFonts w:ascii="Times New Roman" w:hAnsi="Times New Roman" w:cs="Times New Roman"/>
          <w:sz w:val="24"/>
          <w:szCs w:val="24"/>
        </w:rPr>
      </w:pPr>
    </w:p>
    <w:p w14:paraId="53D4846F" w14:textId="77777777" w:rsidR="0005312B" w:rsidRPr="004E7067" w:rsidRDefault="0005312B" w:rsidP="0005312B">
      <w:pPr>
        <w:tabs>
          <w:tab w:val="left" w:pos="2740"/>
        </w:tabs>
        <w:spacing w:after="0" w:line="360" w:lineRule="auto"/>
        <w:jc w:val="both"/>
        <w:rPr>
          <w:rFonts w:ascii="Times New Roman" w:hAnsi="Times New Roman" w:cs="Times New Roman"/>
          <w:sz w:val="24"/>
          <w:szCs w:val="24"/>
        </w:rPr>
      </w:pPr>
      <w:r w:rsidRPr="004E7067">
        <w:rPr>
          <w:rFonts w:ascii="Times New Roman" w:hAnsi="Times New Roman" w:cs="Times New Roman"/>
          <w:sz w:val="24"/>
          <w:szCs w:val="24"/>
        </w:rPr>
        <w:t>Bölümümüzde okutulmakta olan derslerin isimleri ve içerikleri güncel gelişmeler takip edilerek sürekli dinamik tutulmaktadır. Bu konuyla ilgili olarak program kalite komisyonları ve ana bilim dalları toplantılarında öneriler sunmaktadırlar. Ayrıca, AKTS sistemimizde yer alan öğrenme çıktıları ve ders ilişkilerini gösteren matristen hareketle derslerdeki öğrenci başarılarının takip edilmesiyle programların hedeflerinin sağlanma düzeyi takip edilmesi planlanmaktadır.</w:t>
      </w:r>
    </w:p>
    <w:p w14:paraId="2DD20A74" w14:textId="77777777" w:rsidR="00227651" w:rsidRDefault="00227651" w:rsidP="004E7067">
      <w:pPr>
        <w:tabs>
          <w:tab w:val="left" w:pos="2740"/>
        </w:tabs>
        <w:spacing w:after="0" w:line="360" w:lineRule="auto"/>
        <w:jc w:val="both"/>
        <w:rPr>
          <w:rFonts w:ascii="Times New Roman" w:hAnsi="Times New Roman" w:cs="Times New Roman"/>
          <w:b/>
          <w:sz w:val="24"/>
          <w:szCs w:val="24"/>
          <w:highlight w:val="yellow"/>
        </w:rPr>
      </w:pPr>
    </w:p>
    <w:p w14:paraId="415AB2D9"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53BB7A4F"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B.1.6. Eğitim ve öğretim süreçlerinin yönetimi </w:t>
      </w:r>
    </w:p>
    <w:p w14:paraId="4AAF179B"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4F8C0393" w14:textId="5A5003D0" w:rsidR="0005312B"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Birimimiz eğitim ve öğretim süreçlerini etkin bir şekilde yönetebilmek için güçlü bir organizasyonel yapıya sahiptir. Eğitim ve öğretim komisyonu ve öğrenme ve öğretme merkezi gibi yapıların yanı sıra, sürekli gelişen bir bilgi yönetim sistemi ile desteklenmektedir. Bu sayede tüm eğitim süreçleri sistematik bir şekilde izlenebilmekte ve iyileştirilebilmektedir. </w:t>
      </w:r>
      <w:r w:rsidRPr="00144EBC">
        <w:rPr>
          <w:rFonts w:ascii="Times New Roman" w:hAnsi="Times New Roman" w:cs="Times New Roman"/>
          <w:bCs/>
          <w:sz w:val="24"/>
          <w:szCs w:val="24"/>
        </w:rPr>
        <w:lastRenderedPageBreak/>
        <w:t xml:space="preserve">Ayrıca, alanında uzmanlaşmış insan kaynağımız, eğitim kalitesini sürekli olarak iyileştirmek ve yenilikçi eğitim yöntemlerini hayata geçirmek için güçlü bir altyapı sunmaktadır. Eğitim ve öğretim süreçleri birim yönetimi ve üst yönetimin koordinasyonunda oldukça sistemli bir şekilde yürütülmektedir. Bu süreçlere ilişkin tüm görev ve sorumluluklar açık bir şekilde tanımlanmış ve her bir süreç için sorumlu kişi ve departmanlar belirlenmiştir. Bu sayede süreçlerin düzenli takibi yapılmakta, herhangi bir aksaklık durumunda hızlı ve etkin müdahale edilebilmektedir. Ayrıca, iletişim ve işbirliği kültürü sayesinde tüm paydaşlar arasında güçlü bir koordinasyon sağlanmaktadır. Programlarda öğrenme kazanımları, öğretim programı (müfredat), eğitim hizmetinin verilme biçimi (örgün, uzaktan, karma), öğretim yöntemi ve ölçme-değerlendirme süreçleri birim yönetimi tarafından titizlikle izlenmekte ve koordine edilmektedir. Bu unsurlar arasında güçlü bir uyum sağlanarak, öğrencilerin en verimli şekilde öğrenmeleri hedeflenmektedir. Eğitim ve öğretim yöntemlerinin sürekli olarak güncellenmesi ve gelişen ihtiyaçlara göre şekillendirilmesi, eğitim kalitesini artıran en önemli faktörlerden biridir. Ayrıca, tüm süreçlerin koordinasyonu, eğitim hedeflerinin en verimli şekilde gerçekleştirilmesini sağlayacak şekilde yapılandırılmıştır. </w:t>
      </w:r>
    </w:p>
    <w:p w14:paraId="4691731D"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7DE017B3" w14:textId="77777777" w:rsidR="00144EBC" w:rsidRDefault="00144EBC" w:rsidP="00144EBC">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144EBC" w:rsidRPr="00144EBC" w14:paraId="64CFD97A" w14:textId="77777777" w:rsidTr="00E97258">
        <w:tc>
          <w:tcPr>
            <w:tcW w:w="1560" w:type="dxa"/>
            <w:vAlign w:val="center"/>
          </w:tcPr>
          <w:p w14:paraId="18FA3B1F" w14:textId="77777777" w:rsidR="00144EBC" w:rsidRPr="00144EBC" w:rsidRDefault="00144EBC" w:rsidP="00E97258">
            <w:pPr>
              <w:jc w:val="center"/>
              <w:rPr>
                <w:rFonts w:ascii="Times New Roman" w:hAnsi="Times New Roman" w:cs="Times New Roman"/>
                <w:b/>
                <w:sz w:val="24"/>
                <w:szCs w:val="24"/>
              </w:rPr>
            </w:pPr>
          </w:p>
        </w:tc>
        <w:tc>
          <w:tcPr>
            <w:tcW w:w="1134" w:type="dxa"/>
            <w:vAlign w:val="center"/>
          </w:tcPr>
          <w:p w14:paraId="52BAC8EF"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62BB6D43"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4B5B8785"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116ACD8A"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495BE0E7"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144EBC" w:rsidRPr="00144EBC" w14:paraId="73FA478C" w14:textId="77777777" w:rsidTr="00E97258">
        <w:trPr>
          <w:trHeight w:val="1275"/>
        </w:trPr>
        <w:tc>
          <w:tcPr>
            <w:tcW w:w="1560" w:type="dxa"/>
            <w:vAlign w:val="center"/>
          </w:tcPr>
          <w:p w14:paraId="14D71C2D" w14:textId="77777777" w:rsidR="00144EBC" w:rsidRPr="00144EBC" w:rsidRDefault="00144EBC" w:rsidP="00E97258">
            <w:pPr>
              <w:jc w:val="center"/>
              <w:rPr>
                <w:rFonts w:ascii="Times New Roman" w:hAnsi="Times New Roman" w:cs="Times New Roman"/>
                <w:b/>
                <w:sz w:val="24"/>
                <w:szCs w:val="24"/>
              </w:rPr>
            </w:pPr>
          </w:p>
        </w:tc>
        <w:tc>
          <w:tcPr>
            <w:tcW w:w="1134" w:type="dxa"/>
            <w:vAlign w:val="center"/>
          </w:tcPr>
          <w:p w14:paraId="1B60B1AF" w14:textId="77777777" w:rsidR="00144EBC" w:rsidRPr="00144EBC" w:rsidRDefault="00144EBC"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678D370D" w14:textId="77777777" w:rsidR="00144EBC" w:rsidRPr="00144EBC" w:rsidRDefault="00144EBC"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2F85DB92" w14:textId="77777777" w:rsidR="00144EBC" w:rsidRPr="00144EBC" w:rsidRDefault="00144EBC"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3D452E74" w14:textId="77777777" w:rsidR="00144EBC" w:rsidRPr="00144EBC" w:rsidRDefault="00144EBC"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2213FDBF"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144EBC" w:rsidRPr="00144EBC" w14:paraId="37CA2F6D" w14:textId="77777777" w:rsidTr="00E97258">
        <w:trPr>
          <w:trHeight w:val="283"/>
        </w:trPr>
        <w:tc>
          <w:tcPr>
            <w:tcW w:w="1560" w:type="dxa"/>
            <w:vAlign w:val="center"/>
          </w:tcPr>
          <w:p w14:paraId="6397CAC8"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514B3D7C" w14:textId="77777777" w:rsidR="00144EBC" w:rsidRPr="00144EBC" w:rsidRDefault="00144EBC" w:rsidP="00E97258">
            <w:pPr>
              <w:jc w:val="center"/>
              <w:rPr>
                <w:rFonts w:ascii="Times New Roman" w:hAnsi="Times New Roman" w:cs="Times New Roman"/>
                <w:b/>
                <w:sz w:val="24"/>
                <w:szCs w:val="24"/>
              </w:rPr>
            </w:pPr>
          </w:p>
        </w:tc>
        <w:tc>
          <w:tcPr>
            <w:tcW w:w="1559" w:type="dxa"/>
            <w:vAlign w:val="center"/>
          </w:tcPr>
          <w:p w14:paraId="4E82AE4A" w14:textId="77777777" w:rsidR="00144EBC" w:rsidRPr="00144EBC" w:rsidRDefault="00144EBC" w:rsidP="00E97258">
            <w:pPr>
              <w:jc w:val="center"/>
              <w:rPr>
                <w:rFonts w:ascii="Times New Roman" w:hAnsi="Times New Roman" w:cs="Times New Roman"/>
                <w:b/>
                <w:sz w:val="24"/>
                <w:szCs w:val="24"/>
              </w:rPr>
            </w:pPr>
          </w:p>
        </w:tc>
        <w:tc>
          <w:tcPr>
            <w:tcW w:w="1559" w:type="dxa"/>
            <w:vAlign w:val="center"/>
          </w:tcPr>
          <w:p w14:paraId="06652A79" w14:textId="77777777" w:rsidR="00144EBC" w:rsidRPr="00144EBC" w:rsidRDefault="00144EBC" w:rsidP="00E97258">
            <w:pPr>
              <w:jc w:val="center"/>
              <w:rPr>
                <w:rFonts w:ascii="Times New Roman" w:hAnsi="Times New Roman" w:cs="Times New Roman"/>
                <w:b/>
                <w:sz w:val="24"/>
                <w:szCs w:val="24"/>
              </w:rPr>
            </w:pPr>
          </w:p>
        </w:tc>
        <w:tc>
          <w:tcPr>
            <w:tcW w:w="1985" w:type="dxa"/>
            <w:vAlign w:val="center"/>
          </w:tcPr>
          <w:p w14:paraId="721B1269" w14:textId="77777777" w:rsidR="00144EBC" w:rsidRPr="00144EBC" w:rsidRDefault="00144EBC"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2552" w:type="dxa"/>
            <w:vAlign w:val="center"/>
          </w:tcPr>
          <w:p w14:paraId="139E37AA" w14:textId="77777777" w:rsidR="00144EBC" w:rsidRPr="00144EBC" w:rsidRDefault="00144EBC" w:rsidP="00E97258">
            <w:pPr>
              <w:jc w:val="center"/>
              <w:rPr>
                <w:rFonts w:ascii="Times New Roman" w:hAnsi="Times New Roman" w:cs="Times New Roman"/>
                <w:b/>
                <w:sz w:val="24"/>
                <w:szCs w:val="24"/>
              </w:rPr>
            </w:pPr>
          </w:p>
        </w:tc>
      </w:tr>
    </w:tbl>
    <w:p w14:paraId="154DE4A3"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497208F3"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28FD6006"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B.1.6. Kanıtlar </w:t>
      </w:r>
    </w:p>
    <w:p w14:paraId="4BEB5853" w14:textId="16207FEC" w:rsidR="00905330" w:rsidRPr="00905330" w:rsidRDefault="00905330" w:rsidP="00615D34">
      <w:pPr>
        <w:pStyle w:val="ListeParagraf"/>
        <w:numPr>
          <w:ilvl w:val="0"/>
          <w:numId w:val="6"/>
        </w:numPr>
        <w:tabs>
          <w:tab w:val="left" w:pos="2740"/>
        </w:tabs>
        <w:spacing w:after="0" w:line="360" w:lineRule="auto"/>
        <w:contextualSpacing w:val="0"/>
        <w:rPr>
          <w:rFonts w:ascii="Times New Roman" w:hAnsi="Times New Roman" w:cs="Times New Roman"/>
          <w:color w:val="2E74B5" w:themeColor="accent1" w:themeShade="BF"/>
          <w:sz w:val="24"/>
          <w:szCs w:val="24"/>
          <w:u w:val="single"/>
        </w:rPr>
      </w:pPr>
      <w:r w:rsidRPr="00905330">
        <w:rPr>
          <w:rFonts w:ascii="Times New Roman" w:hAnsi="Times New Roman" w:cs="Times New Roman"/>
          <w:color w:val="2E74B5" w:themeColor="accent1" w:themeShade="BF"/>
          <w:sz w:val="24"/>
          <w:szCs w:val="24"/>
          <w:u w:val="single"/>
        </w:rPr>
        <w:t>https://muhendislik.sdu.edu.tr/jeofizik/tr/etkinlikler/anket-calismalari-18046s.html</w:t>
      </w:r>
    </w:p>
    <w:p w14:paraId="0BF3DE36" w14:textId="2A8D405A" w:rsid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64" w:history="1">
        <w:r w:rsidR="0048380A" w:rsidRPr="009442F9">
          <w:rPr>
            <w:rStyle w:val="Kpr"/>
            <w:rFonts w:ascii="Times New Roman" w:hAnsi="Times New Roman" w:cs="Times New Roman"/>
            <w:bCs/>
            <w:sz w:val="24"/>
            <w:szCs w:val="24"/>
          </w:rPr>
          <w:t>https://obs.sdu.edu.tr/Public/AnalizIndex.aspx</w:t>
        </w:r>
      </w:hyperlink>
    </w:p>
    <w:p w14:paraId="69FE911E" w14:textId="32268CCC" w:rsidR="0048380A"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65" w:history="1">
        <w:r w:rsidR="0048380A" w:rsidRPr="009442F9">
          <w:rPr>
            <w:rStyle w:val="Kpr"/>
            <w:rFonts w:ascii="Times New Roman" w:hAnsi="Times New Roman" w:cs="Times New Roman"/>
            <w:bCs/>
            <w:sz w:val="24"/>
            <w:szCs w:val="24"/>
          </w:rPr>
          <w:t>https://muhendislik.sdu.edu.tr/jeofizik/tr/iyilestirme-oneri-formu</w:t>
        </w:r>
      </w:hyperlink>
    </w:p>
    <w:p w14:paraId="5991267C" w14:textId="3B9F0593"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66" w:history="1">
        <w:r w:rsidR="0048380A" w:rsidRPr="009442F9">
          <w:rPr>
            <w:rStyle w:val="Kpr"/>
            <w:rFonts w:ascii="Times New Roman" w:hAnsi="Times New Roman" w:cs="Times New Roman"/>
            <w:bCs/>
            <w:sz w:val="24"/>
            <w:szCs w:val="24"/>
          </w:rPr>
          <w:t>https://muhendislik.sdu.edu.tr/jeofizik/tr/lisans-ders-icerikleri/jeofizik-muhendisligiders-icerikleri-10241s.html</w:t>
        </w:r>
      </w:hyperlink>
      <w:r w:rsidR="00144EBC" w:rsidRPr="0048380A">
        <w:rPr>
          <w:rFonts w:ascii="Times New Roman" w:hAnsi="Times New Roman" w:cs="Times New Roman"/>
          <w:bCs/>
          <w:sz w:val="24"/>
          <w:szCs w:val="24"/>
        </w:rPr>
        <w:t xml:space="preserve"> </w:t>
      </w:r>
    </w:p>
    <w:p w14:paraId="071A4605" w14:textId="499FE450" w:rsid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67" w:history="1">
        <w:r w:rsidR="0048380A" w:rsidRPr="009442F9">
          <w:rPr>
            <w:rStyle w:val="Kpr"/>
            <w:rFonts w:ascii="Times New Roman" w:hAnsi="Times New Roman" w:cs="Times New Roman"/>
            <w:bCs/>
            <w:sz w:val="24"/>
            <w:szCs w:val="24"/>
          </w:rPr>
          <w:t>https://muhendislik.sdu.edu.tr/assets/uploads/sites/277/files/15-anketsonuclari14022022.pdf</w:t>
        </w:r>
      </w:hyperlink>
    </w:p>
    <w:p w14:paraId="36CE375B" w14:textId="7177418A" w:rsidR="0005312B" w:rsidRPr="00144EBC" w:rsidRDefault="00144EBC" w:rsidP="0048380A">
      <w:pPr>
        <w:pStyle w:val="ListeParagraf"/>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 </w:t>
      </w:r>
    </w:p>
    <w:p w14:paraId="08F008BF"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7B8C4E57"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6E6E257C"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
          <w:sz w:val="24"/>
          <w:szCs w:val="24"/>
        </w:rPr>
        <w:t xml:space="preserve">B.2. Programların Yönetilmesi (Öğrenci Merkezli Öğrenme, öğretme ve değerlendirme) </w:t>
      </w:r>
      <w:r w:rsidRPr="00144EBC">
        <w:rPr>
          <w:rFonts w:ascii="Times New Roman" w:hAnsi="Times New Roman" w:cs="Times New Roman"/>
          <w:bCs/>
          <w:sz w:val="24"/>
          <w:szCs w:val="24"/>
        </w:rPr>
        <w:t xml:space="preserve">Programların yürütülmesinde, öğrencilerin aktif olarak programlara katılımı derslere devam yükümlülüğü ile sağlanmaktadır.  </w:t>
      </w:r>
    </w:p>
    <w:p w14:paraId="44600F1B"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3E35C4EF" w14:textId="77777777" w:rsidR="00144EBC" w:rsidRP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B.2.1 Öğretim Yönetim ve teknikleri </w:t>
      </w:r>
    </w:p>
    <w:p w14:paraId="79D2DEBF"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50A66055" w14:textId="2FD0D6F2" w:rsidR="0005312B"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Cs/>
          <w:sz w:val="24"/>
          <w:szCs w:val="24"/>
        </w:rPr>
        <w:t>SDÜ eğitim-öğretim yönetmeliği uyarınca, derslere devam zorunluluğu vardır. Bu bağlamda, 4 haftadan daha fazla devamsızlık yapılmaması gerekmektedir. SDÜ Jeofizik Mühendisliği Bölümü bünyesindeki öğrencilerin başarı ölçme ve değerlendirmeleri; örgün ve uzaktan öğretim (pandemi dolayısıyla) kapsamında yazılı sınavlar esas alınarak yapılmaktadır. Eğitim birimlerinin ve yönetsel kararlarına dayalı olarak başarı ölçme ve değerlendirme sözlü ve/veya uygulamaya dayalı yöntemlerden yararlanılarak da yapılabilmektedir. SDÜ Jeofizik Mühendisliği Bölümünde öğrencilerin; yasal zeminde derslere devamı ve sınav programlarına uyarak tamamlamaları gereken kredi yeterliliğinde mezuniyetleri esastır. Üniversite’de dezavantajlı gruplar ve yabancı uyruklu öğrenciler için yapılan ve bu öğrencilerin uyumunu ve intibakını sağlamaya yönelik çeşitli düzenlemeler mevcut olup, bu düzenlemeler Senato kararı ile uygulamaya girmektedir. Lisansüstü öğrencilerin eğitim-öğretim faaliyetlerinin düzenlenmesine yönelik esaslar, SDÜ Üniversitesi Lisansüstü Eğitim ve Öğretim Yönetmeliği ile uygulanmaya başlanmıştır. Öğrencilerin çalışmalarını kolaylaştıracak şekilde gerekli kılavuz ve yönergelere (staj yönergesi vs.) fakülte ve bölüm web sitesinden ulaşılabilmektedir Ayrıca lisans öğrencilerine bölümlerinden bir öğretim elemanı da danışmanlık vermektedir.</w:t>
      </w:r>
      <w:r w:rsidRPr="00144EBC">
        <w:rPr>
          <w:rFonts w:ascii="Times New Roman" w:hAnsi="Times New Roman" w:cs="Times New Roman"/>
          <w:b/>
          <w:sz w:val="24"/>
          <w:szCs w:val="24"/>
        </w:rPr>
        <w:t xml:space="preserve"> </w:t>
      </w:r>
    </w:p>
    <w:p w14:paraId="19CA791E"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51F2DAFA" w14:textId="77777777" w:rsidR="00682FE0" w:rsidRPr="00682FE0" w:rsidRDefault="00682FE0" w:rsidP="00682FE0">
      <w:pPr>
        <w:pStyle w:val="Default"/>
        <w:spacing w:line="360" w:lineRule="auto"/>
        <w:rPr>
          <w:b/>
          <w:bCs/>
          <w:iCs/>
          <w:color w:val="auto"/>
        </w:rPr>
      </w:pPr>
      <w:r w:rsidRPr="00682FE0">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842"/>
        <w:gridCol w:w="1560"/>
        <w:gridCol w:w="2381"/>
        <w:gridCol w:w="1701"/>
      </w:tblGrid>
      <w:tr w:rsidR="00682FE0" w:rsidRPr="004E7067" w14:paraId="761B2FB6" w14:textId="77777777" w:rsidTr="00E97258">
        <w:tc>
          <w:tcPr>
            <w:tcW w:w="993" w:type="dxa"/>
          </w:tcPr>
          <w:p w14:paraId="6CC77CDA"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3C0D990D"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70B56A40"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560" w:type="dxa"/>
          </w:tcPr>
          <w:p w14:paraId="7ABA13FB"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381" w:type="dxa"/>
          </w:tcPr>
          <w:p w14:paraId="4F9D7267"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663ABABF"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682FE0" w:rsidRPr="004E7067" w14:paraId="5CDCF75C" w14:textId="77777777" w:rsidTr="00E97258">
        <w:trPr>
          <w:trHeight w:val="2358"/>
        </w:trPr>
        <w:tc>
          <w:tcPr>
            <w:tcW w:w="993" w:type="dxa"/>
          </w:tcPr>
          <w:p w14:paraId="0C0262C4"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5293A03D"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 kabulü, önceki öğrenmenin tanınması ve kredilendirilmesine ilişkin süreçler tanımlanmamıştır.</w:t>
            </w:r>
          </w:p>
        </w:tc>
        <w:tc>
          <w:tcPr>
            <w:tcW w:w="1842" w:type="dxa"/>
          </w:tcPr>
          <w:p w14:paraId="0477365B"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 kabulü, önceki öğrenmenin tanınması ve kredilendirilmesine ilişkin ilke, kural ve bağlı planlar bulunmaktadır.</w:t>
            </w:r>
          </w:p>
        </w:tc>
        <w:tc>
          <w:tcPr>
            <w:tcW w:w="1560" w:type="dxa"/>
          </w:tcPr>
          <w:p w14:paraId="6C6CEDA3"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 genelinde planlar dahilinde uygulamalar bulunmaktadır.</w:t>
            </w:r>
          </w:p>
        </w:tc>
        <w:tc>
          <w:tcPr>
            <w:tcW w:w="2381" w:type="dxa"/>
          </w:tcPr>
          <w:p w14:paraId="29E58957"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Öğrenci kabulü, önceki öğrenmenin tanınması ve kredilendirilmesine ilişkin süreçler izlenmekte, iyileştirilmekte ve güncellemeler ilan edilmektedir.</w:t>
            </w:r>
          </w:p>
        </w:tc>
        <w:tc>
          <w:tcPr>
            <w:tcW w:w="1701" w:type="dxa"/>
          </w:tcPr>
          <w:p w14:paraId="65D2A3A6"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682FE0" w:rsidRPr="004E7067" w14:paraId="7C0F710E" w14:textId="77777777" w:rsidTr="00E97258">
        <w:trPr>
          <w:trHeight w:val="576"/>
        </w:trPr>
        <w:tc>
          <w:tcPr>
            <w:tcW w:w="993" w:type="dxa"/>
          </w:tcPr>
          <w:p w14:paraId="240A7F62"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872" w:type="dxa"/>
          </w:tcPr>
          <w:p w14:paraId="41C588DA" w14:textId="77777777" w:rsidR="00682FE0" w:rsidRPr="004E7067" w:rsidRDefault="00682FE0" w:rsidP="00E97258">
            <w:pPr>
              <w:spacing w:line="360" w:lineRule="auto"/>
              <w:rPr>
                <w:rFonts w:ascii="Times New Roman" w:hAnsi="Times New Roman" w:cs="Times New Roman"/>
                <w:b/>
                <w:sz w:val="24"/>
                <w:szCs w:val="24"/>
              </w:rPr>
            </w:pPr>
          </w:p>
        </w:tc>
        <w:tc>
          <w:tcPr>
            <w:tcW w:w="1842" w:type="dxa"/>
          </w:tcPr>
          <w:p w14:paraId="521FDA27" w14:textId="77777777" w:rsidR="00682FE0" w:rsidRPr="004E7067" w:rsidRDefault="00682FE0" w:rsidP="00E97258">
            <w:pPr>
              <w:spacing w:line="360" w:lineRule="auto"/>
              <w:rPr>
                <w:rFonts w:ascii="Times New Roman" w:hAnsi="Times New Roman" w:cs="Times New Roman"/>
                <w:b/>
                <w:sz w:val="24"/>
                <w:szCs w:val="24"/>
              </w:rPr>
            </w:pPr>
          </w:p>
        </w:tc>
        <w:tc>
          <w:tcPr>
            <w:tcW w:w="1560" w:type="dxa"/>
          </w:tcPr>
          <w:p w14:paraId="2B00E488" w14:textId="77777777" w:rsidR="00682FE0" w:rsidRPr="004E7067" w:rsidRDefault="00682FE0"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2381" w:type="dxa"/>
          </w:tcPr>
          <w:p w14:paraId="5C4C117E" w14:textId="77777777" w:rsidR="00682FE0" w:rsidRPr="004E7067" w:rsidRDefault="00682FE0" w:rsidP="00E97258">
            <w:pPr>
              <w:spacing w:line="360" w:lineRule="auto"/>
              <w:rPr>
                <w:rFonts w:ascii="Times New Roman" w:hAnsi="Times New Roman" w:cs="Times New Roman"/>
                <w:b/>
                <w:sz w:val="24"/>
                <w:szCs w:val="24"/>
              </w:rPr>
            </w:pPr>
          </w:p>
        </w:tc>
        <w:tc>
          <w:tcPr>
            <w:tcW w:w="1701" w:type="dxa"/>
          </w:tcPr>
          <w:p w14:paraId="6D47F1AD" w14:textId="77777777" w:rsidR="00682FE0" w:rsidRPr="004E7067" w:rsidRDefault="00682FE0" w:rsidP="00E97258">
            <w:pPr>
              <w:spacing w:line="360" w:lineRule="auto"/>
              <w:rPr>
                <w:rFonts w:ascii="Times New Roman" w:hAnsi="Times New Roman" w:cs="Times New Roman"/>
                <w:b/>
                <w:sz w:val="24"/>
                <w:szCs w:val="24"/>
              </w:rPr>
            </w:pPr>
          </w:p>
        </w:tc>
      </w:tr>
    </w:tbl>
    <w:p w14:paraId="1DA02030"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4232D8CE"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10030DEC"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B.2.1. Kanıtlar </w:t>
      </w:r>
    </w:p>
    <w:p w14:paraId="77D83DCC" w14:textId="0DFEDA68" w:rsidR="00905330" w:rsidRPr="00905330" w:rsidRDefault="00905330" w:rsidP="00615D34">
      <w:pPr>
        <w:pStyle w:val="ListeParagraf"/>
        <w:numPr>
          <w:ilvl w:val="0"/>
          <w:numId w:val="6"/>
        </w:numPr>
        <w:tabs>
          <w:tab w:val="left" w:pos="2740"/>
        </w:tabs>
        <w:spacing w:after="0" w:line="360" w:lineRule="auto"/>
        <w:contextualSpacing w:val="0"/>
        <w:rPr>
          <w:rFonts w:ascii="Times New Roman" w:hAnsi="Times New Roman" w:cs="Times New Roman"/>
          <w:b/>
          <w:color w:val="0070C0"/>
          <w:sz w:val="24"/>
          <w:szCs w:val="24"/>
          <w:u w:val="single"/>
        </w:rPr>
      </w:pPr>
      <w:r w:rsidRPr="00905330">
        <w:rPr>
          <w:rFonts w:ascii="Times New Roman" w:hAnsi="Times New Roman" w:cs="Times New Roman"/>
          <w:b/>
          <w:color w:val="0070C0"/>
          <w:sz w:val="24"/>
          <w:szCs w:val="24"/>
          <w:u w:val="single"/>
        </w:rPr>
        <w:t>https://muhendislik.sdu.edu.tr/jeofizik/tr/etkinlikler/anket-calismalari-18046s.html</w:t>
      </w:r>
    </w:p>
    <w:p w14:paraId="22577F14" w14:textId="1C5EE333"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68" w:history="1">
        <w:r w:rsidR="00144EBC" w:rsidRPr="0048380A">
          <w:rPr>
            <w:rStyle w:val="Kpr"/>
            <w:rFonts w:ascii="Times New Roman" w:hAnsi="Times New Roman" w:cs="Times New Roman"/>
            <w:b/>
            <w:sz w:val="24"/>
            <w:szCs w:val="24"/>
          </w:rPr>
          <w:t>https://fenbilimleri.sdu.edu.tr/assets/uploads/sites/24/files/lisansustu-yonetmelik-2801-2020-29012020.pdf</w:t>
        </w:r>
      </w:hyperlink>
      <w:r w:rsidR="00144EBC" w:rsidRPr="0048380A">
        <w:rPr>
          <w:rFonts w:ascii="Times New Roman" w:hAnsi="Times New Roman" w:cs="Times New Roman"/>
          <w:b/>
          <w:sz w:val="24"/>
          <w:szCs w:val="24"/>
        </w:rPr>
        <w:t xml:space="preserve"> </w:t>
      </w:r>
    </w:p>
    <w:p w14:paraId="4EAD4862" w14:textId="31E4222B"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69" w:history="1">
        <w:r w:rsidR="00144EBC" w:rsidRPr="0048380A">
          <w:rPr>
            <w:rStyle w:val="Kpr"/>
            <w:rFonts w:ascii="Times New Roman" w:hAnsi="Times New Roman" w:cs="Times New Roman"/>
            <w:b/>
            <w:sz w:val="24"/>
            <w:szCs w:val="24"/>
          </w:rPr>
          <w:t>https://muhendislik.sdu.edu.tr/assets/uploads/sites/148/files/lisans-yonetmeligi01042014.pdf</w:t>
        </w:r>
      </w:hyperlink>
      <w:r w:rsidR="00144EBC" w:rsidRPr="0048380A">
        <w:rPr>
          <w:rFonts w:ascii="Times New Roman" w:hAnsi="Times New Roman" w:cs="Times New Roman"/>
          <w:b/>
          <w:sz w:val="24"/>
          <w:szCs w:val="24"/>
        </w:rPr>
        <w:t xml:space="preserve"> </w:t>
      </w:r>
    </w:p>
    <w:p w14:paraId="0E688FF1" w14:textId="36B679A2"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70" w:history="1">
        <w:r w:rsidR="00144EBC" w:rsidRPr="0048380A">
          <w:rPr>
            <w:rStyle w:val="Kpr"/>
            <w:rFonts w:ascii="Times New Roman" w:hAnsi="Times New Roman" w:cs="Times New Roman"/>
            <w:b/>
            <w:sz w:val="24"/>
            <w:szCs w:val="24"/>
          </w:rPr>
          <w:t>https://muhendislik.sdu.edu.tr/assets/uploads/sites/277/files/danisma-kurul-uye26122023.pdf</w:t>
        </w:r>
      </w:hyperlink>
      <w:r w:rsidR="00144EBC" w:rsidRPr="0048380A">
        <w:rPr>
          <w:rFonts w:ascii="Times New Roman" w:hAnsi="Times New Roman" w:cs="Times New Roman"/>
          <w:b/>
          <w:sz w:val="24"/>
          <w:szCs w:val="24"/>
        </w:rPr>
        <w:t xml:space="preserve"> </w:t>
      </w:r>
    </w:p>
    <w:p w14:paraId="211B3ED8" w14:textId="389E9855"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71" w:history="1">
        <w:r w:rsidR="00144EBC" w:rsidRPr="0048380A">
          <w:rPr>
            <w:rStyle w:val="Kpr"/>
            <w:rFonts w:ascii="Times New Roman" w:hAnsi="Times New Roman" w:cs="Times New Roman"/>
            <w:b/>
            <w:sz w:val="24"/>
            <w:szCs w:val="24"/>
          </w:rPr>
          <w:t>https://muhendislik.sdu.edu.tr/jeofizik/tr/etkinlikler/birim-danisma-kurulu-toplantitutanaklari-15630s.html</w:t>
        </w:r>
      </w:hyperlink>
      <w:r w:rsidR="00144EBC" w:rsidRPr="0048380A">
        <w:rPr>
          <w:rFonts w:ascii="Times New Roman" w:hAnsi="Times New Roman" w:cs="Times New Roman"/>
          <w:b/>
          <w:sz w:val="24"/>
          <w:szCs w:val="24"/>
        </w:rPr>
        <w:t xml:space="preserve"> </w:t>
      </w:r>
    </w:p>
    <w:p w14:paraId="6C8C9301"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70188D61"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B.2.2. Ölçme ve değerlendirme </w:t>
      </w:r>
    </w:p>
    <w:p w14:paraId="5CEBE7CD" w14:textId="77777777" w:rsidR="00144EBC"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Bölümümüzde ölçme ve değerlendirmeye ara ve dönem sonu sınavlarının yanı sıra çeşitli dersler kapsamında verilen ödevler de dahil edilmektedir. Mezuniyet tez çalışması kapsamında gerçekleştirilen projelerle öğrencilerin akademik yetkinlikleri ve sorumluluk alma becerileri değerlendirilmektedir. </w:t>
      </w:r>
    </w:p>
    <w:p w14:paraId="07953E62" w14:textId="78F4A85D" w:rsidR="0005312B"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Ölçme ve değerlendirme </w:t>
      </w:r>
    </w:p>
    <w:p w14:paraId="0386D7D9"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679C378D" w14:textId="77777777" w:rsidR="00682FE0" w:rsidRPr="00682FE0" w:rsidRDefault="00682FE0" w:rsidP="00682FE0">
      <w:pPr>
        <w:pStyle w:val="Default"/>
        <w:spacing w:line="360" w:lineRule="auto"/>
        <w:rPr>
          <w:b/>
          <w:bCs/>
          <w:iCs/>
          <w:color w:val="auto"/>
        </w:rPr>
      </w:pPr>
      <w:r w:rsidRPr="00682FE0">
        <w:rPr>
          <w:b/>
          <w:bCs/>
          <w:iCs/>
          <w:color w:val="auto"/>
        </w:rPr>
        <w:lastRenderedPageBreak/>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701"/>
        <w:gridCol w:w="2126"/>
        <w:gridCol w:w="2240"/>
        <w:gridCol w:w="1701"/>
      </w:tblGrid>
      <w:tr w:rsidR="00682FE0" w:rsidRPr="004E7067" w14:paraId="4A5B99B7" w14:textId="77777777" w:rsidTr="00E97258">
        <w:tc>
          <w:tcPr>
            <w:tcW w:w="993" w:type="dxa"/>
          </w:tcPr>
          <w:p w14:paraId="7E809BFA" w14:textId="77777777" w:rsidR="00682FE0" w:rsidRPr="004E7067" w:rsidRDefault="00682FE0" w:rsidP="00E97258">
            <w:pPr>
              <w:spacing w:line="360" w:lineRule="auto"/>
              <w:rPr>
                <w:rFonts w:ascii="Times New Roman" w:hAnsi="Times New Roman" w:cs="Times New Roman"/>
                <w:b/>
                <w:sz w:val="24"/>
                <w:szCs w:val="24"/>
              </w:rPr>
            </w:pPr>
          </w:p>
        </w:tc>
        <w:tc>
          <w:tcPr>
            <w:tcW w:w="1588" w:type="dxa"/>
          </w:tcPr>
          <w:p w14:paraId="26ECBC95"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701" w:type="dxa"/>
          </w:tcPr>
          <w:p w14:paraId="630B7638"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126" w:type="dxa"/>
          </w:tcPr>
          <w:p w14:paraId="49C3373B"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240" w:type="dxa"/>
          </w:tcPr>
          <w:p w14:paraId="612ABA0F"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F30B34E"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682FE0" w:rsidRPr="004E7067" w14:paraId="6DBAFA54" w14:textId="77777777" w:rsidTr="00E97258">
        <w:trPr>
          <w:trHeight w:val="1995"/>
        </w:trPr>
        <w:tc>
          <w:tcPr>
            <w:tcW w:w="993" w:type="dxa"/>
          </w:tcPr>
          <w:p w14:paraId="3724EE47" w14:textId="77777777" w:rsidR="00682FE0" w:rsidRPr="004E7067" w:rsidRDefault="00682FE0" w:rsidP="00E97258">
            <w:pPr>
              <w:spacing w:line="360" w:lineRule="auto"/>
              <w:rPr>
                <w:rFonts w:ascii="Times New Roman" w:hAnsi="Times New Roman" w:cs="Times New Roman"/>
                <w:b/>
                <w:sz w:val="24"/>
                <w:szCs w:val="24"/>
              </w:rPr>
            </w:pPr>
          </w:p>
        </w:tc>
        <w:tc>
          <w:tcPr>
            <w:tcW w:w="1588" w:type="dxa"/>
          </w:tcPr>
          <w:p w14:paraId="1ED5E9BE"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Programlarda öğrenci merkezli ölçme ve değerlendirme yaklaşımları bulunmamaktadır.</w:t>
            </w:r>
          </w:p>
        </w:tc>
        <w:tc>
          <w:tcPr>
            <w:tcW w:w="1701" w:type="dxa"/>
          </w:tcPr>
          <w:p w14:paraId="0F74F099"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Öğrenci merkezli ölçme ve değerlendirmeye ilişkin ilke, kural ve planlamalar bulunmaktadır.</w:t>
            </w:r>
          </w:p>
        </w:tc>
        <w:tc>
          <w:tcPr>
            <w:tcW w:w="2126" w:type="dxa"/>
          </w:tcPr>
          <w:p w14:paraId="143ED781"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Programların genelinde öğrenci merkezli ve çeşitlendirilmiş ölçme ve değerlendirme uygulamaları bulunmaktadır.</w:t>
            </w:r>
          </w:p>
        </w:tc>
        <w:tc>
          <w:tcPr>
            <w:tcW w:w="2240" w:type="dxa"/>
          </w:tcPr>
          <w:p w14:paraId="49DE3300"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Öğrenci merkezli ölçme ve değerlendirme uygulamaları izlenmekte ve ilgili iç paydaşların katılımıyla iyileştirilmektedir.</w:t>
            </w:r>
          </w:p>
        </w:tc>
        <w:tc>
          <w:tcPr>
            <w:tcW w:w="1701" w:type="dxa"/>
          </w:tcPr>
          <w:p w14:paraId="6C57573F"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682FE0" w:rsidRPr="004E7067" w14:paraId="036F096B" w14:textId="77777777" w:rsidTr="00E97258">
        <w:trPr>
          <w:trHeight w:val="576"/>
        </w:trPr>
        <w:tc>
          <w:tcPr>
            <w:tcW w:w="993" w:type="dxa"/>
          </w:tcPr>
          <w:p w14:paraId="39225ED4"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769CBDA9" w14:textId="77777777" w:rsidR="00682FE0" w:rsidRPr="004E7067" w:rsidRDefault="00682FE0" w:rsidP="00E97258">
            <w:pPr>
              <w:spacing w:line="360" w:lineRule="auto"/>
              <w:rPr>
                <w:rFonts w:ascii="Times New Roman" w:hAnsi="Times New Roman" w:cs="Times New Roman"/>
                <w:b/>
                <w:sz w:val="24"/>
                <w:szCs w:val="24"/>
              </w:rPr>
            </w:pPr>
          </w:p>
        </w:tc>
        <w:tc>
          <w:tcPr>
            <w:tcW w:w="1701" w:type="dxa"/>
          </w:tcPr>
          <w:p w14:paraId="7624E3A5" w14:textId="77777777" w:rsidR="00682FE0" w:rsidRPr="004E7067" w:rsidRDefault="00682FE0" w:rsidP="00E97258">
            <w:pPr>
              <w:spacing w:line="360" w:lineRule="auto"/>
              <w:rPr>
                <w:rFonts w:ascii="Times New Roman" w:hAnsi="Times New Roman" w:cs="Times New Roman"/>
                <w:b/>
                <w:sz w:val="24"/>
                <w:szCs w:val="24"/>
              </w:rPr>
            </w:pPr>
          </w:p>
        </w:tc>
        <w:tc>
          <w:tcPr>
            <w:tcW w:w="2126" w:type="dxa"/>
          </w:tcPr>
          <w:p w14:paraId="003E1679" w14:textId="77777777" w:rsidR="00682FE0" w:rsidRPr="004E7067" w:rsidRDefault="00682FE0" w:rsidP="00E97258">
            <w:pPr>
              <w:spacing w:line="360" w:lineRule="auto"/>
              <w:rPr>
                <w:rFonts w:ascii="Times New Roman" w:hAnsi="Times New Roman" w:cs="Times New Roman"/>
                <w:b/>
                <w:sz w:val="24"/>
                <w:szCs w:val="24"/>
              </w:rPr>
            </w:pPr>
          </w:p>
        </w:tc>
        <w:tc>
          <w:tcPr>
            <w:tcW w:w="2240" w:type="dxa"/>
          </w:tcPr>
          <w:p w14:paraId="68F0D83A" w14:textId="77777777" w:rsidR="00682FE0" w:rsidRPr="004E7067" w:rsidRDefault="00682FE0"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7AA412B8" w14:textId="77777777" w:rsidR="00682FE0" w:rsidRPr="004E7067" w:rsidRDefault="00682FE0" w:rsidP="00E97258">
            <w:pPr>
              <w:spacing w:line="360" w:lineRule="auto"/>
              <w:rPr>
                <w:rFonts w:ascii="Times New Roman" w:hAnsi="Times New Roman" w:cs="Times New Roman"/>
                <w:b/>
                <w:sz w:val="24"/>
                <w:szCs w:val="24"/>
              </w:rPr>
            </w:pPr>
          </w:p>
        </w:tc>
      </w:tr>
    </w:tbl>
    <w:p w14:paraId="080FF7A5" w14:textId="77777777" w:rsidR="00682FE0" w:rsidRDefault="00682FE0" w:rsidP="004E7067">
      <w:pPr>
        <w:tabs>
          <w:tab w:val="left" w:pos="2740"/>
        </w:tabs>
        <w:spacing w:after="0" w:line="360" w:lineRule="auto"/>
        <w:jc w:val="both"/>
        <w:rPr>
          <w:rFonts w:ascii="Times New Roman" w:hAnsi="Times New Roman" w:cs="Times New Roman"/>
          <w:b/>
          <w:sz w:val="24"/>
          <w:szCs w:val="24"/>
        </w:rPr>
      </w:pPr>
    </w:p>
    <w:p w14:paraId="43B98528" w14:textId="5A481CA5" w:rsidR="00905330" w:rsidRPr="00905330" w:rsidRDefault="00144EBC" w:rsidP="00905330">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B.2.2. Kanıtlar </w:t>
      </w:r>
    </w:p>
    <w:p w14:paraId="3F3639C8" w14:textId="77777777" w:rsidR="00905330" w:rsidRPr="00905330" w:rsidRDefault="00905330" w:rsidP="00615D34">
      <w:pPr>
        <w:pStyle w:val="ListeParagraf"/>
        <w:numPr>
          <w:ilvl w:val="0"/>
          <w:numId w:val="6"/>
        </w:numPr>
        <w:tabs>
          <w:tab w:val="left" w:pos="2740"/>
        </w:tabs>
        <w:spacing w:after="0" w:line="360" w:lineRule="auto"/>
        <w:contextualSpacing w:val="0"/>
        <w:rPr>
          <w:rFonts w:ascii="Times New Roman" w:hAnsi="Times New Roman" w:cs="Times New Roman"/>
          <w:b/>
          <w:color w:val="0070C0"/>
          <w:sz w:val="24"/>
          <w:szCs w:val="24"/>
          <w:u w:val="single"/>
        </w:rPr>
      </w:pPr>
      <w:r w:rsidRPr="00905330">
        <w:rPr>
          <w:rFonts w:ascii="Times New Roman" w:hAnsi="Times New Roman" w:cs="Times New Roman"/>
          <w:b/>
          <w:color w:val="0070C0"/>
          <w:sz w:val="24"/>
          <w:szCs w:val="24"/>
          <w:u w:val="single"/>
        </w:rPr>
        <w:t>https://muhendislik.sdu.edu.tr/jeofizik/tr/etkinlikler/anket-calismalari-18046s.html</w:t>
      </w:r>
    </w:p>
    <w:p w14:paraId="14923570" w14:textId="39661C4C"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72" w:history="1">
        <w:r w:rsidR="00144EBC" w:rsidRPr="0048380A">
          <w:rPr>
            <w:rStyle w:val="Kpr"/>
            <w:rFonts w:ascii="Times New Roman" w:hAnsi="Times New Roman" w:cs="Times New Roman"/>
            <w:b/>
            <w:sz w:val="24"/>
            <w:szCs w:val="24"/>
          </w:rPr>
          <w:t>https://muhendislik.sdu.edu.tr/jeofizik/tr/iyilestirme-oneri-formu</w:t>
        </w:r>
      </w:hyperlink>
      <w:r w:rsidR="00144EBC" w:rsidRPr="0048380A">
        <w:rPr>
          <w:rFonts w:ascii="Times New Roman" w:hAnsi="Times New Roman" w:cs="Times New Roman"/>
          <w:b/>
          <w:sz w:val="24"/>
          <w:szCs w:val="24"/>
        </w:rPr>
        <w:t xml:space="preserve"> </w:t>
      </w:r>
    </w:p>
    <w:p w14:paraId="26544144" w14:textId="3823662D"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73" w:history="1">
        <w:r w:rsidR="00144EBC" w:rsidRPr="0048380A">
          <w:rPr>
            <w:rStyle w:val="Kpr"/>
            <w:rFonts w:ascii="Times New Roman" w:hAnsi="Times New Roman" w:cs="Times New Roman"/>
            <w:b/>
            <w:sz w:val="24"/>
            <w:szCs w:val="24"/>
          </w:rPr>
          <w:t>https://muhendislik.sdu.edu.tr/jeofizik/tr/lisans-ders-icerikleri/jeofizik-muhendisligiders-icerikleri-10241s.html</w:t>
        </w:r>
      </w:hyperlink>
      <w:r w:rsidR="00144EBC" w:rsidRPr="0048380A">
        <w:rPr>
          <w:rFonts w:ascii="Times New Roman" w:hAnsi="Times New Roman" w:cs="Times New Roman"/>
          <w:b/>
          <w:sz w:val="24"/>
          <w:szCs w:val="24"/>
        </w:rPr>
        <w:t xml:space="preserve"> </w:t>
      </w:r>
    </w:p>
    <w:p w14:paraId="692C2747" w14:textId="41AE781B"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
          <w:sz w:val="24"/>
          <w:szCs w:val="24"/>
        </w:rPr>
      </w:pPr>
      <w:hyperlink r:id="rId74" w:history="1">
        <w:r w:rsidR="00144EBC" w:rsidRPr="0048380A">
          <w:rPr>
            <w:rStyle w:val="Kpr"/>
            <w:rFonts w:ascii="Times New Roman" w:hAnsi="Times New Roman" w:cs="Times New Roman"/>
            <w:b/>
            <w:sz w:val="24"/>
            <w:szCs w:val="24"/>
          </w:rPr>
          <w:t>https://muhendislik.sdu.edu.tr/assets/uploads/sites/277/files/15-anketsonuclari14022022.pdf</w:t>
        </w:r>
      </w:hyperlink>
      <w:r w:rsidR="00144EBC" w:rsidRPr="0048380A">
        <w:rPr>
          <w:rFonts w:ascii="Times New Roman" w:hAnsi="Times New Roman" w:cs="Times New Roman"/>
          <w:b/>
          <w:sz w:val="24"/>
          <w:szCs w:val="24"/>
        </w:rPr>
        <w:t xml:space="preserve"> </w:t>
      </w:r>
    </w:p>
    <w:p w14:paraId="1FCD4765"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02ACB4C0"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B.2.3. Öğrenci kabulü, önceki öğrenmenin tanınması ve kredilendirilmesi </w:t>
      </w:r>
    </w:p>
    <w:p w14:paraId="0504A97E"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4A74CE76"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SDÜ Jeofizik Mühendisliği Bölümünde öğrencilerin kabulü, gelişimi, tanınma ve denklikleri ve sertifikalandırma işlemlerinin tamamı; Yükseköğretim Kurumu eğitim öğretim yönetmeliği ve diğer yasal düzenlemeler esas alınarak hazırlanan SDÜ eğitim öğretim yönetmeliği çerçevesinde yapılmaktadır. Ortaya çıkabilecek güncel gelişmelere uyumun sağlanması amacıyla da ihtiyacın gerektirdiği dönemlerde yasal metinlere uygun olarak hazırlanan yönergeler aracılığıyla gerekli düzenlemeler yapılmaktadır. Öğrencilerin gelişimi için çeşitli imkanlar düşünülmektedir. Ancak henüz yürürlüğe konulan bir uygulama yoktur. </w:t>
      </w:r>
    </w:p>
    <w:p w14:paraId="6406D739"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33E18F27" w14:textId="7E21715C" w:rsidR="00144EBC"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lastRenderedPageBreak/>
        <w:t xml:space="preserve">Jeofizik mühendisliğine öğrenci kabulü Ölçme, Seçme ve Yerleştirme Merkezi (ÖSYM) tarafından gerçekleştirilen merkezi sınav sonuçlarına göre yapılmaktadır. Öğrenci kabulleri üniversitenin yönetmelik ve yönergelerine göre gerçekleştirilmektedir.  </w:t>
      </w:r>
    </w:p>
    <w:p w14:paraId="671353AE"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464F7710" w14:textId="77777777" w:rsidR="00682FE0" w:rsidRPr="00682FE0" w:rsidRDefault="00682FE0" w:rsidP="00682FE0">
      <w:pPr>
        <w:pStyle w:val="Default"/>
        <w:spacing w:line="360" w:lineRule="auto"/>
        <w:rPr>
          <w:b/>
          <w:bCs/>
          <w:iCs/>
          <w:color w:val="auto"/>
        </w:rPr>
      </w:pPr>
      <w:r w:rsidRPr="00682FE0">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842"/>
        <w:gridCol w:w="1560"/>
        <w:gridCol w:w="2381"/>
        <w:gridCol w:w="1701"/>
      </w:tblGrid>
      <w:tr w:rsidR="00682FE0" w:rsidRPr="004E7067" w14:paraId="5D304AB2" w14:textId="77777777" w:rsidTr="00E97258">
        <w:tc>
          <w:tcPr>
            <w:tcW w:w="993" w:type="dxa"/>
          </w:tcPr>
          <w:p w14:paraId="71978524"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5CDB983C"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6F6C0DD6"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560" w:type="dxa"/>
          </w:tcPr>
          <w:p w14:paraId="1F5BB4FE"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381" w:type="dxa"/>
          </w:tcPr>
          <w:p w14:paraId="1C3B3DA1"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27B81CA9"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682FE0" w:rsidRPr="004E7067" w14:paraId="428FF83F" w14:textId="77777777" w:rsidTr="00E97258">
        <w:trPr>
          <w:trHeight w:val="2358"/>
        </w:trPr>
        <w:tc>
          <w:tcPr>
            <w:tcW w:w="993" w:type="dxa"/>
          </w:tcPr>
          <w:p w14:paraId="20AE7D8F"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6113AA31"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 kabulü, önceki öğrenmenin tanınması ve kredilendirilmesine ilişkin süreçler tanımlanmamıştır.</w:t>
            </w:r>
          </w:p>
        </w:tc>
        <w:tc>
          <w:tcPr>
            <w:tcW w:w="1842" w:type="dxa"/>
          </w:tcPr>
          <w:p w14:paraId="4A75126F"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 kabulü, önceki öğrenmenin tanınması ve kredilendirilmesine ilişkin ilke, kural ve bağlı planlar bulunmaktadır.</w:t>
            </w:r>
          </w:p>
        </w:tc>
        <w:tc>
          <w:tcPr>
            <w:tcW w:w="1560" w:type="dxa"/>
          </w:tcPr>
          <w:p w14:paraId="0851171A"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 genelinde planlar dahilinde uygulamalar bulunmaktadır.</w:t>
            </w:r>
          </w:p>
        </w:tc>
        <w:tc>
          <w:tcPr>
            <w:tcW w:w="2381" w:type="dxa"/>
          </w:tcPr>
          <w:p w14:paraId="29EFEDB4"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Öğrenci kabulü, önceki öğrenmenin tanınması ve kredilendirilmesine ilişkin süreçler izlenmekte, iyileştirilmekte ve güncellemeler ilan edilmektedir.</w:t>
            </w:r>
          </w:p>
        </w:tc>
        <w:tc>
          <w:tcPr>
            <w:tcW w:w="1701" w:type="dxa"/>
          </w:tcPr>
          <w:p w14:paraId="747EE123"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682FE0" w:rsidRPr="004E7067" w14:paraId="70DFFFDE" w14:textId="77777777" w:rsidTr="00E97258">
        <w:trPr>
          <w:trHeight w:val="576"/>
        </w:trPr>
        <w:tc>
          <w:tcPr>
            <w:tcW w:w="993" w:type="dxa"/>
          </w:tcPr>
          <w:p w14:paraId="28335E88"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872" w:type="dxa"/>
          </w:tcPr>
          <w:p w14:paraId="55BE527C" w14:textId="77777777" w:rsidR="00682FE0" w:rsidRPr="004E7067" w:rsidRDefault="00682FE0" w:rsidP="00E97258">
            <w:pPr>
              <w:spacing w:line="360" w:lineRule="auto"/>
              <w:rPr>
                <w:rFonts w:ascii="Times New Roman" w:hAnsi="Times New Roman" w:cs="Times New Roman"/>
                <w:b/>
                <w:sz w:val="24"/>
                <w:szCs w:val="24"/>
              </w:rPr>
            </w:pPr>
          </w:p>
        </w:tc>
        <w:tc>
          <w:tcPr>
            <w:tcW w:w="1842" w:type="dxa"/>
          </w:tcPr>
          <w:p w14:paraId="016F390A" w14:textId="77777777" w:rsidR="00682FE0" w:rsidRPr="004E7067" w:rsidRDefault="00682FE0" w:rsidP="00E97258">
            <w:pPr>
              <w:spacing w:line="360" w:lineRule="auto"/>
              <w:rPr>
                <w:rFonts w:ascii="Times New Roman" w:hAnsi="Times New Roman" w:cs="Times New Roman"/>
                <w:b/>
                <w:sz w:val="24"/>
                <w:szCs w:val="24"/>
              </w:rPr>
            </w:pPr>
          </w:p>
        </w:tc>
        <w:tc>
          <w:tcPr>
            <w:tcW w:w="1560" w:type="dxa"/>
          </w:tcPr>
          <w:p w14:paraId="22EBEDE1" w14:textId="77777777" w:rsidR="00682FE0" w:rsidRPr="004E7067" w:rsidRDefault="00682FE0"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2381" w:type="dxa"/>
          </w:tcPr>
          <w:p w14:paraId="5011A1E3" w14:textId="77777777" w:rsidR="00682FE0" w:rsidRPr="004E7067" w:rsidRDefault="00682FE0" w:rsidP="00E97258">
            <w:pPr>
              <w:spacing w:line="360" w:lineRule="auto"/>
              <w:rPr>
                <w:rFonts w:ascii="Times New Roman" w:hAnsi="Times New Roman" w:cs="Times New Roman"/>
                <w:b/>
                <w:sz w:val="24"/>
                <w:szCs w:val="24"/>
              </w:rPr>
            </w:pPr>
          </w:p>
        </w:tc>
        <w:tc>
          <w:tcPr>
            <w:tcW w:w="1701" w:type="dxa"/>
          </w:tcPr>
          <w:p w14:paraId="4F7C5BF1" w14:textId="77777777" w:rsidR="00682FE0" w:rsidRPr="004E7067" w:rsidRDefault="00682FE0" w:rsidP="00E97258">
            <w:pPr>
              <w:spacing w:line="360" w:lineRule="auto"/>
              <w:rPr>
                <w:rFonts w:ascii="Times New Roman" w:hAnsi="Times New Roman" w:cs="Times New Roman"/>
                <w:b/>
                <w:sz w:val="24"/>
                <w:szCs w:val="24"/>
              </w:rPr>
            </w:pPr>
          </w:p>
        </w:tc>
      </w:tr>
    </w:tbl>
    <w:p w14:paraId="6B7E2EB9"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314EFC98"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B.2.3. Kanıtlar </w:t>
      </w:r>
    </w:p>
    <w:p w14:paraId="4889B191" w14:textId="5E5FA06C"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75" w:history="1">
        <w:r w:rsidR="00144EBC" w:rsidRPr="0048380A">
          <w:rPr>
            <w:rStyle w:val="Kpr"/>
            <w:rFonts w:ascii="Times New Roman" w:hAnsi="Times New Roman" w:cs="Times New Roman"/>
            <w:bCs/>
            <w:sz w:val="24"/>
            <w:szCs w:val="24"/>
          </w:rPr>
          <w:t>https://muhendislik.sdu.edu.tr/assets/uploads/sites/277/files/jeof_web_08-02-201803072018.pdf</w:t>
        </w:r>
      </w:hyperlink>
      <w:r w:rsidR="00144EBC" w:rsidRPr="0048380A">
        <w:rPr>
          <w:rFonts w:ascii="Times New Roman" w:hAnsi="Times New Roman" w:cs="Times New Roman"/>
          <w:bCs/>
          <w:sz w:val="24"/>
          <w:szCs w:val="24"/>
        </w:rPr>
        <w:t xml:space="preserve"> </w:t>
      </w:r>
    </w:p>
    <w:p w14:paraId="502BF6A7" w14:textId="72949D47"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76" w:history="1">
        <w:r w:rsidR="00144EBC" w:rsidRPr="0048380A">
          <w:rPr>
            <w:rStyle w:val="Kpr"/>
            <w:rFonts w:ascii="Times New Roman" w:hAnsi="Times New Roman" w:cs="Times New Roman"/>
            <w:bCs/>
            <w:sz w:val="24"/>
            <w:szCs w:val="24"/>
          </w:rPr>
          <w:t>https://muhendislik.sdu.edu.tr/assets/uploads/sites/277/files/program_ciktilari04072018.pdf</w:t>
        </w:r>
      </w:hyperlink>
      <w:r w:rsidR="00144EBC" w:rsidRPr="0048380A">
        <w:rPr>
          <w:rFonts w:ascii="Times New Roman" w:hAnsi="Times New Roman" w:cs="Times New Roman"/>
          <w:bCs/>
          <w:sz w:val="24"/>
          <w:szCs w:val="24"/>
        </w:rPr>
        <w:t xml:space="preserve"> </w:t>
      </w:r>
    </w:p>
    <w:p w14:paraId="14619BEE" w14:textId="1D80C9BA"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77" w:history="1">
        <w:r w:rsidR="00144EBC" w:rsidRPr="0048380A">
          <w:rPr>
            <w:rStyle w:val="Kpr"/>
            <w:rFonts w:ascii="Times New Roman" w:hAnsi="Times New Roman" w:cs="Times New Roman"/>
            <w:bCs/>
            <w:sz w:val="24"/>
            <w:szCs w:val="24"/>
          </w:rPr>
          <w:t>https://yos.sdu.edu.tr/assets/uploads/sites/395/files/onlisans-lisans-uluslararasiogrenci-yonergesi-26112018.pdf</w:t>
        </w:r>
      </w:hyperlink>
      <w:r w:rsidR="00144EBC" w:rsidRPr="0048380A">
        <w:rPr>
          <w:rFonts w:ascii="Times New Roman" w:hAnsi="Times New Roman" w:cs="Times New Roman"/>
          <w:bCs/>
          <w:sz w:val="24"/>
          <w:szCs w:val="24"/>
        </w:rPr>
        <w:t xml:space="preserve"> </w:t>
      </w:r>
    </w:p>
    <w:p w14:paraId="39D5B4F8" w14:textId="77777777" w:rsidR="00144EBC" w:rsidRPr="00144EBC" w:rsidRDefault="00144EBC" w:rsidP="004E7067">
      <w:pPr>
        <w:tabs>
          <w:tab w:val="left" w:pos="2740"/>
        </w:tabs>
        <w:spacing w:after="0" w:line="360" w:lineRule="auto"/>
        <w:jc w:val="both"/>
        <w:rPr>
          <w:rFonts w:ascii="Times New Roman" w:hAnsi="Times New Roman" w:cs="Times New Roman"/>
          <w:bCs/>
          <w:sz w:val="24"/>
          <w:szCs w:val="24"/>
        </w:rPr>
      </w:pPr>
    </w:p>
    <w:p w14:paraId="32A49B5A"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B.2.4. Yeterliliklerin sertifikalandırılması ve diploma </w:t>
      </w:r>
    </w:p>
    <w:p w14:paraId="62D35A5A" w14:textId="3B792C48" w:rsidR="0005312B"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Mezuniyet işlemleri yönetmelik ve yönergelere uygun olarak gerçekleştirilmektedir. </w:t>
      </w:r>
    </w:p>
    <w:p w14:paraId="613E254E"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688CD018" w14:textId="77777777" w:rsidR="00682FE0" w:rsidRPr="004E7067" w:rsidRDefault="00682FE0" w:rsidP="00682FE0">
      <w:pPr>
        <w:pStyle w:val="Default"/>
        <w:spacing w:line="360" w:lineRule="auto"/>
        <w:rPr>
          <w:b/>
          <w:bCs/>
          <w:iCs/>
          <w:color w:val="auto"/>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682FE0" w:rsidRPr="004E7067" w14:paraId="4DD6B71E" w14:textId="77777777" w:rsidTr="00E97258">
        <w:tc>
          <w:tcPr>
            <w:tcW w:w="993" w:type="dxa"/>
          </w:tcPr>
          <w:p w14:paraId="7D1815A9"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2003F8A5"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955" w:type="dxa"/>
          </w:tcPr>
          <w:p w14:paraId="53669C58"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2288C3F9"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73D2DF6D"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7BD24CBC"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682FE0" w:rsidRPr="004E7067" w14:paraId="394E29E7" w14:textId="77777777" w:rsidTr="00E97258">
        <w:trPr>
          <w:trHeight w:val="2349"/>
        </w:trPr>
        <w:tc>
          <w:tcPr>
            <w:tcW w:w="993" w:type="dxa"/>
          </w:tcPr>
          <w:p w14:paraId="413BC640" w14:textId="77777777" w:rsidR="00682FE0" w:rsidRPr="004E7067" w:rsidRDefault="00682FE0" w:rsidP="00E97258">
            <w:pPr>
              <w:spacing w:line="360" w:lineRule="auto"/>
              <w:rPr>
                <w:rFonts w:ascii="Times New Roman" w:hAnsi="Times New Roman" w:cs="Times New Roman"/>
                <w:b/>
                <w:sz w:val="24"/>
                <w:szCs w:val="24"/>
              </w:rPr>
            </w:pPr>
          </w:p>
        </w:tc>
        <w:tc>
          <w:tcPr>
            <w:tcW w:w="1872" w:type="dxa"/>
          </w:tcPr>
          <w:p w14:paraId="2D31629D"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diploma onayı ve diğer yeterliliklerin sertifikalandırılmasına ilişkin süreçler tanımlanmamıştır.</w:t>
            </w:r>
          </w:p>
        </w:tc>
        <w:tc>
          <w:tcPr>
            <w:tcW w:w="1955" w:type="dxa"/>
          </w:tcPr>
          <w:p w14:paraId="5AA0E0F3"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diploma onayı ve diğer yeterliliklerin sertifikalandırılmasına ilişkin kapsamlı, tutarlı ve ilan edilmiş ilke, kural ve süreçler bulunmaktadır.</w:t>
            </w:r>
          </w:p>
        </w:tc>
        <w:tc>
          <w:tcPr>
            <w:tcW w:w="1843" w:type="dxa"/>
          </w:tcPr>
          <w:p w14:paraId="68E2A1CB"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 genelinde diploma onayı ve diğer yeterliliklerin sertifikalandırılmasına ilişkin uygulamalar bulunmaktadır.</w:t>
            </w:r>
          </w:p>
        </w:tc>
        <w:tc>
          <w:tcPr>
            <w:tcW w:w="1985" w:type="dxa"/>
          </w:tcPr>
          <w:p w14:paraId="5965C894"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Uygulamalar izlenmekte ve tanımlı süreçler iyileştirilmektedir.</w:t>
            </w:r>
          </w:p>
        </w:tc>
        <w:tc>
          <w:tcPr>
            <w:tcW w:w="1701" w:type="dxa"/>
          </w:tcPr>
          <w:p w14:paraId="30CCBBD2"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682FE0" w:rsidRPr="004E7067" w14:paraId="27F94DF4" w14:textId="77777777" w:rsidTr="00E97258">
        <w:trPr>
          <w:trHeight w:val="576"/>
        </w:trPr>
        <w:tc>
          <w:tcPr>
            <w:tcW w:w="993" w:type="dxa"/>
          </w:tcPr>
          <w:p w14:paraId="06AA48C1"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872" w:type="dxa"/>
          </w:tcPr>
          <w:p w14:paraId="4DB5D2AE" w14:textId="77777777" w:rsidR="00682FE0" w:rsidRPr="004E7067" w:rsidRDefault="00682FE0" w:rsidP="00E97258">
            <w:pPr>
              <w:spacing w:line="360" w:lineRule="auto"/>
              <w:rPr>
                <w:rFonts w:ascii="Times New Roman" w:hAnsi="Times New Roman" w:cs="Times New Roman"/>
                <w:b/>
                <w:sz w:val="24"/>
                <w:szCs w:val="24"/>
              </w:rPr>
            </w:pPr>
          </w:p>
        </w:tc>
        <w:tc>
          <w:tcPr>
            <w:tcW w:w="1955" w:type="dxa"/>
          </w:tcPr>
          <w:p w14:paraId="53602A63" w14:textId="77777777" w:rsidR="00682FE0" w:rsidRPr="004E7067" w:rsidRDefault="00682FE0" w:rsidP="00E97258">
            <w:pPr>
              <w:spacing w:line="360" w:lineRule="auto"/>
              <w:rPr>
                <w:rFonts w:ascii="Times New Roman" w:hAnsi="Times New Roman" w:cs="Times New Roman"/>
                <w:b/>
                <w:sz w:val="24"/>
                <w:szCs w:val="24"/>
              </w:rPr>
            </w:pPr>
          </w:p>
        </w:tc>
        <w:tc>
          <w:tcPr>
            <w:tcW w:w="1843" w:type="dxa"/>
          </w:tcPr>
          <w:p w14:paraId="2B46F541" w14:textId="77777777" w:rsidR="00682FE0" w:rsidRPr="004E7067" w:rsidRDefault="00682FE0"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985" w:type="dxa"/>
          </w:tcPr>
          <w:p w14:paraId="5C3B778F" w14:textId="77777777" w:rsidR="00682FE0" w:rsidRPr="004E7067" w:rsidRDefault="00682FE0" w:rsidP="00E97258">
            <w:pPr>
              <w:spacing w:line="360" w:lineRule="auto"/>
              <w:rPr>
                <w:rFonts w:ascii="Times New Roman" w:hAnsi="Times New Roman" w:cs="Times New Roman"/>
                <w:b/>
                <w:sz w:val="24"/>
                <w:szCs w:val="24"/>
              </w:rPr>
            </w:pPr>
          </w:p>
        </w:tc>
        <w:tc>
          <w:tcPr>
            <w:tcW w:w="1701" w:type="dxa"/>
          </w:tcPr>
          <w:p w14:paraId="70668495" w14:textId="77777777" w:rsidR="00682FE0" w:rsidRPr="004E7067" w:rsidRDefault="00682FE0" w:rsidP="00E97258">
            <w:pPr>
              <w:spacing w:line="360" w:lineRule="auto"/>
              <w:rPr>
                <w:rFonts w:ascii="Times New Roman" w:hAnsi="Times New Roman" w:cs="Times New Roman"/>
                <w:b/>
                <w:sz w:val="24"/>
                <w:szCs w:val="24"/>
              </w:rPr>
            </w:pPr>
          </w:p>
        </w:tc>
      </w:tr>
    </w:tbl>
    <w:p w14:paraId="24D05D02" w14:textId="77777777" w:rsidR="00682FE0" w:rsidRDefault="00682FE0" w:rsidP="004E7067">
      <w:pPr>
        <w:tabs>
          <w:tab w:val="left" w:pos="2740"/>
        </w:tabs>
        <w:spacing w:after="0" w:line="360" w:lineRule="auto"/>
        <w:jc w:val="both"/>
        <w:rPr>
          <w:rFonts w:ascii="Times New Roman" w:hAnsi="Times New Roman" w:cs="Times New Roman"/>
          <w:b/>
          <w:sz w:val="24"/>
          <w:szCs w:val="24"/>
        </w:rPr>
      </w:pPr>
    </w:p>
    <w:p w14:paraId="7D3557CD"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B.2.4. Kanıtlar </w:t>
      </w:r>
    </w:p>
    <w:p w14:paraId="0FDF6C53" w14:textId="21659639"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78" w:history="1">
        <w:r w:rsidR="00144EBC" w:rsidRPr="0048380A">
          <w:rPr>
            <w:rStyle w:val="Kpr"/>
            <w:rFonts w:ascii="Times New Roman" w:hAnsi="Times New Roman" w:cs="Times New Roman"/>
            <w:bCs/>
            <w:sz w:val="24"/>
            <w:szCs w:val="24"/>
          </w:rPr>
          <w:t>https://muhendislik.sdu.edu.tr/assets/uploads/sites/268/files/mezuniyet-islemleri-isakissemasi-03112020.pdf</w:t>
        </w:r>
      </w:hyperlink>
      <w:r w:rsidR="00144EBC" w:rsidRPr="0048380A">
        <w:rPr>
          <w:rFonts w:ascii="Times New Roman" w:hAnsi="Times New Roman" w:cs="Times New Roman"/>
          <w:bCs/>
          <w:sz w:val="24"/>
          <w:szCs w:val="24"/>
        </w:rPr>
        <w:t xml:space="preserve"> </w:t>
      </w:r>
    </w:p>
    <w:p w14:paraId="45E72D1A" w14:textId="18721D3E" w:rsidR="00144EBC" w:rsidRPr="0048380A" w:rsidRDefault="00144EBC" w:rsidP="00615D34">
      <w:pPr>
        <w:pStyle w:val="ListeParagraf"/>
        <w:numPr>
          <w:ilvl w:val="0"/>
          <w:numId w:val="6"/>
        </w:numPr>
        <w:tabs>
          <w:tab w:val="left" w:pos="2740"/>
        </w:tabs>
        <w:spacing w:after="0" w:line="360" w:lineRule="auto"/>
        <w:jc w:val="both"/>
        <w:rPr>
          <w:rStyle w:val="Kpr"/>
          <w:rFonts w:ascii="Times New Roman" w:hAnsi="Times New Roman" w:cs="Times New Roman"/>
          <w:sz w:val="24"/>
          <w:szCs w:val="24"/>
        </w:rPr>
      </w:pPr>
      <w:r w:rsidRPr="0048380A">
        <w:rPr>
          <w:rStyle w:val="Kpr"/>
          <w:rFonts w:ascii="Times New Roman" w:hAnsi="Times New Roman" w:cs="Times New Roman"/>
          <w:sz w:val="24"/>
          <w:szCs w:val="24"/>
        </w:rPr>
        <w:t xml:space="preserve">https://www.mevzuat.gov.tr/mevzuat?MevzuatNo=16195&amp;MevzuatTur=8&amp;MevzuatT ertip=5 </w:t>
      </w:r>
    </w:p>
    <w:p w14:paraId="60E12B7F"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1008A5C3"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 Öğrenme Kaynakları ve Akademik Destek Hizmetleri </w:t>
      </w:r>
    </w:p>
    <w:p w14:paraId="460D3D10"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B.3.1. Öğrenme ortam ve kaynakları </w:t>
      </w:r>
    </w:p>
    <w:p w14:paraId="18F24C3B"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282A0FC8" w14:textId="36CBDDEA" w:rsidR="0005312B"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Cs/>
          <w:sz w:val="24"/>
          <w:szCs w:val="24"/>
        </w:rPr>
        <w:t xml:space="preserve">Eğitim faaliyetlerimizi destekleyen sınıf, laboratuvar, kütüphane ve stüdyo gibi öğrenme ortamları yüksek standartlara sahiptir ve eğitim ihtiyaçlarına uygun olarak düzenlenmiştir. Ayrıca, ders kitapları, çevrimiçi kitaplar, belgeler ve videolar gibi dijital kaynaklar geniş bir yelpazede öğrencilere sunulmuş ve erişilebilir hale getirilmiştir. Öğrencilerin eğitim süreçlerinde kullanabilecekleri bu kaynaklar, çeşitli öğrenme ihtiyaçlarına hitap edecek şekilde sürekli olarak güncellenmekte ve kolay erişim sağlanmaktadır. Öğrenme ortamı ve kaynaklarının etkinliği düzenli olarak izlenmekte ve değerlendirilerek iyileştirme süreçlerine tabi tutulmaktadır. Öğrenci geri bildirimleri, öğretim elemanı raporları ve performans verileri dikkate alınarak, ihtiyaç duyulan alanlarda iyileştirmeler yapılmakta, yeni kaynaklar eklenmekte ve mevcut kaynakların verimli kullanımı sağlanmaktadır. Böylece öğrenme </w:t>
      </w:r>
      <w:r w:rsidRPr="00144EBC">
        <w:rPr>
          <w:rFonts w:ascii="Times New Roman" w:hAnsi="Times New Roman" w:cs="Times New Roman"/>
          <w:bCs/>
          <w:sz w:val="24"/>
          <w:szCs w:val="24"/>
        </w:rPr>
        <w:lastRenderedPageBreak/>
        <w:t>süreçlerinin sürekli gelişimi sağlanmakta ve her geçen gün daha etkili bir öğrenme ortamı yaratılmaktadır.</w:t>
      </w:r>
      <w:r w:rsidRPr="00144EBC">
        <w:rPr>
          <w:rFonts w:ascii="Times New Roman" w:hAnsi="Times New Roman" w:cs="Times New Roman"/>
          <w:b/>
          <w:sz w:val="24"/>
          <w:szCs w:val="24"/>
        </w:rPr>
        <w:t xml:space="preserve"> </w:t>
      </w:r>
    </w:p>
    <w:p w14:paraId="70AC3B74"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67237F42" w14:textId="5FD3CCA7" w:rsidR="00144EBC"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Öğrenme yönetim sistemi etkin bir şekilde kullanılmaktadır. Bu sistem, ders materyallerinin dağıtımı, öğrenci takip ve değerlendirme süreçlerinin yönetimi gibi birçok önemli işlevi yerine getirmektedir. Ayrıca, sistem aracılığıyla öğrenci ve öğretim elemanları arasında etkili bir iletişim sağlanmakta, derslerin takibi kolaylaştırılmakta ve öğrenme süreçleri verimli bir şekilde izlenebilmektedir. Öğrenciler, tüm ders içeriklerine, sınavlara ve materyallere hızlıca erişebilmektedir. Öğrenme ortamı ve kaynakları, öğrenci-öğrenci, öğrenci-öğretim elemanı ve öğrenci-materyal etkileşimini artıracak şekilde tasarlanmıştır. Çeşitli etkileşimli platformlar ve araçlar kullanılarak, öğrenciler arasında işbirliği ve paylaşım teşvik edilmektedir. Öğrencilerin öğretim elemanları ile daha yakın bir ilişki kurabilmesi için iletişim kanalları açık tutulmakta, geri bildirim süreçleri hızlı ve etkili şekilde işlemektedir. Ayrıca, materyallerin interaktif bir şekilde sunulması, öğrencilerin derse olan katılımını artırmakta ve öğrenme süreçlerini zenginleştirmektedir. </w:t>
      </w:r>
    </w:p>
    <w:p w14:paraId="1A71BC24"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1ED13A32" w14:textId="77777777" w:rsidR="00682FE0" w:rsidRPr="00FD5B0F" w:rsidRDefault="00682FE0" w:rsidP="00682FE0">
      <w:pPr>
        <w:spacing w:after="120" w:line="360" w:lineRule="auto"/>
        <w:jc w:val="both"/>
        <w:rPr>
          <w:rFonts w:ascii="Times New Roman" w:hAnsi="Times New Roman" w:cs="Times New Roman"/>
          <w:b/>
          <w:bCs/>
          <w:iCs/>
        </w:rPr>
      </w:pPr>
      <w:r w:rsidRPr="00FD5B0F">
        <w:rPr>
          <w:rFonts w:ascii="Times New Roman" w:hAnsi="Times New Roman" w:cs="Times New Roman"/>
          <w:b/>
          <w:bCs/>
          <w:iCs/>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682FE0" w:rsidRPr="00FD5B0F" w14:paraId="258C1CDF" w14:textId="77777777" w:rsidTr="00E97258">
        <w:tc>
          <w:tcPr>
            <w:tcW w:w="1560" w:type="dxa"/>
          </w:tcPr>
          <w:p w14:paraId="5BB25F83" w14:textId="77777777" w:rsidR="00682FE0" w:rsidRPr="00FD5B0F" w:rsidRDefault="00682FE0" w:rsidP="00E97258">
            <w:pPr>
              <w:spacing w:after="120" w:line="360" w:lineRule="auto"/>
              <w:jc w:val="both"/>
              <w:rPr>
                <w:rFonts w:ascii="Times New Roman" w:hAnsi="Times New Roman" w:cs="Times New Roman"/>
                <w:b/>
              </w:rPr>
            </w:pPr>
          </w:p>
        </w:tc>
        <w:tc>
          <w:tcPr>
            <w:tcW w:w="1134" w:type="dxa"/>
          </w:tcPr>
          <w:p w14:paraId="65070C24"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1</w:t>
            </w:r>
          </w:p>
        </w:tc>
        <w:tc>
          <w:tcPr>
            <w:tcW w:w="1559" w:type="dxa"/>
          </w:tcPr>
          <w:p w14:paraId="5A699BF7"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2</w:t>
            </w:r>
          </w:p>
        </w:tc>
        <w:tc>
          <w:tcPr>
            <w:tcW w:w="1559" w:type="dxa"/>
          </w:tcPr>
          <w:p w14:paraId="2091393C"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3</w:t>
            </w:r>
          </w:p>
        </w:tc>
        <w:tc>
          <w:tcPr>
            <w:tcW w:w="1985" w:type="dxa"/>
          </w:tcPr>
          <w:p w14:paraId="7E4D78DA"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4</w:t>
            </w:r>
          </w:p>
        </w:tc>
        <w:tc>
          <w:tcPr>
            <w:tcW w:w="2552" w:type="dxa"/>
          </w:tcPr>
          <w:p w14:paraId="7D223D06"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5</w:t>
            </w:r>
          </w:p>
        </w:tc>
      </w:tr>
      <w:tr w:rsidR="00682FE0" w:rsidRPr="00FD5B0F" w14:paraId="4C4704C2" w14:textId="77777777" w:rsidTr="00E97258">
        <w:trPr>
          <w:trHeight w:val="1275"/>
        </w:trPr>
        <w:tc>
          <w:tcPr>
            <w:tcW w:w="1560" w:type="dxa"/>
          </w:tcPr>
          <w:p w14:paraId="0B3C5D13" w14:textId="77777777" w:rsidR="00682FE0" w:rsidRPr="00FD5B0F" w:rsidRDefault="00682FE0" w:rsidP="00E97258">
            <w:pPr>
              <w:spacing w:after="120" w:line="360" w:lineRule="auto"/>
              <w:jc w:val="both"/>
              <w:rPr>
                <w:rFonts w:ascii="Times New Roman" w:hAnsi="Times New Roman" w:cs="Times New Roman"/>
                <w:b/>
              </w:rPr>
            </w:pPr>
          </w:p>
        </w:tc>
        <w:tc>
          <w:tcPr>
            <w:tcW w:w="1134" w:type="dxa"/>
          </w:tcPr>
          <w:p w14:paraId="25CB4F03"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eastAsia="Calibri" w:hAnsi="Times New Roman" w:cs="Times New Roman"/>
                <w:noProof/>
              </w:rPr>
              <w:t>Planlama bulunmamaktadır.</w:t>
            </w:r>
          </w:p>
        </w:tc>
        <w:tc>
          <w:tcPr>
            <w:tcW w:w="1559" w:type="dxa"/>
          </w:tcPr>
          <w:p w14:paraId="03A2E6E8"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eastAsia="Calibri" w:hAnsi="Times New Roman" w:cs="Times New Roman"/>
                <w:noProof/>
              </w:rPr>
              <w:t>Alt ölçütün uygulanmasına ilişkin planlamalar yapılmıştır.</w:t>
            </w:r>
          </w:p>
        </w:tc>
        <w:tc>
          <w:tcPr>
            <w:tcW w:w="1559" w:type="dxa"/>
          </w:tcPr>
          <w:p w14:paraId="1B810A55"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eastAsia="Calibri" w:hAnsi="Times New Roman" w:cs="Times New Roman"/>
                <w:noProof/>
              </w:rPr>
              <w:t>Yapılan planlamaların  hayata geçirildiği uygulamalar mevcuttur.</w:t>
            </w:r>
          </w:p>
        </w:tc>
        <w:tc>
          <w:tcPr>
            <w:tcW w:w="1985" w:type="dxa"/>
          </w:tcPr>
          <w:p w14:paraId="40760D43" w14:textId="77777777" w:rsidR="00682FE0" w:rsidRPr="00FD5B0F" w:rsidRDefault="00682FE0" w:rsidP="00E97258">
            <w:pPr>
              <w:spacing w:after="120" w:line="360" w:lineRule="auto"/>
              <w:rPr>
                <w:rFonts w:ascii="Times New Roman" w:hAnsi="Times New Roman" w:cs="Times New Roman"/>
                <w:b/>
              </w:rPr>
            </w:pPr>
            <w:r w:rsidRPr="00FD5B0F">
              <w:rPr>
                <w:rFonts w:ascii="Times New Roman" w:eastAsia="Calibri" w:hAnsi="Times New Roman" w:cs="Times New Roman"/>
                <w:noProof/>
              </w:rPr>
              <w:t>Hayata geçirilen uygulamalar izlenmekte ve  iyileştirilmektedir.</w:t>
            </w:r>
          </w:p>
        </w:tc>
        <w:tc>
          <w:tcPr>
            <w:tcW w:w="2552" w:type="dxa"/>
          </w:tcPr>
          <w:p w14:paraId="0BE78787"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rPr>
              <w:t xml:space="preserve">Sistematik, sürdürülebilir ve </w:t>
            </w:r>
            <w:r w:rsidRPr="00FD5B0F">
              <w:rPr>
                <w:rFonts w:ascii="Times New Roman" w:hAnsi="Times New Roman" w:cs="Times New Roman"/>
                <w:b/>
              </w:rPr>
              <w:t>örnek gösterilebilir</w:t>
            </w:r>
            <w:r w:rsidRPr="00FD5B0F">
              <w:rPr>
                <w:rFonts w:ascii="Times New Roman" w:hAnsi="Times New Roman" w:cs="Times New Roman"/>
              </w:rPr>
              <w:t xml:space="preserve"> uygulamalar bulunmaktadır. (herhangi bir birim veya kurum tarafından örnek alınmış olmak)</w:t>
            </w:r>
          </w:p>
        </w:tc>
      </w:tr>
      <w:tr w:rsidR="00682FE0" w:rsidRPr="00FD5B0F" w14:paraId="26B08B49" w14:textId="77777777" w:rsidTr="00E97258">
        <w:trPr>
          <w:trHeight w:val="283"/>
        </w:trPr>
        <w:tc>
          <w:tcPr>
            <w:tcW w:w="1560" w:type="dxa"/>
          </w:tcPr>
          <w:p w14:paraId="5B8E6197" w14:textId="77777777" w:rsidR="00682FE0" w:rsidRPr="00FD5B0F" w:rsidRDefault="00682FE0" w:rsidP="00E97258">
            <w:pPr>
              <w:spacing w:after="120" w:line="360" w:lineRule="auto"/>
              <w:jc w:val="both"/>
              <w:rPr>
                <w:rFonts w:ascii="Times New Roman" w:hAnsi="Times New Roman" w:cs="Times New Roman"/>
                <w:b/>
              </w:rPr>
            </w:pPr>
            <w:r w:rsidRPr="00FD5B0F">
              <w:rPr>
                <w:rFonts w:ascii="Times New Roman" w:hAnsi="Times New Roman" w:cs="Times New Roman"/>
                <w:b/>
              </w:rPr>
              <w:t>(X) ile işaretleyiniz.</w:t>
            </w:r>
          </w:p>
        </w:tc>
        <w:tc>
          <w:tcPr>
            <w:tcW w:w="1134" w:type="dxa"/>
          </w:tcPr>
          <w:p w14:paraId="0042B2E7" w14:textId="77777777" w:rsidR="00682FE0" w:rsidRPr="00FD5B0F" w:rsidRDefault="00682FE0" w:rsidP="00E97258">
            <w:pPr>
              <w:spacing w:after="120" w:line="360" w:lineRule="auto"/>
              <w:jc w:val="both"/>
              <w:rPr>
                <w:rFonts w:ascii="Times New Roman" w:hAnsi="Times New Roman" w:cs="Times New Roman"/>
                <w:b/>
              </w:rPr>
            </w:pPr>
          </w:p>
        </w:tc>
        <w:tc>
          <w:tcPr>
            <w:tcW w:w="1559" w:type="dxa"/>
          </w:tcPr>
          <w:p w14:paraId="19D6019E" w14:textId="77777777" w:rsidR="00682FE0" w:rsidRPr="00FD5B0F" w:rsidRDefault="00682FE0" w:rsidP="00E97258">
            <w:pPr>
              <w:spacing w:after="120" w:line="360" w:lineRule="auto"/>
              <w:jc w:val="both"/>
              <w:rPr>
                <w:rFonts w:ascii="Times New Roman" w:hAnsi="Times New Roman" w:cs="Times New Roman"/>
                <w:b/>
              </w:rPr>
            </w:pPr>
          </w:p>
        </w:tc>
        <w:tc>
          <w:tcPr>
            <w:tcW w:w="1559" w:type="dxa"/>
          </w:tcPr>
          <w:p w14:paraId="4208B8A2" w14:textId="6503B57D" w:rsidR="00682FE0" w:rsidRPr="00FD5B0F" w:rsidRDefault="00682FE0" w:rsidP="00E97258">
            <w:pPr>
              <w:spacing w:after="120" w:line="360" w:lineRule="auto"/>
              <w:jc w:val="both"/>
              <w:rPr>
                <w:rFonts w:ascii="Times New Roman" w:hAnsi="Times New Roman" w:cs="Times New Roman"/>
                <w:b/>
              </w:rPr>
            </w:pPr>
            <w:r>
              <w:rPr>
                <w:rFonts w:ascii="Times New Roman" w:hAnsi="Times New Roman" w:cs="Times New Roman"/>
                <w:b/>
              </w:rPr>
              <w:t>X</w:t>
            </w:r>
          </w:p>
        </w:tc>
        <w:tc>
          <w:tcPr>
            <w:tcW w:w="1985" w:type="dxa"/>
          </w:tcPr>
          <w:p w14:paraId="639FE377" w14:textId="28D3EBA4" w:rsidR="00682FE0" w:rsidRPr="00FD5B0F" w:rsidRDefault="00682FE0" w:rsidP="00E97258">
            <w:pPr>
              <w:spacing w:after="120" w:line="360" w:lineRule="auto"/>
              <w:jc w:val="center"/>
              <w:rPr>
                <w:rFonts w:ascii="Times New Roman" w:hAnsi="Times New Roman" w:cs="Times New Roman"/>
                <w:b/>
              </w:rPr>
            </w:pPr>
          </w:p>
        </w:tc>
        <w:tc>
          <w:tcPr>
            <w:tcW w:w="2552" w:type="dxa"/>
          </w:tcPr>
          <w:p w14:paraId="07E63CA0" w14:textId="77777777" w:rsidR="00682FE0" w:rsidRPr="00FD5B0F" w:rsidRDefault="00682FE0" w:rsidP="00E97258">
            <w:pPr>
              <w:spacing w:after="120" w:line="360" w:lineRule="auto"/>
              <w:jc w:val="both"/>
              <w:rPr>
                <w:rFonts w:ascii="Times New Roman" w:hAnsi="Times New Roman" w:cs="Times New Roman"/>
                <w:b/>
              </w:rPr>
            </w:pPr>
          </w:p>
        </w:tc>
      </w:tr>
    </w:tbl>
    <w:p w14:paraId="1D8F4949" w14:textId="77777777" w:rsidR="00682FE0" w:rsidRDefault="00682FE0" w:rsidP="004E7067">
      <w:pPr>
        <w:tabs>
          <w:tab w:val="left" w:pos="2740"/>
        </w:tabs>
        <w:spacing w:after="0" w:line="360" w:lineRule="auto"/>
        <w:jc w:val="both"/>
        <w:rPr>
          <w:rFonts w:ascii="Times New Roman" w:hAnsi="Times New Roman" w:cs="Times New Roman"/>
          <w:b/>
          <w:sz w:val="24"/>
          <w:szCs w:val="24"/>
        </w:rPr>
      </w:pPr>
    </w:p>
    <w:p w14:paraId="6DDBA837" w14:textId="77777777" w:rsidR="00682FE0" w:rsidRDefault="00682FE0" w:rsidP="004E7067">
      <w:pPr>
        <w:tabs>
          <w:tab w:val="left" w:pos="2740"/>
        </w:tabs>
        <w:spacing w:after="0" w:line="360" w:lineRule="auto"/>
        <w:jc w:val="both"/>
        <w:rPr>
          <w:rFonts w:ascii="Times New Roman" w:hAnsi="Times New Roman" w:cs="Times New Roman"/>
          <w:b/>
          <w:sz w:val="24"/>
          <w:szCs w:val="24"/>
        </w:rPr>
      </w:pPr>
    </w:p>
    <w:p w14:paraId="4C331EAB"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B.3.1. Kanıtlar </w:t>
      </w:r>
    </w:p>
    <w:p w14:paraId="1B7FCDCB" w14:textId="447A1AE5" w:rsidR="00905330" w:rsidRPr="00905330" w:rsidRDefault="00905330" w:rsidP="00615D34">
      <w:pPr>
        <w:pStyle w:val="ListeParagraf"/>
        <w:numPr>
          <w:ilvl w:val="0"/>
          <w:numId w:val="6"/>
        </w:numPr>
        <w:tabs>
          <w:tab w:val="left" w:pos="2740"/>
        </w:tabs>
        <w:spacing w:after="0" w:line="360" w:lineRule="auto"/>
        <w:contextualSpacing w:val="0"/>
        <w:rPr>
          <w:rFonts w:ascii="Times New Roman" w:hAnsi="Times New Roman" w:cs="Times New Roman"/>
          <w:color w:val="0070C0"/>
          <w:sz w:val="24"/>
          <w:szCs w:val="24"/>
          <w:u w:val="single"/>
        </w:rPr>
      </w:pPr>
      <w:r w:rsidRPr="00905330">
        <w:rPr>
          <w:rFonts w:ascii="Times New Roman" w:hAnsi="Times New Roman" w:cs="Times New Roman"/>
          <w:color w:val="0070C0"/>
          <w:sz w:val="24"/>
          <w:szCs w:val="24"/>
          <w:u w:val="single"/>
        </w:rPr>
        <w:t>https://muhendislik.sdu.edu.tr/jeofizik/tr/etkinlikler/anket-calismalari-18046s.html</w:t>
      </w:r>
    </w:p>
    <w:p w14:paraId="1F5C29B5" w14:textId="586792FF"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79" w:history="1">
        <w:r w:rsidR="00144EBC" w:rsidRPr="0048380A">
          <w:rPr>
            <w:rStyle w:val="Kpr"/>
            <w:rFonts w:ascii="Times New Roman" w:hAnsi="Times New Roman" w:cs="Times New Roman"/>
            <w:bCs/>
            <w:sz w:val="24"/>
            <w:szCs w:val="24"/>
          </w:rPr>
          <w:t>https://muhendislik.sdu.edu.tr/jeofizik/tr/lisans-ders-icerikleri/jeofizik-muhendisligiders-icerikleri-10241s.html</w:t>
        </w:r>
      </w:hyperlink>
      <w:r w:rsidR="00144EBC" w:rsidRPr="0048380A">
        <w:rPr>
          <w:rFonts w:ascii="Times New Roman" w:hAnsi="Times New Roman" w:cs="Times New Roman"/>
          <w:bCs/>
          <w:sz w:val="24"/>
          <w:szCs w:val="24"/>
        </w:rPr>
        <w:t xml:space="preserve"> </w:t>
      </w:r>
    </w:p>
    <w:p w14:paraId="48907C2B" w14:textId="4A6C2C33"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80" w:history="1">
        <w:r w:rsidR="00144EBC" w:rsidRPr="0048380A">
          <w:rPr>
            <w:rStyle w:val="Kpr"/>
            <w:rFonts w:ascii="Times New Roman" w:hAnsi="Times New Roman" w:cs="Times New Roman"/>
            <w:bCs/>
            <w:sz w:val="24"/>
            <w:szCs w:val="24"/>
          </w:rPr>
          <w:t>https://muhendislik.sdu.edu.tr/assets/uploads/sites/277/files/15-anketsonuclari14022022.pdf</w:t>
        </w:r>
      </w:hyperlink>
      <w:r w:rsidR="00144EBC" w:rsidRPr="0048380A">
        <w:rPr>
          <w:rFonts w:ascii="Times New Roman" w:hAnsi="Times New Roman" w:cs="Times New Roman"/>
          <w:bCs/>
          <w:sz w:val="24"/>
          <w:szCs w:val="24"/>
        </w:rPr>
        <w:t xml:space="preserve"> </w:t>
      </w:r>
    </w:p>
    <w:p w14:paraId="2F066958" w14:textId="673797DF" w:rsidR="00144EBC" w:rsidRPr="0048380A" w:rsidRDefault="00615D34"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hyperlink r:id="rId81" w:history="1">
        <w:r w:rsidR="00144EBC" w:rsidRPr="0048380A">
          <w:rPr>
            <w:rStyle w:val="Kpr"/>
            <w:rFonts w:ascii="Times New Roman" w:hAnsi="Times New Roman" w:cs="Times New Roman"/>
            <w:bCs/>
            <w:sz w:val="24"/>
            <w:szCs w:val="24"/>
          </w:rPr>
          <w:t>https://egitim.sdu.edu.tr/fenbilogrt/tr/sesli-kitaplar.html</w:t>
        </w:r>
      </w:hyperlink>
      <w:r w:rsidR="00144EBC" w:rsidRPr="0048380A">
        <w:rPr>
          <w:rFonts w:ascii="Times New Roman" w:hAnsi="Times New Roman" w:cs="Times New Roman"/>
          <w:bCs/>
          <w:sz w:val="24"/>
          <w:szCs w:val="24"/>
        </w:rPr>
        <w:t xml:space="preserve"> </w:t>
      </w:r>
    </w:p>
    <w:p w14:paraId="4B012198" w14:textId="6DCD59B8" w:rsidR="00144EBC" w:rsidRPr="0048380A" w:rsidRDefault="00144EBC" w:rsidP="00615D34">
      <w:pPr>
        <w:pStyle w:val="ListeParagraf"/>
        <w:numPr>
          <w:ilvl w:val="0"/>
          <w:numId w:val="6"/>
        </w:num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Cs/>
          <w:sz w:val="24"/>
          <w:szCs w:val="24"/>
        </w:rPr>
        <w:t xml:space="preserve">Süleyman Demirel Üniversitesi Engelliler Uygulama ve Araştırma Merkezine ilişkin bilgiler: </w:t>
      </w:r>
      <w:hyperlink r:id="rId82" w:history="1">
        <w:r w:rsidRPr="0048380A">
          <w:rPr>
            <w:rStyle w:val="Kpr"/>
            <w:rFonts w:ascii="Times New Roman" w:hAnsi="Times New Roman" w:cs="Times New Roman"/>
            <w:bCs/>
            <w:sz w:val="24"/>
            <w:szCs w:val="24"/>
          </w:rPr>
          <w:t>https://enmer.sdu.edu.tr/</w:t>
        </w:r>
      </w:hyperlink>
      <w:r w:rsidRPr="0048380A">
        <w:rPr>
          <w:rFonts w:ascii="Times New Roman" w:hAnsi="Times New Roman" w:cs="Times New Roman"/>
          <w:bCs/>
          <w:sz w:val="24"/>
          <w:szCs w:val="24"/>
        </w:rPr>
        <w:t xml:space="preserve"> </w:t>
      </w:r>
    </w:p>
    <w:p w14:paraId="5595884A"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105042A0"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B.3.2. Akademik destek hizmetleri </w:t>
      </w:r>
    </w:p>
    <w:p w14:paraId="338BA741"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67B345C2" w14:textId="023482D4" w:rsid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Bölümümüzde her öğrenciye akademik danışman ataması yapılmıştır. Her dönem başında yapılan danışmanlık toplantıları ile öğrencilerle görüşmeler yapılmaktadır. Öğretim elemanları tarafından haftalık danışmanlık saatleri bildirilmiştir ve bölüm web sitesinde ilan edilmiştir. </w:t>
      </w:r>
    </w:p>
    <w:p w14:paraId="55265E6F" w14:textId="77777777" w:rsidR="0048380A" w:rsidRDefault="0048380A" w:rsidP="004E7067">
      <w:pPr>
        <w:tabs>
          <w:tab w:val="left" w:pos="2740"/>
        </w:tabs>
        <w:spacing w:after="0" w:line="360" w:lineRule="auto"/>
        <w:jc w:val="both"/>
        <w:rPr>
          <w:rFonts w:ascii="Times New Roman" w:hAnsi="Times New Roman" w:cs="Times New Roman"/>
          <w:bCs/>
          <w:sz w:val="24"/>
          <w:szCs w:val="24"/>
        </w:rPr>
      </w:pPr>
    </w:p>
    <w:p w14:paraId="276BE346" w14:textId="55DC3F03" w:rsidR="0048380A" w:rsidRPr="00144EBC" w:rsidRDefault="0048380A"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
          <w:sz w:val="24"/>
          <w:szCs w:val="24"/>
        </w:rPr>
        <w:t xml:space="preserve">Akademik destek hizmetleri </w:t>
      </w:r>
    </w:p>
    <w:p w14:paraId="77DB6C6B" w14:textId="77777777" w:rsidR="00682FE0" w:rsidRPr="004E7067" w:rsidRDefault="00682FE0" w:rsidP="00682FE0">
      <w:pPr>
        <w:pStyle w:val="Default"/>
        <w:spacing w:line="360" w:lineRule="auto"/>
        <w:rPr>
          <w:b/>
          <w:bCs/>
          <w:iCs/>
          <w:color w:val="auto"/>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126"/>
        <w:gridCol w:w="1956"/>
        <w:gridCol w:w="1985"/>
        <w:gridCol w:w="1701"/>
      </w:tblGrid>
      <w:tr w:rsidR="00682FE0" w:rsidRPr="004E7067" w14:paraId="780B8E64" w14:textId="77777777" w:rsidTr="00E97258">
        <w:tc>
          <w:tcPr>
            <w:tcW w:w="993" w:type="dxa"/>
          </w:tcPr>
          <w:p w14:paraId="37DB40A7" w14:textId="77777777" w:rsidR="00682FE0" w:rsidRPr="004E7067" w:rsidRDefault="00682FE0" w:rsidP="00E97258">
            <w:pPr>
              <w:spacing w:line="360" w:lineRule="auto"/>
              <w:rPr>
                <w:rFonts w:ascii="Times New Roman" w:hAnsi="Times New Roman" w:cs="Times New Roman"/>
                <w:b/>
                <w:sz w:val="24"/>
                <w:szCs w:val="24"/>
              </w:rPr>
            </w:pPr>
          </w:p>
        </w:tc>
        <w:tc>
          <w:tcPr>
            <w:tcW w:w="1588" w:type="dxa"/>
          </w:tcPr>
          <w:p w14:paraId="714C2334"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126" w:type="dxa"/>
          </w:tcPr>
          <w:p w14:paraId="10EF683F"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956" w:type="dxa"/>
          </w:tcPr>
          <w:p w14:paraId="4B7EF128"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5FF6752E"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0CFA43E6"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682FE0" w:rsidRPr="004E7067" w14:paraId="3C26BE99" w14:textId="77777777" w:rsidTr="00E97258">
        <w:trPr>
          <w:trHeight w:val="1951"/>
        </w:trPr>
        <w:tc>
          <w:tcPr>
            <w:tcW w:w="993" w:type="dxa"/>
          </w:tcPr>
          <w:p w14:paraId="6E62893D" w14:textId="77777777" w:rsidR="00682FE0" w:rsidRPr="004E7067" w:rsidRDefault="00682FE0" w:rsidP="00E97258">
            <w:pPr>
              <w:spacing w:line="360" w:lineRule="auto"/>
              <w:rPr>
                <w:rFonts w:ascii="Times New Roman" w:hAnsi="Times New Roman" w:cs="Times New Roman"/>
                <w:b/>
                <w:sz w:val="24"/>
                <w:szCs w:val="24"/>
              </w:rPr>
            </w:pPr>
          </w:p>
        </w:tc>
        <w:tc>
          <w:tcPr>
            <w:tcW w:w="1588" w:type="dxa"/>
          </w:tcPr>
          <w:p w14:paraId="5537CD30"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tanımlı bir akademik danışmanlık süreci bulunmamaktadır.</w:t>
            </w:r>
          </w:p>
        </w:tc>
        <w:tc>
          <w:tcPr>
            <w:tcW w:w="2126" w:type="dxa"/>
          </w:tcPr>
          <w:p w14:paraId="58C79728"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öğrencinin akademik ve kariyer gelişimini destekleyen bir danışmanlık sürecine ilişkin tanımlı ilke ve kurallar bulunmaktadır.</w:t>
            </w:r>
          </w:p>
        </w:tc>
        <w:tc>
          <w:tcPr>
            <w:tcW w:w="1956" w:type="dxa"/>
          </w:tcPr>
          <w:p w14:paraId="7BFEC8DF"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akademik danışmanlık ilke ve kurallar dahilinde yürütülmektedir.</w:t>
            </w:r>
          </w:p>
        </w:tc>
        <w:tc>
          <w:tcPr>
            <w:tcW w:w="1985" w:type="dxa"/>
          </w:tcPr>
          <w:p w14:paraId="786D1010"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akademik danışmanlık hizmetleri izlenmekte ve öğrencilerin katılımıyla iyileştirilmektedir.</w:t>
            </w:r>
          </w:p>
        </w:tc>
        <w:tc>
          <w:tcPr>
            <w:tcW w:w="1701" w:type="dxa"/>
          </w:tcPr>
          <w:p w14:paraId="0B0E3C2A" w14:textId="77777777" w:rsidR="00682FE0" w:rsidRPr="004E7067" w:rsidRDefault="00682FE0"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682FE0" w:rsidRPr="004E7067" w14:paraId="3BC36549" w14:textId="77777777" w:rsidTr="00E97258">
        <w:trPr>
          <w:trHeight w:val="576"/>
        </w:trPr>
        <w:tc>
          <w:tcPr>
            <w:tcW w:w="993" w:type="dxa"/>
          </w:tcPr>
          <w:p w14:paraId="356AB4EC" w14:textId="77777777" w:rsidR="00682FE0" w:rsidRPr="004E7067" w:rsidRDefault="00682FE0"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59AB8432" w14:textId="77777777" w:rsidR="00682FE0" w:rsidRPr="004E7067" w:rsidRDefault="00682FE0" w:rsidP="00E97258">
            <w:pPr>
              <w:spacing w:line="360" w:lineRule="auto"/>
              <w:rPr>
                <w:rFonts w:ascii="Times New Roman" w:hAnsi="Times New Roman" w:cs="Times New Roman"/>
                <w:b/>
                <w:sz w:val="24"/>
                <w:szCs w:val="24"/>
              </w:rPr>
            </w:pPr>
          </w:p>
        </w:tc>
        <w:tc>
          <w:tcPr>
            <w:tcW w:w="2126" w:type="dxa"/>
          </w:tcPr>
          <w:p w14:paraId="23FB506D" w14:textId="77777777" w:rsidR="00682FE0" w:rsidRPr="004E7067" w:rsidRDefault="00682FE0" w:rsidP="00E97258">
            <w:pPr>
              <w:spacing w:line="360" w:lineRule="auto"/>
              <w:rPr>
                <w:rFonts w:ascii="Times New Roman" w:hAnsi="Times New Roman" w:cs="Times New Roman"/>
                <w:b/>
                <w:sz w:val="24"/>
                <w:szCs w:val="24"/>
              </w:rPr>
            </w:pPr>
          </w:p>
        </w:tc>
        <w:tc>
          <w:tcPr>
            <w:tcW w:w="1956" w:type="dxa"/>
          </w:tcPr>
          <w:p w14:paraId="7B492C67" w14:textId="77777777" w:rsidR="00682FE0" w:rsidRPr="004E7067" w:rsidRDefault="00682FE0" w:rsidP="00E97258">
            <w:pPr>
              <w:spacing w:line="360" w:lineRule="auto"/>
              <w:rPr>
                <w:rFonts w:ascii="Times New Roman" w:hAnsi="Times New Roman" w:cs="Times New Roman"/>
                <w:b/>
                <w:sz w:val="24"/>
                <w:szCs w:val="24"/>
              </w:rPr>
            </w:pPr>
          </w:p>
        </w:tc>
        <w:tc>
          <w:tcPr>
            <w:tcW w:w="1985" w:type="dxa"/>
          </w:tcPr>
          <w:p w14:paraId="41395E35" w14:textId="77777777" w:rsidR="00682FE0" w:rsidRPr="004E7067" w:rsidRDefault="00682FE0"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50DFFB95" w14:textId="77777777" w:rsidR="00682FE0" w:rsidRPr="004E7067" w:rsidRDefault="00682FE0" w:rsidP="00E97258">
            <w:pPr>
              <w:spacing w:line="360" w:lineRule="auto"/>
              <w:rPr>
                <w:rFonts w:ascii="Times New Roman" w:hAnsi="Times New Roman" w:cs="Times New Roman"/>
                <w:b/>
                <w:sz w:val="24"/>
                <w:szCs w:val="24"/>
              </w:rPr>
            </w:pPr>
          </w:p>
        </w:tc>
      </w:tr>
    </w:tbl>
    <w:p w14:paraId="184B733E"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5D0BFB5E"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B.3.2. Kanıtlar </w:t>
      </w:r>
    </w:p>
    <w:p w14:paraId="0EC8B099" w14:textId="6556C8CD" w:rsid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83" w:history="1">
        <w:r w:rsidR="0048380A" w:rsidRPr="009442F9">
          <w:rPr>
            <w:rStyle w:val="Kpr"/>
            <w:rFonts w:ascii="Times New Roman" w:hAnsi="Times New Roman" w:cs="Times New Roman"/>
            <w:bCs/>
            <w:sz w:val="24"/>
            <w:szCs w:val="24"/>
          </w:rPr>
          <w:t>https://muhendislik.sdu.edu.tr/assets/uploads/sites/277/files/danisma-ktt-26122023.pdf</w:t>
        </w:r>
      </w:hyperlink>
    </w:p>
    <w:p w14:paraId="6D96697D" w14:textId="6F5A1F7B" w:rsidR="00144EBC" w:rsidRDefault="00144EBC" w:rsidP="0048380A">
      <w:pPr>
        <w:pStyle w:val="ListeParagraf"/>
        <w:tabs>
          <w:tab w:val="left" w:pos="2740"/>
        </w:tabs>
        <w:spacing w:after="0" w:line="360" w:lineRule="auto"/>
        <w:ind w:left="789"/>
        <w:jc w:val="both"/>
        <w:rPr>
          <w:rFonts w:ascii="Times New Roman" w:hAnsi="Times New Roman" w:cs="Times New Roman"/>
          <w:bCs/>
          <w:sz w:val="24"/>
          <w:szCs w:val="24"/>
        </w:rPr>
      </w:pPr>
    </w:p>
    <w:p w14:paraId="1B66A367" w14:textId="77777777" w:rsidR="00905330" w:rsidRPr="0048380A" w:rsidRDefault="00905330" w:rsidP="0048380A">
      <w:pPr>
        <w:pStyle w:val="ListeParagraf"/>
        <w:tabs>
          <w:tab w:val="left" w:pos="2740"/>
        </w:tabs>
        <w:spacing w:after="0" w:line="360" w:lineRule="auto"/>
        <w:ind w:left="789"/>
        <w:jc w:val="both"/>
        <w:rPr>
          <w:rFonts w:ascii="Times New Roman" w:hAnsi="Times New Roman" w:cs="Times New Roman"/>
          <w:bCs/>
          <w:sz w:val="24"/>
          <w:szCs w:val="24"/>
        </w:rPr>
      </w:pPr>
    </w:p>
    <w:p w14:paraId="172D8E41"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lastRenderedPageBreak/>
        <w:t xml:space="preserve">B.3.3. Tesis ve altyapılar </w:t>
      </w:r>
    </w:p>
    <w:p w14:paraId="0D9AAEE7"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1508084B" w14:textId="49B7072A" w:rsid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Birimimize ait tüm tesis ve altyapılar, eğitim süreçlerinin etkin bir şekilde yürütülmesi için yüksek nitelik ve niceliğe sahip olacak şekilde tasarlanmış ve düzenlenmiştir. Öğrencilerin eğitim ihtiyaçlarına göre şekillendirilen sınıflar, laboratuvarlar, kütüphaneler ve diğer destekleyici altyapılar her öğrencinin erişebileceği şekilde sunulmuştur. Ayrıca, dijital altyapı ve çevrimiçi kaynaklar da dahil olmak üzere tüm tesisler, öğrencilerin kullanımına sürekli olarak açık tutulmakta ve güncel ihtiyaçları karşılayacak şekilde sürekli geliştirilmiştir. Tesis ve altyapıların kullanımı düzenli olarak izlenmekte ve verimli kullanımını sağlamak için sürekli iyileştirmeler yapılmaktadır. Öğrenci geri bildirimleri, kullanım oranları ve performans değerlendirmeleri dikkate alınarak, gerek fiziki gerekse dijital altyapı üzerinde iyileştirmeler yapılmakta, kaynakların etkin kullanımı sağlanmaktadır. Ayrıca, altyapının erişilebilirliği, sürdürülebilirliği ve güncellenebilirliği açısından düzenli bakım ve yenileme süreçleri de planlanmakta ve bu sayede öğrencilere en verimli ortam sağlanmaktadır.</w:t>
      </w:r>
    </w:p>
    <w:p w14:paraId="75E87A19" w14:textId="77777777" w:rsidR="00682FE0" w:rsidRDefault="00682FE0" w:rsidP="00682FE0">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682FE0" w:rsidRPr="00144EBC" w14:paraId="0C722174" w14:textId="77777777" w:rsidTr="00E97258">
        <w:tc>
          <w:tcPr>
            <w:tcW w:w="1560" w:type="dxa"/>
            <w:vAlign w:val="center"/>
          </w:tcPr>
          <w:p w14:paraId="72A1080E" w14:textId="77777777" w:rsidR="00682FE0" w:rsidRPr="00144EBC" w:rsidRDefault="00682FE0" w:rsidP="00E97258">
            <w:pPr>
              <w:jc w:val="center"/>
              <w:rPr>
                <w:rFonts w:ascii="Times New Roman" w:hAnsi="Times New Roman" w:cs="Times New Roman"/>
                <w:b/>
                <w:sz w:val="24"/>
                <w:szCs w:val="24"/>
              </w:rPr>
            </w:pPr>
          </w:p>
        </w:tc>
        <w:tc>
          <w:tcPr>
            <w:tcW w:w="1134" w:type="dxa"/>
            <w:vAlign w:val="center"/>
          </w:tcPr>
          <w:p w14:paraId="26BF033D"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08EC0245"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611FD300"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1CEEA136"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09AB51EA"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682FE0" w:rsidRPr="00144EBC" w14:paraId="7778F308" w14:textId="77777777" w:rsidTr="00E97258">
        <w:trPr>
          <w:trHeight w:val="1275"/>
        </w:trPr>
        <w:tc>
          <w:tcPr>
            <w:tcW w:w="1560" w:type="dxa"/>
            <w:vAlign w:val="center"/>
          </w:tcPr>
          <w:p w14:paraId="117A0F66" w14:textId="77777777" w:rsidR="00682FE0" w:rsidRPr="00144EBC" w:rsidRDefault="00682FE0" w:rsidP="00E97258">
            <w:pPr>
              <w:jc w:val="center"/>
              <w:rPr>
                <w:rFonts w:ascii="Times New Roman" w:hAnsi="Times New Roman" w:cs="Times New Roman"/>
                <w:b/>
                <w:sz w:val="24"/>
                <w:szCs w:val="24"/>
              </w:rPr>
            </w:pPr>
          </w:p>
        </w:tc>
        <w:tc>
          <w:tcPr>
            <w:tcW w:w="1134" w:type="dxa"/>
            <w:vAlign w:val="center"/>
          </w:tcPr>
          <w:p w14:paraId="12AD6EA2" w14:textId="77777777" w:rsidR="00682FE0" w:rsidRPr="00144EBC" w:rsidRDefault="00682FE0"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227A07A2" w14:textId="77777777" w:rsidR="00682FE0" w:rsidRPr="00144EBC" w:rsidRDefault="00682FE0"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3E838FF8" w14:textId="77777777" w:rsidR="00682FE0" w:rsidRPr="00144EBC" w:rsidRDefault="00682FE0"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5836E6D2" w14:textId="77777777" w:rsidR="00682FE0" w:rsidRPr="00144EBC" w:rsidRDefault="00682FE0"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4D41FC4D"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682FE0" w:rsidRPr="00144EBC" w14:paraId="1ED27FA4" w14:textId="77777777" w:rsidTr="00E97258">
        <w:trPr>
          <w:trHeight w:val="283"/>
        </w:trPr>
        <w:tc>
          <w:tcPr>
            <w:tcW w:w="1560" w:type="dxa"/>
            <w:vAlign w:val="center"/>
          </w:tcPr>
          <w:p w14:paraId="76106AAC" w14:textId="7777777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6ED9308F" w14:textId="77777777" w:rsidR="00682FE0" w:rsidRPr="00144EBC" w:rsidRDefault="00682FE0" w:rsidP="00E97258">
            <w:pPr>
              <w:jc w:val="center"/>
              <w:rPr>
                <w:rFonts w:ascii="Times New Roman" w:hAnsi="Times New Roman" w:cs="Times New Roman"/>
                <w:b/>
                <w:sz w:val="24"/>
                <w:szCs w:val="24"/>
              </w:rPr>
            </w:pPr>
          </w:p>
        </w:tc>
        <w:tc>
          <w:tcPr>
            <w:tcW w:w="1559" w:type="dxa"/>
            <w:vAlign w:val="center"/>
          </w:tcPr>
          <w:p w14:paraId="1D28C354" w14:textId="50E62597" w:rsidR="00682FE0" w:rsidRPr="00144EBC" w:rsidRDefault="00682FE0"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1559" w:type="dxa"/>
            <w:vAlign w:val="center"/>
          </w:tcPr>
          <w:p w14:paraId="3FDA3E37" w14:textId="77777777" w:rsidR="00682FE0" w:rsidRPr="00144EBC" w:rsidRDefault="00682FE0" w:rsidP="00E97258">
            <w:pPr>
              <w:jc w:val="center"/>
              <w:rPr>
                <w:rFonts w:ascii="Times New Roman" w:hAnsi="Times New Roman" w:cs="Times New Roman"/>
                <w:b/>
                <w:sz w:val="24"/>
                <w:szCs w:val="24"/>
              </w:rPr>
            </w:pPr>
          </w:p>
        </w:tc>
        <w:tc>
          <w:tcPr>
            <w:tcW w:w="1985" w:type="dxa"/>
            <w:vAlign w:val="center"/>
          </w:tcPr>
          <w:p w14:paraId="32918F82" w14:textId="58124B78" w:rsidR="00682FE0" w:rsidRPr="00144EBC" w:rsidRDefault="00682FE0" w:rsidP="00E97258">
            <w:pPr>
              <w:jc w:val="center"/>
              <w:rPr>
                <w:rFonts w:ascii="Times New Roman" w:hAnsi="Times New Roman" w:cs="Times New Roman"/>
                <w:b/>
                <w:sz w:val="24"/>
                <w:szCs w:val="24"/>
              </w:rPr>
            </w:pPr>
          </w:p>
        </w:tc>
        <w:tc>
          <w:tcPr>
            <w:tcW w:w="2552" w:type="dxa"/>
            <w:vAlign w:val="center"/>
          </w:tcPr>
          <w:p w14:paraId="153B4BAA" w14:textId="77777777" w:rsidR="00682FE0" w:rsidRPr="00144EBC" w:rsidRDefault="00682FE0" w:rsidP="00E97258">
            <w:pPr>
              <w:jc w:val="center"/>
              <w:rPr>
                <w:rFonts w:ascii="Times New Roman" w:hAnsi="Times New Roman" w:cs="Times New Roman"/>
                <w:b/>
                <w:sz w:val="24"/>
                <w:szCs w:val="24"/>
              </w:rPr>
            </w:pPr>
          </w:p>
        </w:tc>
      </w:tr>
    </w:tbl>
    <w:p w14:paraId="1C6AB7D1" w14:textId="77777777" w:rsidR="00682FE0" w:rsidRDefault="00682FE0" w:rsidP="004E7067">
      <w:pPr>
        <w:tabs>
          <w:tab w:val="left" w:pos="2740"/>
        </w:tabs>
        <w:spacing w:after="0" w:line="360" w:lineRule="auto"/>
        <w:jc w:val="both"/>
        <w:rPr>
          <w:rFonts w:ascii="Times New Roman" w:hAnsi="Times New Roman" w:cs="Times New Roman"/>
          <w:bCs/>
          <w:sz w:val="24"/>
          <w:szCs w:val="24"/>
        </w:rPr>
      </w:pPr>
    </w:p>
    <w:p w14:paraId="24EABF06" w14:textId="77777777" w:rsidR="00682FE0" w:rsidRDefault="00682FE0" w:rsidP="004E7067">
      <w:pPr>
        <w:tabs>
          <w:tab w:val="left" w:pos="2740"/>
        </w:tabs>
        <w:spacing w:after="0" w:line="360" w:lineRule="auto"/>
        <w:jc w:val="both"/>
        <w:rPr>
          <w:rFonts w:ascii="Times New Roman" w:hAnsi="Times New Roman" w:cs="Times New Roman"/>
          <w:bCs/>
          <w:sz w:val="24"/>
          <w:szCs w:val="24"/>
        </w:rPr>
      </w:pPr>
    </w:p>
    <w:p w14:paraId="15DA7498" w14:textId="77777777" w:rsidR="00144EBC" w:rsidRP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B.3.3. Kanıtlar </w:t>
      </w:r>
    </w:p>
    <w:p w14:paraId="38723746" w14:textId="65C344E5"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84" w:history="1">
        <w:r w:rsidR="00144EBC" w:rsidRPr="0048380A">
          <w:rPr>
            <w:rStyle w:val="Kpr"/>
            <w:rFonts w:ascii="Times New Roman" w:hAnsi="Times New Roman" w:cs="Times New Roman"/>
            <w:bCs/>
            <w:sz w:val="24"/>
            <w:szCs w:val="24"/>
          </w:rPr>
          <w:t>https://egitim.sdu.edu.tr/fenbilogrt/tr/sesli-kitaplar.html</w:t>
        </w:r>
      </w:hyperlink>
      <w:r w:rsidR="00144EBC" w:rsidRPr="0048380A">
        <w:rPr>
          <w:rFonts w:ascii="Times New Roman" w:hAnsi="Times New Roman" w:cs="Times New Roman"/>
          <w:bCs/>
          <w:sz w:val="24"/>
          <w:szCs w:val="24"/>
        </w:rPr>
        <w:t xml:space="preserve"> </w:t>
      </w:r>
    </w:p>
    <w:p w14:paraId="7EAA0B7F" w14:textId="3FB8CE34" w:rsidR="00144EBC" w:rsidRPr="0048380A" w:rsidRDefault="00144EBC"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Cs/>
          <w:sz w:val="24"/>
          <w:szCs w:val="24"/>
        </w:rPr>
        <w:t xml:space="preserve">Süleyman Demirel Üniversitesi Engelliler Uygulama ve Araştırma Merkezine ilişkin bilgiler: </w:t>
      </w:r>
      <w:hyperlink r:id="rId85" w:history="1">
        <w:r w:rsidRPr="0048380A">
          <w:rPr>
            <w:rStyle w:val="Kpr"/>
            <w:rFonts w:ascii="Times New Roman" w:hAnsi="Times New Roman" w:cs="Times New Roman"/>
            <w:bCs/>
            <w:sz w:val="24"/>
            <w:szCs w:val="24"/>
          </w:rPr>
          <w:t>https://enmer.sdu.edu.tr/</w:t>
        </w:r>
      </w:hyperlink>
      <w:r w:rsidRPr="0048380A">
        <w:rPr>
          <w:rFonts w:ascii="Times New Roman" w:hAnsi="Times New Roman" w:cs="Times New Roman"/>
          <w:bCs/>
          <w:sz w:val="24"/>
          <w:szCs w:val="24"/>
        </w:rPr>
        <w:t xml:space="preserve"> </w:t>
      </w:r>
    </w:p>
    <w:p w14:paraId="6782329E" w14:textId="2891A539" w:rsidR="00144EBC" w:rsidRPr="0048380A" w:rsidRDefault="00144EBC"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Cs/>
          <w:sz w:val="24"/>
          <w:szCs w:val="24"/>
        </w:rPr>
        <w:t xml:space="preserve">https://sksdb.sdu.edu.tr/tr/ogrenci-topluluklari/ogrenci-topluluklari-isim-listesi14446s.html </w:t>
      </w:r>
      <w:r w:rsidRPr="0048380A">
        <w:rPr>
          <w:rFonts w:ascii="Times New Roman" w:hAnsi="Times New Roman" w:cs="Times New Roman"/>
          <w:bCs/>
          <w:sz w:val="24"/>
          <w:szCs w:val="24"/>
        </w:rPr>
        <w:t xml:space="preserve"> </w:t>
      </w:r>
      <w:hyperlink r:id="rId86" w:history="1">
        <w:r w:rsidRPr="0048380A">
          <w:rPr>
            <w:rStyle w:val="Kpr"/>
            <w:rFonts w:ascii="Times New Roman" w:hAnsi="Times New Roman" w:cs="Times New Roman"/>
            <w:bCs/>
            <w:sz w:val="24"/>
            <w:szCs w:val="24"/>
          </w:rPr>
          <w:t>https://deprem.sdu.edu.tr</w:t>
        </w:r>
      </w:hyperlink>
      <w:r w:rsidRPr="0048380A">
        <w:rPr>
          <w:rFonts w:ascii="Times New Roman" w:hAnsi="Times New Roman" w:cs="Times New Roman"/>
          <w:bCs/>
          <w:sz w:val="24"/>
          <w:szCs w:val="24"/>
        </w:rPr>
        <w:t xml:space="preserve"> </w:t>
      </w:r>
    </w:p>
    <w:p w14:paraId="021104E2"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1869105A" w14:textId="77777777" w:rsidR="00AE35E7" w:rsidRDefault="00AE35E7" w:rsidP="004E7067">
      <w:pPr>
        <w:tabs>
          <w:tab w:val="left" w:pos="2740"/>
        </w:tabs>
        <w:spacing w:after="0" w:line="360" w:lineRule="auto"/>
        <w:jc w:val="both"/>
        <w:rPr>
          <w:rFonts w:ascii="Times New Roman" w:hAnsi="Times New Roman" w:cs="Times New Roman"/>
          <w:bCs/>
          <w:sz w:val="24"/>
          <w:szCs w:val="24"/>
        </w:rPr>
      </w:pPr>
    </w:p>
    <w:p w14:paraId="11A5123B" w14:textId="77777777" w:rsidR="00AE35E7" w:rsidRDefault="00AE35E7" w:rsidP="004E7067">
      <w:pPr>
        <w:tabs>
          <w:tab w:val="left" w:pos="2740"/>
        </w:tabs>
        <w:spacing w:after="0" w:line="360" w:lineRule="auto"/>
        <w:jc w:val="both"/>
        <w:rPr>
          <w:rFonts w:ascii="Times New Roman" w:hAnsi="Times New Roman" w:cs="Times New Roman"/>
          <w:bCs/>
          <w:sz w:val="24"/>
          <w:szCs w:val="24"/>
        </w:rPr>
      </w:pPr>
    </w:p>
    <w:p w14:paraId="10036F05" w14:textId="77777777" w:rsidR="00144EBC" w:rsidRP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lastRenderedPageBreak/>
        <w:t xml:space="preserve">B.3.4. Dezavantajlı gruplar </w:t>
      </w:r>
    </w:p>
    <w:p w14:paraId="5A29D4F9" w14:textId="61F50666" w:rsidR="00144EBC"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Bölümümüzde derslikler ve öğrenci laboratuvarı bedensel engelli öğrencilerin ulaşabileceği durumdadır. Ayrıca görme engelliler için yürüyüş yolu ve bilgilendirme panosu bulunmaktadır. </w:t>
      </w:r>
    </w:p>
    <w:p w14:paraId="6A85B94E" w14:textId="77777777" w:rsidR="00144EBC" w:rsidRDefault="00144EBC" w:rsidP="004E7067">
      <w:pPr>
        <w:tabs>
          <w:tab w:val="left" w:pos="2740"/>
        </w:tabs>
        <w:spacing w:after="0" w:line="360" w:lineRule="auto"/>
        <w:jc w:val="both"/>
        <w:rPr>
          <w:rFonts w:ascii="Times New Roman" w:hAnsi="Times New Roman" w:cs="Times New Roman"/>
          <w:b/>
          <w:sz w:val="24"/>
          <w:szCs w:val="24"/>
        </w:rPr>
      </w:pPr>
    </w:p>
    <w:p w14:paraId="3669E924" w14:textId="77777777" w:rsidR="004A2E1F" w:rsidRPr="004E7067" w:rsidRDefault="004A2E1F" w:rsidP="004A2E1F">
      <w:pPr>
        <w:tabs>
          <w:tab w:val="left" w:pos="2740"/>
        </w:tabs>
        <w:spacing w:after="0" w:line="360" w:lineRule="auto"/>
        <w:jc w:val="both"/>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1090" w:type="dxa"/>
        <w:jc w:val="center"/>
        <w:tblLook w:val="04A0" w:firstRow="1" w:lastRow="0" w:firstColumn="1" w:lastColumn="0" w:noHBand="0" w:noVBand="1"/>
      </w:tblPr>
      <w:tblGrid>
        <w:gridCol w:w="1802"/>
        <w:gridCol w:w="1802"/>
        <w:gridCol w:w="1834"/>
        <w:gridCol w:w="1822"/>
        <w:gridCol w:w="1996"/>
        <w:gridCol w:w="1834"/>
      </w:tblGrid>
      <w:tr w:rsidR="004A2E1F" w:rsidRPr="004E7067" w14:paraId="5A622556" w14:textId="77777777" w:rsidTr="00E97258">
        <w:trPr>
          <w:jc w:val="center"/>
        </w:trPr>
        <w:tc>
          <w:tcPr>
            <w:tcW w:w="1802" w:type="dxa"/>
          </w:tcPr>
          <w:p w14:paraId="1821D9BB"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p>
        </w:tc>
        <w:tc>
          <w:tcPr>
            <w:tcW w:w="1802" w:type="dxa"/>
          </w:tcPr>
          <w:p w14:paraId="65AA91A1"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1</w:t>
            </w:r>
          </w:p>
        </w:tc>
        <w:tc>
          <w:tcPr>
            <w:tcW w:w="1834" w:type="dxa"/>
          </w:tcPr>
          <w:p w14:paraId="5BA1BE41"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2</w:t>
            </w:r>
          </w:p>
        </w:tc>
        <w:tc>
          <w:tcPr>
            <w:tcW w:w="1822" w:type="dxa"/>
          </w:tcPr>
          <w:p w14:paraId="670CAB9D"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3</w:t>
            </w:r>
          </w:p>
        </w:tc>
        <w:tc>
          <w:tcPr>
            <w:tcW w:w="1996" w:type="dxa"/>
          </w:tcPr>
          <w:p w14:paraId="6C20845E"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4</w:t>
            </w:r>
          </w:p>
        </w:tc>
        <w:tc>
          <w:tcPr>
            <w:tcW w:w="1834" w:type="dxa"/>
          </w:tcPr>
          <w:p w14:paraId="3682FE4A"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5</w:t>
            </w:r>
          </w:p>
        </w:tc>
      </w:tr>
      <w:tr w:rsidR="004A2E1F" w:rsidRPr="004E7067" w14:paraId="6F038CA3" w14:textId="77777777" w:rsidTr="00E97258">
        <w:trPr>
          <w:jc w:val="center"/>
        </w:trPr>
        <w:tc>
          <w:tcPr>
            <w:tcW w:w="1802" w:type="dxa"/>
          </w:tcPr>
          <w:p w14:paraId="023F46E3"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p>
        </w:tc>
        <w:tc>
          <w:tcPr>
            <w:tcW w:w="1802" w:type="dxa"/>
          </w:tcPr>
          <w:p w14:paraId="508F227E"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Birimde engelsiz üniversite düzenlem eleri bulunma maktadır</w:t>
            </w:r>
          </w:p>
        </w:tc>
        <w:tc>
          <w:tcPr>
            <w:tcW w:w="1834" w:type="dxa"/>
          </w:tcPr>
          <w:p w14:paraId="1E2B262D"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Birimde engelsiz üniversite</w:t>
            </w:r>
          </w:p>
          <w:p w14:paraId="78645420"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uygulamalarına ilişkin</w:t>
            </w:r>
          </w:p>
          <w:p w14:paraId="3BFC5047"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planlamalar bulunmaktadır</w:t>
            </w:r>
          </w:p>
        </w:tc>
        <w:tc>
          <w:tcPr>
            <w:tcW w:w="1822" w:type="dxa"/>
          </w:tcPr>
          <w:p w14:paraId="59A088FC"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Birimde engelsiz üniversite uygulamaları sürdürülmekt edir.</w:t>
            </w:r>
          </w:p>
        </w:tc>
        <w:tc>
          <w:tcPr>
            <w:tcW w:w="1996" w:type="dxa"/>
          </w:tcPr>
          <w:p w14:paraId="7EB4198A"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Birimde engelsiz</w:t>
            </w:r>
          </w:p>
          <w:p w14:paraId="5E44B5D9"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üniversite uygulamaları</w:t>
            </w:r>
          </w:p>
          <w:p w14:paraId="0D012345"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izlenmekte ve</w:t>
            </w:r>
          </w:p>
          <w:p w14:paraId="7FB2D4F2"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dezavantajlı grupların</w:t>
            </w:r>
          </w:p>
          <w:p w14:paraId="0AA041AD"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görüşleri de alınarak</w:t>
            </w:r>
          </w:p>
          <w:p w14:paraId="410443C4"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iyileştirilmektedir.</w:t>
            </w:r>
          </w:p>
        </w:tc>
        <w:tc>
          <w:tcPr>
            <w:tcW w:w="1834" w:type="dxa"/>
          </w:tcPr>
          <w:p w14:paraId="5BA89FB3"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4A2E1F" w:rsidRPr="004E7067" w14:paraId="30AE9C46" w14:textId="77777777" w:rsidTr="00E97258">
        <w:trPr>
          <w:trHeight w:val="571"/>
          <w:jc w:val="center"/>
        </w:trPr>
        <w:tc>
          <w:tcPr>
            <w:tcW w:w="1802" w:type="dxa"/>
          </w:tcPr>
          <w:p w14:paraId="763737A8"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r w:rsidRPr="004E7067">
              <w:rPr>
                <w:rFonts w:ascii="Times New Roman" w:hAnsi="Times New Roman" w:cs="Times New Roman"/>
                <w:b/>
                <w:sz w:val="24"/>
                <w:szCs w:val="24"/>
              </w:rPr>
              <w:t>(X) ile işaretleyiniz.</w:t>
            </w:r>
          </w:p>
        </w:tc>
        <w:tc>
          <w:tcPr>
            <w:tcW w:w="1802" w:type="dxa"/>
          </w:tcPr>
          <w:p w14:paraId="3F5F1E58"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p>
        </w:tc>
        <w:tc>
          <w:tcPr>
            <w:tcW w:w="1834" w:type="dxa"/>
          </w:tcPr>
          <w:p w14:paraId="3F1BE89D"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p>
        </w:tc>
        <w:tc>
          <w:tcPr>
            <w:tcW w:w="1822" w:type="dxa"/>
          </w:tcPr>
          <w:p w14:paraId="2CB7B64A" w14:textId="77777777" w:rsidR="004A2E1F" w:rsidRPr="004E7067" w:rsidRDefault="004A2E1F" w:rsidP="00E97258">
            <w:pPr>
              <w:tabs>
                <w:tab w:val="left" w:pos="2740"/>
              </w:tabs>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996" w:type="dxa"/>
          </w:tcPr>
          <w:p w14:paraId="1ED8F3E6"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p>
        </w:tc>
        <w:tc>
          <w:tcPr>
            <w:tcW w:w="1834" w:type="dxa"/>
          </w:tcPr>
          <w:p w14:paraId="04118F2E" w14:textId="77777777" w:rsidR="004A2E1F" w:rsidRPr="004E7067" w:rsidRDefault="004A2E1F" w:rsidP="00E97258">
            <w:pPr>
              <w:tabs>
                <w:tab w:val="left" w:pos="2740"/>
              </w:tabs>
              <w:spacing w:line="360" w:lineRule="auto"/>
              <w:jc w:val="center"/>
              <w:rPr>
                <w:rFonts w:ascii="Times New Roman" w:hAnsi="Times New Roman" w:cs="Times New Roman"/>
                <w:sz w:val="24"/>
                <w:szCs w:val="24"/>
              </w:rPr>
            </w:pPr>
          </w:p>
        </w:tc>
      </w:tr>
    </w:tbl>
    <w:p w14:paraId="35ADE4A0" w14:textId="77777777" w:rsidR="004A2E1F" w:rsidRPr="004E7067" w:rsidRDefault="004A2E1F" w:rsidP="004A2E1F">
      <w:pPr>
        <w:tabs>
          <w:tab w:val="left" w:pos="2740"/>
        </w:tabs>
        <w:spacing w:after="0" w:line="360" w:lineRule="auto"/>
        <w:jc w:val="both"/>
        <w:rPr>
          <w:rFonts w:ascii="Times New Roman" w:hAnsi="Times New Roman" w:cs="Times New Roman"/>
          <w:sz w:val="24"/>
          <w:szCs w:val="24"/>
        </w:rPr>
      </w:pPr>
    </w:p>
    <w:p w14:paraId="3A85B47D" w14:textId="77777777" w:rsidR="004A2E1F" w:rsidRDefault="004A2E1F" w:rsidP="004E7067">
      <w:pPr>
        <w:tabs>
          <w:tab w:val="left" w:pos="2740"/>
        </w:tabs>
        <w:spacing w:after="0" w:line="360" w:lineRule="auto"/>
        <w:jc w:val="both"/>
        <w:rPr>
          <w:rFonts w:ascii="Times New Roman" w:hAnsi="Times New Roman" w:cs="Times New Roman"/>
          <w:b/>
          <w:sz w:val="24"/>
          <w:szCs w:val="24"/>
        </w:rPr>
      </w:pPr>
    </w:p>
    <w:p w14:paraId="194881F4"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B.3.4. Kanıtlar </w:t>
      </w:r>
    </w:p>
    <w:p w14:paraId="6E6CB438" w14:textId="6D155E76"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87" w:history="1">
        <w:r w:rsidR="00144EBC" w:rsidRPr="0048380A">
          <w:rPr>
            <w:rStyle w:val="Kpr"/>
            <w:rFonts w:ascii="Times New Roman" w:hAnsi="Times New Roman" w:cs="Times New Roman"/>
            <w:bCs/>
            <w:sz w:val="24"/>
            <w:szCs w:val="24"/>
          </w:rPr>
          <w:t>https://api.yokak.gov.tr/Storage/sdu/2019/ProofFiles/engelli-ogrenci-egitim-ogretimvesinavyonergesi.pdf</w:t>
        </w:r>
      </w:hyperlink>
      <w:r w:rsidR="00144EBC" w:rsidRPr="0048380A">
        <w:rPr>
          <w:rFonts w:ascii="Times New Roman" w:hAnsi="Times New Roman" w:cs="Times New Roman"/>
          <w:bCs/>
          <w:sz w:val="24"/>
          <w:szCs w:val="24"/>
        </w:rPr>
        <w:t xml:space="preserve"> </w:t>
      </w:r>
    </w:p>
    <w:p w14:paraId="7DCC3919" w14:textId="41DA31B1"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88" w:history="1">
        <w:r w:rsidR="00144EBC" w:rsidRPr="0048380A">
          <w:rPr>
            <w:rStyle w:val="Kpr"/>
            <w:rFonts w:ascii="Times New Roman" w:hAnsi="Times New Roman" w:cs="Times New Roman"/>
            <w:bCs/>
            <w:sz w:val="24"/>
            <w:szCs w:val="24"/>
          </w:rPr>
          <w:t>https://egitim.sdu.edu.tr/fenbilogrt/tr/sesli-kitaplar.html</w:t>
        </w:r>
      </w:hyperlink>
      <w:r w:rsidR="00144EBC" w:rsidRPr="0048380A">
        <w:rPr>
          <w:rFonts w:ascii="Times New Roman" w:hAnsi="Times New Roman" w:cs="Times New Roman"/>
          <w:bCs/>
          <w:sz w:val="24"/>
          <w:szCs w:val="24"/>
        </w:rPr>
        <w:t xml:space="preserve"> </w:t>
      </w:r>
    </w:p>
    <w:p w14:paraId="5E30F8BD" w14:textId="3C2E6C4F"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89" w:history="1">
        <w:r w:rsidR="00144EBC" w:rsidRPr="0048380A">
          <w:rPr>
            <w:rStyle w:val="Kpr"/>
            <w:rFonts w:ascii="Times New Roman" w:hAnsi="Times New Roman" w:cs="Times New Roman"/>
            <w:bCs/>
            <w:sz w:val="24"/>
            <w:szCs w:val="24"/>
          </w:rPr>
          <w:t>https://egitim.sdu.edu.tr/fenbilogrt/tr/haber/dunya-engelliler-gunu-etkinligi28508h.html</w:t>
        </w:r>
      </w:hyperlink>
      <w:r w:rsidR="00144EBC" w:rsidRPr="0048380A">
        <w:rPr>
          <w:rFonts w:ascii="Times New Roman" w:hAnsi="Times New Roman" w:cs="Times New Roman"/>
          <w:bCs/>
          <w:sz w:val="24"/>
          <w:szCs w:val="24"/>
        </w:rPr>
        <w:t xml:space="preserve"> </w:t>
      </w:r>
    </w:p>
    <w:p w14:paraId="43D56BDB" w14:textId="52DD2E32"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90" w:history="1">
        <w:r w:rsidR="00144EBC" w:rsidRPr="0048380A">
          <w:rPr>
            <w:rStyle w:val="Kpr"/>
            <w:rFonts w:ascii="Times New Roman" w:hAnsi="Times New Roman" w:cs="Times New Roman"/>
            <w:bCs/>
            <w:sz w:val="24"/>
            <w:szCs w:val="24"/>
          </w:rPr>
          <w:t>https://api.yokak.gov.tr/Storage/sdu/2019/ProofFiles/karekod.jpg</w:t>
        </w:r>
      </w:hyperlink>
      <w:r w:rsidR="00144EBC" w:rsidRPr="0048380A">
        <w:rPr>
          <w:rFonts w:ascii="Times New Roman" w:hAnsi="Times New Roman" w:cs="Times New Roman"/>
          <w:bCs/>
          <w:sz w:val="24"/>
          <w:szCs w:val="24"/>
        </w:rPr>
        <w:t xml:space="preserve"> </w:t>
      </w:r>
    </w:p>
    <w:p w14:paraId="40561262" w14:textId="1ACD3349" w:rsidR="00144EBC" w:rsidRPr="0048380A" w:rsidRDefault="00144EBC"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bookmarkStart w:id="0" w:name="_GoBack"/>
      <w:r w:rsidRPr="0048380A">
        <w:rPr>
          <w:rFonts w:ascii="Times New Roman" w:hAnsi="Times New Roman" w:cs="Times New Roman"/>
          <w:bCs/>
          <w:sz w:val="24"/>
          <w:szCs w:val="24"/>
        </w:rPr>
        <w:t xml:space="preserve">Süleyman Demirel Üniversitesi Engelliler Uygulama ve Araştırma Merkezine ilişkin </w:t>
      </w:r>
      <w:bookmarkEnd w:id="0"/>
      <w:r w:rsidRPr="0048380A">
        <w:rPr>
          <w:rFonts w:ascii="Times New Roman" w:hAnsi="Times New Roman" w:cs="Times New Roman"/>
          <w:bCs/>
          <w:sz w:val="24"/>
          <w:szCs w:val="24"/>
        </w:rPr>
        <w:t xml:space="preserve">bilgiler: </w:t>
      </w:r>
      <w:hyperlink r:id="rId91" w:history="1">
        <w:r w:rsidRPr="0048380A">
          <w:rPr>
            <w:rStyle w:val="Kpr"/>
            <w:rFonts w:ascii="Times New Roman" w:hAnsi="Times New Roman" w:cs="Times New Roman"/>
            <w:bCs/>
            <w:sz w:val="24"/>
            <w:szCs w:val="24"/>
          </w:rPr>
          <w:t>https://enmer.sdu.edu.tr/</w:t>
        </w:r>
      </w:hyperlink>
      <w:r w:rsidRPr="0048380A">
        <w:rPr>
          <w:rFonts w:ascii="Times New Roman" w:hAnsi="Times New Roman" w:cs="Times New Roman"/>
          <w:bCs/>
          <w:sz w:val="24"/>
          <w:szCs w:val="24"/>
        </w:rPr>
        <w:t xml:space="preserve"> </w:t>
      </w:r>
    </w:p>
    <w:p w14:paraId="4090BE11" w14:textId="7D1312B4" w:rsidR="00144EBC" w:rsidRPr="0048380A" w:rsidRDefault="00144EBC"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Cs/>
          <w:sz w:val="24"/>
          <w:szCs w:val="24"/>
        </w:rPr>
        <w:t xml:space="preserve">Süleyman Demirel Üniversitesi Engelliler Uygulama ve Araştırma Merkezi Engelsiz Kampüs Projesine ilişkin bilgiler: </w:t>
      </w:r>
      <w:hyperlink r:id="rId92" w:history="1">
        <w:r w:rsidRPr="0048380A">
          <w:rPr>
            <w:rStyle w:val="Kpr"/>
            <w:rFonts w:ascii="Times New Roman" w:hAnsi="Times New Roman" w:cs="Times New Roman"/>
            <w:bCs/>
            <w:sz w:val="24"/>
            <w:szCs w:val="24"/>
          </w:rPr>
          <w:t>https://enmer.sdu.edu.tr/tr/engelsiz-kampusprojesi.html</w:t>
        </w:r>
      </w:hyperlink>
      <w:r w:rsidRPr="0048380A">
        <w:rPr>
          <w:rFonts w:ascii="Times New Roman" w:hAnsi="Times New Roman" w:cs="Times New Roman"/>
          <w:bCs/>
          <w:sz w:val="24"/>
          <w:szCs w:val="24"/>
        </w:rPr>
        <w:t xml:space="preserve"> </w:t>
      </w:r>
    </w:p>
    <w:p w14:paraId="3B1117B9" w14:textId="51DCA9A8" w:rsidR="00144EBC" w:rsidRPr="0048380A" w:rsidRDefault="00144EBC"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Cs/>
          <w:sz w:val="24"/>
          <w:szCs w:val="24"/>
        </w:rPr>
        <w:t xml:space="preserve">Engelsiz SDÜ birimine ilişkin bilgiler: </w:t>
      </w:r>
      <w:hyperlink r:id="rId93" w:history="1">
        <w:r w:rsidRPr="0048380A">
          <w:rPr>
            <w:rStyle w:val="Kpr"/>
            <w:rFonts w:ascii="Times New Roman" w:hAnsi="Times New Roman" w:cs="Times New Roman"/>
            <w:bCs/>
            <w:sz w:val="24"/>
            <w:szCs w:val="24"/>
          </w:rPr>
          <w:t>https://engelsiz.sdu.edu.tr/</w:t>
        </w:r>
      </w:hyperlink>
      <w:r w:rsidRPr="0048380A">
        <w:rPr>
          <w:rFonts w:ascii="Times New Roman" w:hAnsi="Times New Roman" w:cs="Times New Roman"/>
          <w:bCs/>
          <w:sz w:val="24"/>
          <w:szCs w:val="24"/>
        </w:rPr>
        <w:t xml:space="preserve"> </w:t>
      </w:r>
    </w:p>
    <w:p w14:paraId="39E35D15" w14:textId="78C7DBF9" w:rsidR="00144EBC"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94" w:history="1">
        <w:r w:rsidR="00144EBC" w:rsidRPr="0048380A">
          <w:rPr>
            <w:rStyle w:val="Kpr"/>
            <w:rFonts w:ascii="Times New Roman" w:hAnsi="Times New Roman" w:cs="Times New Roman"/>
            <w:bCs/>
            <w:sz w:val="24"/>
            <w:szCs w:val="24"/>
          </w:rPr>
          <w:t>https://api.yokak.gov.tr/Storage/sdu/2019/ProofFiles/engelli-ogrenci-egitim-ogretimvesinavyonergesi.pdf</w:t>
        </w:r>
      </w:hyperlink>
      <w:r w:rsidR="00144EBC" w:rsidRPr="0048380A">
        <w:rPr>
          <w:rFonts w:ascii="Times New Roman" w:hAnsi="Times New Roman" w:cs="Times New Roman"/>
          <w:bCs/>
          <w:sz w:val="24"/>
          <w:szCs w:val="24"/>
        </w:rPr>
        <w:t xml:space="preserve"> </w:t>
      </w:r>
    </w:p>
    <w:p w14:paraId="4420071D" w14:textId="77777777" w:rsidR="004A2E1F" w:rsidRDefault="004A2E1F" w:rsidP="004E7067">
      <w:pPr>
        <w:tabs>
          <w:tab w:val="left" w:pos="2740"/>
        </w:tabs>
        <w:spacing w:after="0" w:line="360" w:lineRule="auto"/>
        <w:jc w:val="both"/>
        <w:rPr>
          <w:rFonts w:ascii="Times New Roman" w:hAnsi="Times New Roman" w:cs="Times New Roman"/>
          <w:bCs/>
          <w:sz w:val="24"/>
          <w:szCs w:val="24"/>
        </w:rPr>
      </w:pPr>
    </w:p>
    <w:p w14:paraId="13D87745" w14:textId="77777777"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B.3.5. Sosyal, Kültürel, sportif faaliyetler </w:t>
      </w:r>
    </w:p>
    <w:p w14:paraId="57311367" w14:textId="77777777" w:rsidR="004A2E1F" w:rsidRPr="00144EBC" w:rsidRDefault="004A2E1F" w:rsidP="004E7067">
      <w:pPr>
        <w:tabs>
          <w:tab w:val="left" w:pos="2740"/>
        </w:tabs>
        <w:spacing w:after="0" w:line="360" w:lineRule="auto"/>
        <w:jc w:val="both"/>
        <w:rPr>
          <w:rFonts w:ascii="Times New Roman" w:hAnsi="Times New Roman" w:cs="Times New Roman"/>
          <w:b/>
          <w:sz w:val="24"/>
          <w:szCs w:val="24"/>
        </w:rPr>
      </w:pPr>
    </w:p>
    <w:p w14:paraId="729EED9A" w14:textId="0A164818" w:rsid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Birimimizde öğrenci toplulukları aktif olarak faaliyet göstermektedir. Bölümümüz hocalarından Dr. İbrahim Hakan DEMİRSIKAN Üniversitemizin Sağlık Kültür ve Spor Daire Başkanlığına bağlı olan Fotoğraf Topluluğu’nun Akademik Danışmanlığını yürütmektedir. Bu topluluk, öğrencilerimizin akademik ve kişisel gelişimlerine katkı sağlamak için önemli fırsatlar sunmaktadır. Birim akademik personeli, öğrenci topluluklarının gelişimine aktif olarak destek olmakta, etkinliklerine katılım sağlamakta ve öğrencilere rehberlik etmektedir. Ayrıca, toplulukların düzenlediği akademik ve sosyal etkinliklere katılım teşvik edilmekte, öğrencilerin liderlik ve organizasyon becerilerini geliştirmeleri için çeşitli imkanlar sunulmaktadır. Akademik personel, toplulukların sürdürülebilirliğini ve etkinliklerinin kalitesini artırmak amacıyla her zaman açık bir işbirliği ve destek sağlamakta, bu süreçleri pozitif yönde yönlendirmektedir. </w:t>
      </w:r>
    </w:p>
    <w:p w14:paraId="0D25A7A7" w14:textId="77777777" w:rsidR="00144EBC" w:rsidRDefault="00144EBC" w:rsidP="004E7067">
      <w:pPr>
        <w:tabs>
          <w:tab w:val="left" w:pos="2740"/>
        </w:tabs>
        <w:spacing w:after="0" w:line="360" w:lineRule="auto"/>
        <w:jc w:val="both"/>
        <w:rPr>
          <w:rFonts w:ascii="Times New Roman" w:hAnsi="Times New Roman" w:cs="Times New Roman"/>
          <w:bCs/>
          <w:sz w:val="24"/>
          <w:szCs w:val="24"/>
        </w:rPr>
      </w:pPr>
    </w:p>
    <w:p w14:paraId="0ACBC50F" w14:textId="685EAE8B" w:rsidR="00144EBC" w:rsidRPr="00144EBC" w:rsidRDefault="00144EBC" w:rsidP="004E7067">
      <w:pPr>
        <w:tabs>
          <w:tab w:val="left" w:pos="2740"/>
        </w:tabs>
        <w:spacing w:after="0" w:line="360" w:lineRule="auto"/>
        <w:jc w:val="both"/>
        <w:rPr>
          <w:rFonts w:ascii="Times New Roman" w:hAnsi="Times New Roman" w:cs="Times New Roman"/>
          <w:bCs/>
          <w:sz w:val="24"/>
          <w:szCs w:val="24"/>
        </w:rPr>
      </w:pPr>
      <w:r w:rsidRPr="00144EBC">
        <w:rPr>
          <w:rFonts w:ascii="Times New Roman" w:hAnsi="Times New Roman" w:cs="Times New Roman"/>
          <w:bCs/>
          <w:sz w:val="24"/>
          <w:szCs w:val="24"/>
        </w:rPr>
        <w:t xml:space="preserve">Birimimizde üniversite genelindeki etkinliklerin yanı sıra, birim bazında da sosyal, kültürel ve sportif faaliyetler düzenlenmektedir. Bu tür etkinlikler, öğrencilerin akademik hayatları dışında sosyal becerilerini geliştirmelerine, kültürel çeşitliliği deneyimlemelerine ve fiziksel sağlıklarını desteklemelerine yardımcı olmaktadır. Spor turnuvaları, kültürel gösteriler, sanat atölyeleri, seminerler ve eğlenceli sosyal etkinlikler gibi çeşitli faaliyetler, öğrencilerin katılımına sunulmaktadır. Bu tür etkinlikler, öğrenci toplulukları tarafından organize edilmekte ve birim akademik personeli tarafından da desteklenmektedir. Ayrıca, bu etkinlikler, öğrencilerin bir araya gelerek daha güçlü bağlar kurmalarını sağlamaktadır. Gerçekleştirilen tüm faaliyetler öncesinde ve sonrasında sistematik bir şekilde geri bildirim alınmaktadır. Etkinliklerin planlanma aşamasında, öğrenci ve katılımcıların ihtiyaç ve beklentileri göz önünde bulundurulmakta; etkinlik sonrasında ise katılımcıların deneyimlerine dair geri bildirimler toplanmaktadır. Bu geri bildirimler, etkinliklerin daha verimli ve etkili bir şekilde yapılabilmesi için değerli bir kaynak oluşturmaktadır. Öğrenci memnuniyeti ve etkinliklerin öğrenme süreçlerine katkısı sürekli olarak izlenmekte ve bu veriler ışığında gerekli iyileştirmeler yapılmaktadır. Ayrıca, geri bildirim süreçleri, öğrencilerin etkinliklere yönelik daha fazla katılım sağlamalarını teşvik etmek için de önemli bir araçtır. </w:t>
      </w:r>
    </w:p>
    <w:p w14:paraId="2190D3E9" w14:textId="77777777" w:rsidR="0005312B" w:rsidRDefault="0005312B" w:rsidP="004E7067">
      <w:pPr>
        <w:tabs>
          <w:tab w:val="left" w:pos="2740"/>
        </w:tabs>
        <w:spacing w:after="0" w:line="360" w:lineRule="auto"/>
        <w:jc w:val="both"/>
        <w:rPr>
          <w:rFonts w:ascii="Times New Roman" w:hAnsi="Times New Roman" w:cs="Times New Roman"/>
          <w:b/>
          <w:sz w:val="24"/>
          <w:szCs w:val="24"/>
        </w:rPr>
      </w:pPr>
    </w:p>
    <w:p w14:paraId="6063E6DE" w14:textId="77777777" w:rsidR="004A2E1F" w:rsidRDefault="004A2E1F" w:rsidP="004A2E1F">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A2E1F" w:rsidRPr="00144EBC" w14:paraId="692384BA" w14:textId="77777777" w:rsidTr="00E97258">
        <w:tc>
          <w:tcPr>
            <w:tcW w:w="1560" w:type="dxa"/>
            <w:vAlign w:val="center"/>
          </w:tcPr>
          <w:p w14:paraId="739CAAE9" w14:textId="77777777" w:rsidR="004A2E1F" w:rsidRPr="00144EBC" w:rsidRDefault="004A2E1F" w:rsidP="00E97258">
            <w:pPr>
              <w:jc w:val="center"/>
              <w:rPr>
                <w:rFonts w:ascii="Times New Roman" w:hAnsi="Times New Roman" w:cs="Times New Roman"/>
                <w:b/>
                <w:sz w:val="24"/>
                <w:szCs w:val="24"/>
              </w:rPr>
            </w:pPr>
          </w:p>
        </w:tc>
        <w:tc>
          <w:tcPr>
            <w:tcW w:w="1134" w:type="dxa"/>
            <w:vAlign w:val="center"/>
          </w:tcPr>
          <w:p w14:paraId="5C55ABCC"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5DAC9463"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40C58DA8"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75D82AE3"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00F243E6"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4A2E1F" w:rsidRPr="00144EBC" w14:paraId="0E4C9DFC" w14:textId="77777777" w:rsidTr="00E97258">
        <w:trPr>
          <w:trHeight w:val="1275"/>
        </w:trPr>
        <w:tc>
          <w:tcPr>
            <w:tcW w:w="1560" w:type="dxa"/>
            <w:vAlign w:val="center"/>
          </w:tcPr>
          <w:p w14:paraId="12A7B9ED" w14:textId="77777777" w:rsidR="004A2E1F" w:rsidRPr="00144EBC" w:rsidRDefault="004A2E1F" w:rsidP="00E97258">
            <w:pPr>
              <w:jc w:val="center"/>
              <w:rPr>
                <w:rFonts w:ascii="Times New Roman" w:hAnsi="Times New Roman" w:cs="Times New Roman"/>
                <w:b/>
                <w:sz w:val="24"/>
                <w:szCs w:val="24"/>
              </w:rPr>
            </w:pPr>
          </w:p>
        </w:tc>
        <w:tc>
          <w:tcPr>
            <w:tcW w:w="1134" w:type="dxa"/>
            <w:vAlign w:val="center"/>
          </w:tcPr>
          <w:p w14:paraId="47947CAF"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26801945"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1B5641C9"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57268E11"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7D24F80A"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4A2E1F" w:rsidRPr="00144EBC" w14:paraId="602DCFCF" w14:textId="77777777" w:rsidTr="00E97258">
        <w:trPr>
          <w:trHeight w:val="283"/>
        </w:trPr>
        <w:tc>
          <w:tcPr>
            <w:tcW w:w="1560" w:type="dxa"/>
            <w:vAlign w:val="center"/>
          </w:tcPr>
          <w:p w14:paraId="2C5573E3"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654B8CCD" w14:textId="77777777" w:rsidR="004A2E1F" w:rsidRPr="00144EBC" w:rsidRDefault="004A2E1F" w:rsidP="00E97258">
            <w:pPr>
              <w:jc w:val="center"/>
              <w:rPr>
                <w:rFonts w:ascii="Times New Roman" w:hAnsi="Times New Roman" w:cs="Times New Roman"/>
                <w:b/>
                <w:sz w:val="24"/>
                <w:szCs w:val="24"/>
              </w:rPr>
            </w:pPr>
          </w:p>
        </w:tc>
        <w:tc>
          <w:tcPr>
            <w:tcW w:w="1559" w:type="dxa"/>
            <w:vAlign w:val="center"/>
          </w:tcPr>
          <w:p w14:paraId="1E657D4D"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1559" w:type="dxa"/>
            <w:vAlign w:val="center"/>
          </w:tcPr>
          <w:p w14:paraId="3684AADF" w14:textId="77777777" w:rsidR="004A2E1F" w:rsidRPr="00144EBC" w:rsidRDefault="004A2E1F" w:rsidP="00E97258">
            <w:pPr>
              <w:jc w:val="center"/>
              <w:rPr>
                <w:rFonts w:ascii="Times New Roman" w:hAnsi="Times New Roman" w:cs="Times New Roman"/>
                <w:b/>
                <w:sz w:val="24"/>
                <w:szCs w:val="24"/>
              </w:rPr>
            </w:pPr>
          </w:p>
        </w:tc>
        <w:tc>
          <w:tcPr>
            <w:tcW w:w="1985" w:type="dxa"/>
            <w:vAlign w:val="center"/>
          </w:tcPr>
          <w:p w14:paraId="1A9BF3D2" w14:textId="77777777" w:rsidR="004A2E1F" w:rsidRPr="00144EBC" w:rsidRDefault="004A2E1F" w:rsidP="00E97258">
            <w:pPr>
              <w:jc w:val="center"/>
              <w:rPr>
                <w:rFonts w:ascii="Times New Roman" w:hAnsi="Times New Roman" w:cs="Times New Roman"/>
                <w:b/>
                <w:sz w:val="24"/>
                <w:szCs w:val="24"/>
              </w:rPr>
            </w:pPr>
          </w:p>
        </w:tc>
        <w:tc>
          <w:tcPr>
            <w:tcW w:w="2552" w:type="dxa"/>
            <w:vAlign w:val="center"/>
          </w:tcPr>
          <w:p w14:paraId="6BE58BB7" w14:textId="77777777" w:rsidR="004A2E1F" w:rsidRPr="00144EBC" w:rsidRDefault="004A2E1F" w:rsidP="00E97258">
            <w:pPr>
              <w:jc w:val="center"/>
              <w:rPr>
                <w:rFonts w:ascii="Times New Roman" w:hAnsi="Times New Roman" w:cs="Times New Roman"/>
                <w:b/>
                <w:sz w:val="24"/>
                <w:szCs w:val="24"/>
              </w:rPr>
            </w:pPr>
          </w:p>
        </w:tc>
      </w:tr>
    </w:tbl>
    <w:p w14:paraId="512054D9" w14:textId="77777777" w:rsidR="004A2E1F" w:rsidRDefault="004A2E1F" w:rsidP="004E7067">
      <w:pPr>
        <w:tabs>
          <w:tab w:val="left" w:pos="2740"/>
        </w:tabs>
        <w:spacing w:after="0" w:line="360" w:lineRule="auto"/>
        <w:jc w:val="both"/>
        <w:rPr>
          <w:rFonts w:ascii="Times New Roman" w:hAnsi="Times New Roman" w:cs="Times New Roman"/>
          <w:b/>
          <w:sz w:val="24"/>
          <w:szCs w:val="24"/>
        </w:rPr>
      </w:pPr>
    </w:p>
    <w:p w14:paraId="732592CC" w14:textId="77777777" w:rsidR="004A2E1F" w:rsidRDefault="004A2E1F" w:rsidP="004E7067">
      <w:pPr>
        <w:tabs>
          <w:tab w:val="left" w:pos="2740"/>
        </w:tabs>
        <w:spacing w:after="0" w:line="360" w:lineRule="auto"/>
        <w:jc w:val="both"/>
        <w:rPr>
          <w:rFonts w:ascii="Times New Roman" w:hAnsi="Times New Roman" w:cs="Times New Roman"/>
          <w:b/>
          <w:sz w:val="24"/>
          <w:szCs w:val="24"/>
        </w:rPr>
      </w:pPr>
      <w:r w:rsidRPr="004A2E1F">
        <w:rPr>
          <w:rFonts w:ascii="Times New Roman" w:hAnsi="Times New Roman" w:cs="Times New Roman"/>
          <w:b/>
          <w:sz w:val="24"/>
          <w:szCs w:val="24"/>
        </w:rPr>
        <w:t xml:space="preserve">B.3.5. Kanıtlar </w:t>
      </w:r>
    </w:p>
    <w:p w14:paraId="035B8C67" w14:textId="27ADFB13" w:rsidR="004A2E1F"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95" w:history="1">
        <w:r w:rsidR="004A2E1F" w:rsidRPr="0048380A">
          <w:rPr>
            <w:rStyle w:val="Kpr"/>
            <w:rFonts w:ascii="Times New Roman" w:hAnsi="Times New Roman" w:cs="Times New Roman"/>
            <w:bCs/>
            <w:sz w:val="24"/>
            <w:szCs w:val="24"/>
          </w:rPr>
          <w:t>https://www.instagram.com/sdufot/</w:t>
        </w:r>
      </w:hyperlink>
      <w:r w:rsidR="004A2E1F" w:rsidRPr="0048380A">
        <w:rPr>
          <w:rFonts w:ascii="Times New Roman" w:hAnsi="Times New Roman" w:cs="Times New Roman"/>
          <w:bCs/>
          <w:sz w:val="24"/>
          <w:szCs w:val="24"/>
        </w:rPr>
        <w:t xml:space="preserve"> </w:t>
      </w:r>
    </w:p>
    <w:p w14:paraId="22D27A07" w14:textId="45FD8C09" w:rsidR="004A2E1F" w:rsidRP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bCs/>
          <w:sz w:val="24"/>
          <w:szCs w:val="24"/>
        </w:rPr>
      </w:pPr>
      <w:hyperlink r:id="rId96" w:history="1">
        <w:r w:rsidR="004A2E1F" w:rsidRPr="0048380A">
          <w:rPr>
            <w:rStyle w:val="Kpr"/>
            <w:rFonts w:ascii="Times New Roman" w:hAnsi="Times New Roman" w:cs="Times New Roman"/>
            <w:bCs/>
            <w:sz w:val="24"/>
            <w:szCs w:val="24"/>
          </w:rPr>
          <w:t>https://sksdb.sdu.edu.tr/tr/ogrenci-topluluklari/ogrenci-topluluklari-isim-listesi14446s.html</w:t>
        </w:r>
      </w:hyperlink>
      <w:r w:rsidR="004A2E1F" w:rsidRPr="0048380A">
        <w:rPr>
          <w:rFonts w:ascii="Times New Roman" w:hAnsi="Times New Roman" w:cs="Times New Roman"/>
          <w:bCs/>
          <w:sz w:val="24"/>
          <w:szCs w:val="24"/>
        </w:rPr>
        <w:t xml:space="preserve"> </w:t>
      </w:r>
    </w:p>
    <w:p w14:paraId="3B81143F" w14:textId="77777777" w:rsidR="004A2E1F" w:rsidRDefault="004A2E1F" w:rsidP="004E7067">
      <w:pPr>
        <w:tabs>
          <w:tab w:val="left" w:pos="2740"/>
        </w:tabs>
        <w:spacing w:after="0" w:line="360" w:lineRule="auto"/>
        <w:jc w:val="both"/>
        <w:rPr>
          <w:rFonts w:ascii="Times New Roman" w:hAnsi="Times New Roman" w:cs="Times New Roman"/>
          <w:b/>
          <w:sz w:val="24"/>
          <w:szCs w:val="24"/>
        </w:rPr>
      </w:pPr>
    </w:p>
    <w:p w14:paraId="56E34A89" w14:textId="2A16AEDB" w:rsidR="00144EBC" w:rsidRDefault="00144EBC" w:rsidP="004E7067">
      <w:pPr>
        <w:tabs>
          <w:tab w:val="left" w:pos="2740"/>
        </w:tabs>
        <w:spacing w:after="0" w:line="360" w:lineRule="auto"/>
        <w:jc w:val="both"/>
        <w:rPr>
          <w:rFonts w:ascii="Times New Roman" w:hAnsi="Times New Roman" w:cs="Times New Roman"/>
          <w:b/>
          <w:sz w:val="24"/>
          <w:szCs w:val="24"/>
        </w:rPr>
      </w:pPr>
      <w:r w:rsidRPr="00144EBC">
        <w:rPr>
          <w:rFonts w:ascii="Times New Roman" w:hAnsi="Times New Roman" w:cs="Times New Roman"/>
          <w:b/>
          <w:sz w:val="24"/>
          <w:szCs w:val="24"/>
        </w:rPr>
        <w:t xml:space="preserve">B.4. Öğretim Kadrosu </w:t>
      </w:r>
    </w:p>
    <w:p w14:paraId="6C591F27" w14:textId="77777777" w:rsidR="00941769" w:rsidRPr="004E7067" w:rsidRDefault="00941769" w:rsidP="004E7067">
      <w:pPr>
        <w:tabs>
          <w:tab w:val="left" w:pos="2740"/>
        </w:tabs>
        <w:spacing w:after="0" w:line="360" w:lineRule="auto"/>
        <w:jc w:val="both"/>
        <w:rPr>
          <w:rFonts w:ascii="Times New Roman" w:hAnsi="Times New Roman" w:cs="Times New Roman"/>
          <w:sz w:val="24"/>
          <w:szCs w:val="24"/>
        </w:rPr>
      </w:pPr>
    </w:p>
    <w:tbl>
      <w:tblPr>
        <w:tblStyle w:val="TabloKlavuz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90"/>
        <w:gridCol w:w="4251"/>
      </w:tblGrid>
      <w:tr w:rsidR="00144EBC" w:rsidRPr="004E7067" w14:paraId="5FD2255B" w14:textId="77777777" w:rsidTr="00E97258">
        <w:trPr>
          <w:trHeight w:val="454"/>
        </w:trPr>
        <w:tc>
          <w:tcPr>
            <w:tcW w:w="4390" w:type="dxa"/>
          </w:tcPr>
          <w:p w14:paraId="6516BEB7" w14:textId="77777777" w:rsidR="00144EBC" w:rsidRPr="004E7067" w:rsidRDefault="00144EBC" w:rsidP="00E97258">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BÖLÜM YÖNETİMİ</w:t>
            </w:r>
          </w:p>
        </w:tc>
        <w:tc>
          <w:tcPr>
            <w:tcW w:w="4251" w:type="dxa"/>
          </w:tcPr>
          <w:p w14:paraId="349F56CF"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314C634E" w14:textId="77777777" w:rsidTr="00E97258">
        <w:trPr>
          <w:trHeight w:val="454"/>
        </w:trPr>
        <w:tc>
          <w:tcPr>
            <w:tcW w:w="4390" w:type="dxa"/>
          </w:tcPr>
          <w:p w14:paraId="1BEFEBF4"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M. Nuri DOLMAZ</w:t>
            </w:r>
          </w:p>
        </w:tc>
        <w:tc>
          <w:tcPr>
            <w:tcW w:w="4251" w:type="dxa"/>
          </w:tcPr>
          <w:p w14:paraId="5E3BA596"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Başkanı</w:t>
            </w:r>
          </w:p>
        </w:tc>
      </w:tr>
      <w:tr w:rsidR="00144EBC" w:rsidRPr="004E7067" w14:paraId="2B214F5E" w14:textId="77777777" w:rsidTr="00E97258">
        <w:trPr>
          <w:trHeight w:val="454"/>
        </w:trPr>
        <w:tc>
          <w:tcPr>
            <w:tcW w:w="4390" w:type="dxa"/>
          </w:tcPr>
          <w:p w14:paraId="5A8A6BD2" w14:textId="77777777" w:rsidR="00144EBC" w:rsidRPr="004E7067"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t>Doç</w:t>
            </w:r>
            <w:r w:rsidRPr="004E7067">
              <w:rPr>
                <w:rFonts w:ascii="Times New Roman" w:hAnsi="Times New Roman" w:cs="Times New Roman"/>
                <w:sz w:val="24"/>
                <w:szCs w:val="24"/>
              </w:rPr>
              <w:t xml:space="preserve">. Dr. </w:t>
            </w:r>
            <w:r>
              <w:rPr>
                <w:rFonts w:ascii="Times New Roman" w:hAnsi="Times New Roman" w:cs="Times New Roman"/>
                <w:sz w:val="24"/>
                <w:szCs w:val="24"/>
              </w:rPr>
              <w:t>Erdinç ÖKSÜM</w:t>
            </w:r>
          </w:p>
        </w:tc>
        <w:tc>
          <w:tcPr>
            <w:tcW w:w="4251" w:type="dxa"/>
          </w:tcPr>
          <w:p w14:paraId="0B5731E2"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 Yardımcısı</w:t>
            </w:r>
          </w:p>
        </w:tc>
      </w:tr>
      <w:tr w:rsidR="00144EBC" w:rsidRPr="004E7067" w14:paraId="06301B55" w14:textId="77777777" w:rsidTr="00E97258">
        <w:trPr>
          <w:trHeight w:val="454"/>
        </w:trPr>
        <w:tc>
          <w:tcPr>
            <w:tcW w:w="4390" w:type="dxa"/>
          </w:tcPr>
          <w:p w14:paraId="37EE9FB1" w14:textId="77777777" w:rsidR="00144EBC" w:rsidRPr="004E7067"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t>Dr. Öğr. Üyesi</w:t>
            </w:r>
            <w:r w:rsidRPr="004E7067">
              <w:rPr>
                <w:rFonts w:ascii="Times New Roman" w:hAnsi="Times New Roman" w:cs="Times New Roman"/>
                <w:sz w:val="24"/>
                <w:szCs w:val="24"/>
              </w:rPr>
              <w:t xml:space="preserve"> </w:t>
            </w:r>
            <w:r>
              <w:rPr>
                <w:rFonts w:ascii="Times New Roman" w:hAnsi="Times New Roman" w:cs="Times New Roman"/>
                <w:sz w:val="24"/>
                <w:szCs w:val="24"/>
              </w:rPr>
              <w:t>Canan ÇİFTÇİ</w:t>
            </w:r>
          </w:p>
        </w:tc>
        <w:tc>
          <w:tcPr>
            <w:tcW w:w="4251" w:type="dxa"/>
          </w:tcPr>
          <w:p w14:paraId="58711B45"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Bölüm Başkan Yardımcısı</w:t>
            </w:r>
          </w:p>
        </w:tc>
      </w:tr>
      <w:tr w:rsidR="00144EBC" w:rsidRPr="004E7067" w14:paraId="28715C07" w14:textId="77777777" w:rsidTr="00E97258">
        <w:trPr>
          <w:trHeight w:val="454"/>
        </w:trPr>
        <w:tc>
          <w:tcPr>
            <w:tcW w:w="4390" w:type="dxa"/>
          </w:tcPr>
          <w:p w14:paraId="7E95499E" w14:textId="77777777" w:rsidR="00144EBC" w:rsidRPr="004E7067" w:rsidRDefault="00144EBC" w:rsidP="00E97258">
            <w:pPr>
              <w:spacing w:line="360" w:lineRule="auto"/>
              <w:rPr>
                <w:rFonts w:ascii="Times New Roman" w:hAnsi="Times New Roman" w:cs="Times New Roman"/>
                <w:b/>
                <w:bCs/>
                <w:sz w:val="24"/>
                <w:szCs w:val="24"/>
              </w:rPr>
            </w:pPr>
          </w:p>
          <w:p w14:paraId="40362603" w14:textId="77777777" w:rsidR="00144EBC" w:rsidRPr="004E7067" w:rsidRDefault="00144EBC" w:rsidP="00E97258">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UYGULAMALI JEOFİZİK ABD</w:t>
            </w:r>
          </w:p>
        </w:tc>
        <w:tc>
          <w:tcPr>
            <w:tcW w:w="4251" w:type="dxa"/>
          </w:tcPr>
          <w:p w14:paraId="785D256A"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7B6FA871" w14:textId="77777777" w:rsidTr="00E97258">
        <w:trPr>
          <w:trHeight w:val="454"/>
        </w:trPr>
        <w:tc>
          <w:tcPr>
            <w:tcW w:w="4390" w:type="dxa"/>
          </w:tcPr>
          <w:p w14:paraId="1FE45096"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Osman UYANIK</w:t>
            </w:r>
            <w:r>
              <w:rPr>
                <w:rFonts w:ascii="Times New Roman" w:hAnsi="Times New Roman" w:cs="Times New Roman"/>
                <w:sz w:val="24"/>
                <w:szCs w:val="24"/>
              </w:rPr>
              <w:t xml:space="preserve"> </w:t>
            </w:r>
          </w:p>
        </w:tc>
        <w:tc>
          <w:tcPr>
            <w:tcW w:w="4251" w:type="dxa"/>
          </w:tcPr>
          <w:p w14:paraId="14F44E61"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144EBC" w:rsidRPr="004E7067" w14:paraId="2741EBFA" w14:textId="77777777" w:rsidTr="00E97258">
        <w:trPr>
          <w:trHeight w:val="454"/>
        </w:trPr>
        <w:tc>
          <w:tcPr>
            <w:tcW w:w="4390" w:type="dxa"/>
          </w:tcPr>
          <w:p w14:paraId="059DE2A7"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Züheyr KAMACI</w:t>
            </w:r>
          </w:p>
        </w:tc>
        <w:tc>
          <w:tcPr>
            <w:tcW w:w="4251" w:type="dxa"/>
          </w:tcPr>
          <w:p w14:paraId="150CCDDA"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5B81B8E8" w14:textId="77777777" w:rsidTr="00E97258">
        <w:trPr>
          <w:trHeight w:val="454"/>
        </w:trPr>
        <w:tc>
          <w:tcPr>
            <w:tcW w:w="4390" w:type="dxa"/>
          </w:tcPr>
          <w:p w14:paraId="2706B01C"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Çağlayan BALKAYA</w:t>
            </w:r>
          </w:p>
        </w:tc>
        <w:tc>
          <w:tcPr>
            <w:tcW w:w="4251" w:type="dxa"/>
          </w:tcPr>
          <w:p w14:paraId="469EF74A"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67D041E6" w14:textId="77777777" w:rsidTr="00E97258">
        <w:trPr>
          <w:trHeight w:val="454"/>
        </w:trPr>
        <w:tc>
          <w:tcPr>
            <w:tcW w:w="4390" w:type="dxa"/>
          </w:tcPr>
          <w:p w14:paraId="1A9F931F" w14:textId="77777777" w:rsidR="00144EBC" w:rsidRPr="004E7067"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t>Prof</w:t>
            </w:r>
            <w:r w:rsidRPr="004E7067">
              <w:rPr>
                <w:rFonts w:ascii="Times New Roman" w:hAnsi="Times New Roman" w:cs="Times New Roman"/>
                <w:sz w:val="24"/>
                <w:szCs w:val="24"/>
              </w:rPr>
              <w:t>. Dr. Sedat YILMAZ</w:t>
            </w:r>
          </w:p>
        </w:tc>
        <w:tc>
          <w:tcPr>
            <w:tcW w:w="4251" w:type="dxa"/>
          </w:tcPr>
          <w:p w14:paraId="76DBC2E2"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3864387F" w14:textId="77777777" w:rsidTr="00E97258">
        <w:trPr>
          <w:trHeight w:val="454"/>
        </w:trPr>
        <w:tc>
          <w:tcPr>
            <w:tcW w:w="4390" w:type="dxa"/>
          </w:tcPr>
          <w:p w14:paraId="3B7D00AD"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Doç. Dr. Erdinç ÖKSÜM</w:t>
            </w:r>
          </w:p>
        </w:tc>
        <w:tc>
          <w:tcPr>
            <w:tcW w:w="4251" w:type="dxa"/>
          </w:tcPr>
          <w:p w14:paraId="458FCACF"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5E3499C1" w14:textId="77777777" w:rsidTr="00E97258">
        <w:trPr>
          <w:trHeight w:val="454"/>
        </w:trPr>
        <w:tc>
          <w:tcPr>
            <w:tcW w:w="4390" w:type="dxa"/>
          </w:tcPr>
          <w:p w14:paraId="77D83D0B"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Doç. Dr. Nevbahar EKİN</w:t>
            </w:r>
          </w:p>
        </w:tc>
        <w:tc>
          <w:tcPr>
            <w:tcW w:w="4251" w:type="dxa"/>
          </w:tcPr>
          <w:p w14:paraId="3DAAD831"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18B640D2" w14:textId="77777777" w:rsidTr="00E97258">
        <w:trPr>
          <w:trHeight w:val="454"/>
        </w:trPr>
        <w:tc>
          <w:tcPr>
            <w:tcW w:w="4390" w:type="dxa"/>
          </w:tcPr>
          <w:p w14:paraId="22FB65AB"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Dr. </w:t>
            </w:r>
            <w:r>
              <w:rPr>
                <w:rFonts w:ascii="Times New Roman" w:hAnsi="Times New Roman" w:cs="Times New Roman"/>
                <w:sz w:val="24"/>
                <w:szCs w:val="24"/>
              </w:rPr>
              <w:t xml:space="preserve">Öğr. Üyesi </w:t>
            </w:r>
            <w:r w:rsidRPr="004E7067">
              <w:rPr>
                <w:rFonts w:ascii="Times New Roman" w:hAnsi="Times New Roman" w:cs="Times New Roman"/>
                <w:sz w:val="24"/>
                <w:szCs w:val="24"/>
              </w:rPr>
              <w:t>Canan ÇİFTCİ</w:t>
            </w:r>
          </w:p>
        </w:tc>
        <w:tc>
          <w:tcPr>
            <w:tcW w:w="4251" w:type="dxa"/>
          </w:tcPr>
          <w:p w14:paraId="217821D2"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41A08029" w14:textId="77777777" w:rsidTr="00E97258">
        <w:trPr>
          <w:trHeight w:val="454"/>
        </w:trPr>
        <w:tc>
          <w:tcPr>
            <w:tcW w:w="4390" w:type="dxa"/>
          </w:tcPr>
          <w:p w14:paraId="22E16F5D" w14:textId="77777777" w:rsidR="00144EBC" w:rsidRPr="004E7067" w:rsidRDefault="00144EBC" w:rsidP="00E97258">
            <w:pPr>
              <w:spacing w:line="360" w:lineRule="auto"/>
              <w:rPr>
                <w:rFonts w:ascii="Times New Roman" w:hAnsi="Times New Roman" w:cs="Times New Roman"/>
                <w:b/>
                <w:bCs/>
                <w:sz w:val="24"/>
                <w:szCs w:val="24"/>
              </w:rPr>
            </w:pPr>
          </w:p>
          <w:p w14:paraId="3D7A09AB" w14:textId="77777777" w:rsidR="00144EBC" w:rsidRPr="004E7067" w:rsidRDefault="00144EBC" w:rsidP="00E97258">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YER FİZİĞİ ABD</w:t>
            </w:r>
          </w:p>
        </w:tc>
        <w:tc>
          <w:tcPr>
            <w:tcW w:w="4251" w:type="dxa"/>
          </w:tcPr>
          <w:p w14:paraId="0DD1B885"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7C1DD5CC" w14:textId="77777777" w:rsidTr="00E97258">
        <w:trPr>
          <w:trHeight w:val="454"/>
        </w:trPr>
        <w:tc>
          <w:tcPr>
            <w:tcW w:w="4390" w:type="dxa"/>
          </w:tcPr>
          <w:p w14:paraId="4561876D"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Özcan ÇAKIR</w:t>
            </w:r>
            <w:r>
              <w:rPr>
                <w:rFonts w:ascii="Times New Roman" w:hAnsi="Times New Roman" w:cs="Times New Roman"/>
                <w:sz w:val="24"/>
                <w:szCs w:val="24"/>
              </w:rPr>
              <w:t xml:space="preserve"> </w:t>
            </w:r>
          </w:p>
        </w:tc>
        <w:tc>
          <w:tcPr>
            <w:tcW w:w="4251" w:type="dxa"/>
          </w:tcPr>
          <w:p w14:paraId="499534F7"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144EBC" w:rsidRPr="004E7067" w14:paraId="16643A86" w14:textId="77777777" w:rsidTr="00E97258">
        <w:trPr>
          <w:trHeight w:val="454"/>
        </w:trPr>
        <w:tc>
          <w:tcPr>
            <w:tcW w:w="4390" w:type="dxa"/>
          </w:tcPr>
          <w:p w14:paraId="1F9FECCC" w14:textId="77777777" w:rsidR="00144EBC"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Prof</w:t>
            </w:r>
            <w:r w:rsidRPr="004E7067">
              <w:rPr>
                <w:rFonts w:ascii="Times New Roman" w:hAnsi="Times New Roman" w:cs="Times New Roman"/>
                <w:sz w:val="24"/>
                <w:szCs w:val="24"/>
              </w:rPr>
              <w:t>. Dr. M. Nuri DOLMAZ</w:t>
            </w:r>
          </w:p>
          <w:p w14:paraId="554C00FC" w14:textId="77777777" w:rsidR="00144EBC" w:rsidRPr="004E7067"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t>Doç</w:t>
            </w:r>
            <w:r w:rsidRPr="004E7067">
              <w:rPr>
                <w:rFonts w:ascii="Times New Roman" w:hAnsi="Times New Roman" w:cs="Times New Roman"/>
                <w:sz w:val="24"/>
                <w:szCs w:val="24"/>
              </w:rPr>
              <w:t>. Dr. Ezgi ERBEK</w:t>
            </w:r>
            <w:r>
              <w:rPr>
                <w:rFonts w:ascii="Times New Roman" w:hAnsi="Times New Roman" w:cs="Times New Roman"/>
                <w:sz w:val="24"/>
                <w:szCs w:val="24"/>
              </w:rPr>
              <w:t xml:space="preserve"> KIRAN</w:t>
            </w:r>
          </w:p>
        </w:tc>
        <w:tc>
          <w:tcPr>
            <w:tcW w:w="4251" w:type="dxa"/>
          </w:tcPr>
          <w:p w14:paraId="5FCEAA32"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43D10EA9" w14:textId="77777777" w:rsidTr="00E97258">
        <w:trPr>
          <w:trHeight w:val="454"/>
        </w:trPr>
        <w:tc>
          <w:tcPr>
            <w:tcW w:w="4390" w:type="dxa"/>
          </w:tcPr>
          <w:p w14:paraId="1E25F1E9" w14:textId="77777777" w:rsidR="00144EBC" w:rsidRPr="004E7067" w:rsidRDefault="00144EBC" w:rsidP="00E97258">
            <w:pPr>
              <w:spacing w:line="360" w:lineRule="auto"/>
              <w:rPr>
                <w:rFonts w:ascii="Times New Roman" w:hAnsi="Times New Roman" w:cs="Times New Roman"/>
                <w:b/>
                <w:bCs/>
                <w:sz w:val="24"/>
                <w:szCs w:val="24"/>
              </w:rPr>
            </w:pPr>
          </w:p>
          <w:p w14:paraId="30BE3935" w14:textId="77777777" w:rsidR="00144EBC" w:rsidRPr="004E7067" w:rsidRDefault="00144EBC" w:rsidP="00E97258">
            <w:pPr>
              <w:spacing w:line="360" w:lineRule="auto"/>
              <w:rPr>
                <w:rFonts w:ascii="Times New Roman" w:hAnsi="Times New Roman" w:cs="Times New Roman"/>
                <w:b/>
                <w:bCs/>
                <w:sz w:val="24"/>
                <w:szCs w:val="24"/>
              </w:rPr>
            </w:pPr>
            <w:r w:rsidRPr="004E7067">
              <w:rPr>
                <w:rFonts w:ascii="Times New Roman" w:hAnsi="Times New Roman" w:cs="Times New Roman"/>
                <w:b/>
                <w:bCs/>
                <w:sz w:val="24"/>
                <w:szCs w:val="24"/>
              </w:rPr>
              <w:t>SİSMOLOJİ ABD</w:t>
            </w:r>
          </w:p>
        </w:tc>
        <w:tc>
          <w:tcPr>
            <w:tcW w:w="4251" w:type="dxa"/>
          </w:tcPr>
          <w:p w14:paraId="0CA57DA0" w14:textId="77777777" w:rsidR="00144EBC" w:rsidRPr="004E7067" w:rsidRDefault="00144EBC" w:rsidP="00E97258">
            <w:pPr>
              <w:spacing w:line="360" w:lineRule="auto"/>
              <w:rPr>
                <w:rFonts w:ascii="Times New Roman" w:hAnsi="Times New Roman" w:cs="Times New Roman"/>
                <w:sz w:val="24"/>
                <w:szCs w:val="24"/>
              </w:rPr>
            </w:pPr>
          </w:p>
        </w:tc>
      </w:tr>
      <w:tr w:rsidR="00144EBC" w:rsidRPr="004E7067" w14:paraId="7E3FC71C" w14:textId="77777777" w:rsidTr="00E97258">
        <w:trPr>
          <w:trHeight w:val="454"/>
        </w:trPr>
        <w:tc>
          <w:tcPr>
            <w:tcW w:w="4390" w:type="dxa"/>
          </w:tcPr>
          <w:p w14:paraId="462C3153"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Şakir ŞAHİN</w:t>
            </w:r>
          </w:p>
        </w:tc>
        <w:tc>
          <w:tcPr>
            <w:tcW w:w="4251" w:type="dxa"/>
          </w:tcPr>
          <w:p w14:paraId="286D2561" w14:textId="77777777" w:rsidR="00144EBC" w:rsidRPr="004E7067"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ABD Başkanı</w:t>
            </w:r>
          </w:p>
        </w:tc>
      </w:tr>
      <w:tr w:rsidR="00144EBC" w:rsidRPr="004E7067" w14:paraId="40DC3DF4" w14:textId="77777777" w:rsidTr="00E97258">
        <w:trPr>
          <w:trHeight w:val="454"/>
        </w:trPr>
        <w:tc>
          <w:tcPr>
            <w:tcW w:w="4390" w:type="dxa"/>
          </w:tcPr>
          <w:p w14:paraId="6FC68B4F" w14:textId="77777777" w:rsidR="00144EBC" w:rsidRDefault="00144EBC"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Prof. Dr. Zakir KANBUR</w:t>
            </w:r>
          </w:p>
          <w:p w14:paraId="2EDB4592" w14:textId="77777777" w:rsidR="00144EBC" w:rsidRPr="004E7067" w:rsidRDefault="00144EBC" w:rsidP="00E97258">
            <w:pPr>
              <w:spacing w:line="360" w:lineRule="auto"/>
              <w:rPr>
                <w:rFonts w:ascii="Times New Roman" w:hAnsi="Times New Roman" w:cs="Times New Roman"/>
                <w:sz w:val="24"/>
                <w:szCs w:val="24"/>
              </w:rPr>
            </w:pPr>
            <w:r>
              <w:rPr>
                <w:rFonts w:ascii="Times New Roman" w:hAnsi="Times New Roman" w:cs="Times New Roman"/>
                <w:sz w:val="24"/>
                <w:szCs w:val="24"/>
              </w:rPr>
              <w:t>Ar</w:t>
            </w:r>
            <w:r w:rsidRPr="004E7067">
              <w:rPr>
                <w:rFonts w:ascii="Times New Roman" w:hAnsi="Times New Roman" w:cs="Times New Roman"/>
                <w:sz w:val="24"/>
                <w:szCs w:val="24"/>
              </w:rPr>
              <w:t xml:space="preserve">ş. Gör. Dr. </w:t>
            </w:r>
            <w:r>
              <w:rPr>
                <w:rFonts w:ascii="Times New Roman" w:hAnsi="Times New Roman" w:cs="Times New Roman"/>
                <w:sz w:val="24"/>
                <w:szCs w:val="24"/>
              </w:rPr>
              <w:t xml:space="preserve">İ. Hakan </w:t>
            </w:r>
            <w:r w:rsidRPr="004E7067">
              <w:rPr>
                <w:rFonts w:ascii="Times New Roman" w:hAnsi="Times New Roman" w:cs="Times New Roman"/>
                <w:sz w:val="24"/>
                <w:szCs w:val="24"/>
              </w:rPr>
              <w:t>DEMİRSIKAN</w:t>
            </w:r>
          </w:p>
        </w:tc>
        <w:tc>
          <w:tcPr>
            <w:tcW w:w="4251" w:type="dxa"/>
          </w:tcPr>
          <w:p w14:paraId="2D08ACDC" w14:textId="77777777" w:rsidR="00144EBC" w:rsidRPr="004E7067" w:rsidRDefault="00144EBC" w:rsidP="00E97258">
            <w:pPr>
              <w:spacing w:line="360" w:lineRule="auto"/>
              <w:rPr>
                <w:rFonts w:ascii="Times New Roman" w:hAnsi="Times New Roman" w:cs="Times New Roman"/>
                <w:sz w:val="24"/>
                <w:szCs w:val="24"/>
              </w:rPr>
            </w:pPr>
          </w:p>
        </w:tc>
      </w:tr>
    </w:tbl>
    <w:p w14:paraId="1A805B37" w14:textId="77777777" w:rsidR="00687C89" w:rsidRDefault="00687C89" w:rsidP="004E7067">
      <w:pPr>
        <w:pStyle w:val="Default"/>
        <w:spacing w:line="360" w:lineRule="auto"/>
        <w:rPr>
          <w:b/>
          <w:color w:val="000000" w:themeColor="text1"/>
        </w:rPr>
      </w:pPr>
    </w:p>
    <w:p w14:paraId="24C57712" w14:textId="77777777" w:rsidR="00144EBC" w:rsidRDefault="00144EBC" w:rsidP="004E7067">
      <w:pPr>
        <w:pStyle w:val="Default"/>
        <w:spacing w:line="360" w:lineRule="auto"/>
        <w:rPr>
          <w:b/>
          <w:color w:val="000000" w:themeColor="text1"/>
        </w:rPr>
      </w:pPr>
    </w:p>
    <w:p w14:paraId="7C0A5CDF" w14:textId="77777777" w:rsidR="00144EBC" w:rsidRDefault="00144EBC" w:rsidP="00144EBC">
      <w:pPr>
        <w:pStyle w:val="Default"/>
        <w:spacing w:line="360" w:lineRule="auto"/>
        <w:jc w:val="both"/>
        <w:rPr>
          <w:b/>
          <w:color w:val="000000" w:themeColor="text1"/>
        </w:rPr>
      </w:pPr>
      <w:r w:rsidRPr="00144EBC">
        <w:rPr>
          <w:b/>
          <w:color w:val="000000" w:themeColor="text1"/>
        </w:rPr>
        <w:t xml:space="preserve">B.4.1. Atama, Yükseltme ve Görevlendirme Kriterleri </w:t>
      </w:r>
    </w:p>
    <w:p w14:paraId="0BBFD7DE" w14:textId="77777777" w:rsidR="00144EBC" w:rsidRDefault="00144EBC" w:rsidP="00144EBC">
      <w:pPr>
        <w:pStyle w:val="Default"/>
        <w:spacing w:line="360" w:lineRule="auto"/>
        <w:jc w:val="both"/>
        <w:rPr>
          <w:b/>
          <w:color w:val="000000" w:themeColor="text1"/>
        </w:rPr>
      </w:pPr>
    </w:p>
    <w:p w14:paraId="131796FB" w14:textId="77777777" w:rsidR="00144EBC" w:rsidRDefault="00144EBC" w:rsidP="00144EBC">
      <w:pPr>
        <w:pStyle w:val="Default"/>
        <w:spacing w:line="360" w:lineRule="auto"/>
        <w:jc w:val="both"/>
        <w:rPr>
          <w:bCs/>
          <w:color w:val="000000" w:themeColor="text1"/>
        </w:rPr>
      </w:pPr>
      <w:r w:rsidRPr="00144EBC">
        <w:rPr>
          <w:bCs/>
          <w:color w:val="000000" w:themeColor="text1"/>
        </w:rPr>
        <w:t xml:space="preserve">SDÜ Jeofizik Mühendisliği Bölümü öğretim üyeleri 2547 sayılı yasa ile Öğretim Üyeliğine Yükseltilme ve Atanma Yönetmeliği' ne dayalı olarak hazırlanan yönerge ile atanmakta veya yükseltilmektedirler. Öğretim üyesi dışındaki öğretim elemanlarının ataması ise YÖK' ün ilgili yönetmeliğine dayalı olarak yapılmaktadır. Memur atamaları ise KPSS ile yapılmaktadır. Eğitim kadrosuna çeşitli bilimsel etkinliklerde sağlanan maddi olanaklar (kaynak desteği), makine, teçhizat ve eğitim materyali desteği ve haftalık araştırma izinlerinin ilgili birimlerce düzenlenerek eğitim kadrosunun bu izinlerden yararlandırılması üniversite veya mühendislik ve doğa bilimleri fakültesi tarafından sağlanan olanaklara örnek olarak gösterilebilir.   </w:t>
      </w:r>
    </w:p>
    <w:p w14:paraId="27A711FC" w14:textId="77777777" w:rsidR="00144EBC" w:rsidRDefault="00144EBC" w:rsidP="00144EBC">
      <w:pPr>
        <w:pStyle w:val="Default"/>
        <w:spacing w:line="360" w:lineRule="auto"/>
        <w:jc w:val="both"/>
        <w:rPr>
          <w:bCs/>
          <w:color w:val="000000" w:themeColor="text1"/>
        </w:rPr>
      </w:pPr>
    </w:p>
    <w:p w14:paraId="451FE01C" w14:textId="77777777" w:rsidR="00144EBC" w:rsidRPr="00144EBC" w:rsidRDefault="00144EBC" w:rsidP="00144EBC">
      <w:pPr>
        <w:pStyle w:val="Default"/>
        <w:spacing w:line="360" w:lineRule="auto"/>
        <w:jc w:val="both"/>
        <w:rPr>
          <w:b/>
          <w:color w:val="000000" w:themeColor="text1"/>
        </w:rPr>
      </w:pPr>
      <w:r w:rsidRPr="00144EBC">
        <w:rPr>
          <w:b/>
          <w:color w:val="000000" w:themeColor="text1"/>
        </w:rPr>
        <w:t xml:space="preserve">B.4.2. Öğretim yetkinlikleri ve gelişimi </w:t>
      </w:r>
    </w:p>
    <w:p w14:paraId="677314FE" w14:textId="77777777" w:rsidR="00144EBC" w:rsidRDefault="00144EBC" w:rsidP="00144EBC">
      <w:pPr>
        <w:pStyle w:val="Default"/>
        <w:spacing w:line="360" w:lineRule="auto"/>
        <w:jc w:val="both"/>
        <w:rPr>
          <w:bCs/>
          <w:color w:val="000000" w:themeColor="text1"/>
        </w:rPr>
      </w:pPr>
    </w:p>
    <w:p w14:paraId="2E019656" w14:textId="72E572D4" w:rsidR="00144EBC" w:rsidRDefault="00144EBC" w:rsidP="00144EBC">
      <w:pPr>
        <w:pStyle w:val="Default"/>
        <w:spacing w:line="360" w:lineRule="auto"/>
        <w:jc w:val="both"/>
        <w:rPr>
          <w:bCs/>
          <w:color w:val="000000" w:themeColor="text1"/>
        </w:rPr>
      </w:pPr>
      <w:r w:rsidRPr="00144EBC">
        <w:rPr>
          <w:bCs/>
          <w:color w:val="000000" w:themeColor="text1"/>
        </w:rPr>
        <w:t xml:space="preserve">Bölümümüzde yer alan derslere yönelik ders görevlendirmelerinde öncelikli olarak bölümde görev yapmakta olan öğretim elemanları arasından dersin gerektirdiği uzmanlık alanı dikkate alınarak bölüm başkanlıklarının teklifiyle ve Mühendislik ve Doğa Bilimleri Fakültesi yönetim kurulu kararıyla ders görevlendirmeleri yapılmaktadır. </w:t>
      </w:r>
    </w:p>
    <w:p w14:paraId="1ED234E7" w14:textId="77777777" w:rsidR="00144EBC" w:rsidRDefault="00144EBC" w:rsidP="00144EBC">
      <w:pPr>
        <w:pStyle w:val="Default"/>
        <w:spacing w:line="360" w:lineRule="auto"/>
        <w:jc w:val="both"/>
        <w:rPr>
          <w:bCs/>
          <w:color w:val="000000" w:themeColor="text1"/>
        </w:rPr>
      </w:pPr>
    </w:p>
    <w:p w14:paraId="41BF8418" w14:textId="77777777" w:rsidR="004A2E1F" w:rsidRPr="004A2E1F" w:rsidRDefault="004A2E1F" w:rsidP="004A2E1F">
      <w:pPr>
        <w:tabs>
          <w:tab w:val="left" w:pos="2740"/>
        </w:tabs>
        <w:spacing w:after="0" w:line="360" w:lineRule="auto"/>
        <w:rPr>
          <w:rFonts w:ascii="Times New Roman" w:hAnsi="Times New Roman" w:cs="Times New Roman"/>
          <w:b/>
          <w:bCs/>
          <w:sz w:val="24"/>
          <w:szCs w:val="24"/>
        </w:rPr>
      </w:pPr>
      <w:r w:rsidRPr="004A2E1F">
        <w:rPr>
          <w:rFonts w:ascii="Times New Roman" w:hAnsi="Times New Roman" w:cs="Times New Roman"/>
          <w:b/>
          <w:bCs/>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410"/>
        <w:gridCol w:w="1559"/>
        <w:gridCol w:w="2098"/>
        <w:gridCol w:w="1701"/>
      </w:tblGrid>
      <w:tr w:rsidR="004A2E1F" w:rsidRPr="004E7067" w14:paraId="075E2CA8" w14:textId="77777777" w:rsidTr="00E97258">
        <w:tc>
          <w:tcPr>
            <w:tcW w:w="993" w:type="dxa"/>
          </w:tcPr>
          <w:p w14:paraId="6B3B5399" w14:textId="77777777" w:rsidR="004A2E1F" w:rsidRPr="004E7067" w:rsidRDefault="004A2E1F" w:rsidP="00E97258">
            <w:pPr>
              <w:spacing w:line="360" w:lineRule="auto"/>
              <w:rPr>
                <w:rFonts w:ascii="Times New Roman" w:hAnsi="Times New Roman" w:cs="Times New Roman"/>
                <w:b/>
                <w:sz w:val="24"/>
                <w:szCs w:val="24"/>
              </w:rPr>
            </w:pPr>
          </w:p>
        </w:tc>
        <w:tc>
          <w:tcPr>
            <w:tcW w:w="1588" w:type="dxa"/>
          </w:tcPr>
          <w:p w14:paraId="5E030E57"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410" w:type="dxa"/>
          </w:tcPr>
          <w:p w14:paraId="3649FFE4"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559" w:type="dxa"/>
          </w:tcPr>
          <w:p w14:paraId="4FEA90F7"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098" w:type="dxa"/>
          </w:tcPr>
          <w:p w14:paraId="74C823FA"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D191C44"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A2E1F" w:rsidRPr="004E7067" w14:paraId="5BEA61F5" w14:textId="77777777" w:rsidTr="00E97258">
        <w:trPr>
          <w:trHeight w:val="2835"/>
        </w:trPr>
        <w:tc>
          <w:tcPr>
            <w:tcW w:w="993" w:type="dxa"/>
          </w:tcPr>
          <w:p w14:paraId="42E3D53D" w14:textId="77777777" w:rsidR="004A2E1F" w:rsidRPr="004E7067" w:rsidRDefault="004A2E1F" w:rsidP="00E97258">
            <w:pPr>
              <w:spacing w:line="360" w:lineRule="auto"/>
              <w:rPr>
                <w:rFonts w:ascii="Times New Roman" w:hAnsi="Times New Roman" w:cs="Times New Roman"/>
                <w:b/>
                <w:sz w:val="24"/>
                <w:szCs w:val="24"/>
              </w:rPr>
            </w:pPr>
          </w:p>
        </w:tc>
        <w:tc>
          <w:tcPr>
            <w:tcW w:w="1588" w:type="dxa"/>
          </w:tcPr>
          <w:p w14:paraId="39786572" w14:textId="77777777" w:rsidR="004A2E1F" w:rsidRPr="004E7067" w:rsidRDefault="004A2E1F"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öğretim elemanlarının öğretim yetkinliğini geliştirmek üzere planlamalar bulunmamaktadır.</w:t>
            </w:r>
          </w:p>
        </w:tc>
        <w:tc>
          <w:tcPr>
            <w:tcW w:w="2410" w:type="dxa"/>
          </w:tcPr>
          <w:p w14:paraId="5AD8898C" w14:textId="77777777" w:rsidR="004A2E1F" w:rsidRPr="004E7067" w:rsidRDefault="004A2E1F"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öğretim elemanlarının; öğrenci merkezli öğrenme, uzaktan eğitim, ölçme değerlendirme, materyal geliştirme ve kalite güvencesi sistemi gibi alanlardaki yetkinliklerinin geliştirilmesine ilişkin planlar bulunmaktadır.</w:t>
            </w:r>
          </w:p>
        </w:tc>
        <w:tc>
          <w:tcPr>
            <w:tcW w:w="1559" w:type="dxa"/>
          </w:tcPr>
          <w:p w14:paraId="4021B679" w14:textId="77777777" w:rsidR="004A2E1F" w:rsidRPr="004E7067" w:rsidRDefault="004A2E1F"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 genelinde öğretim elemanlarının öğretim yetkinliğini geliştirmek üzere uygulamalar vardır.</w:t>
            </w:r>
          </w:p>
        </w:tc>
        <w:tc>
          <w:tcPr>
            <w:tcW w:w="2098" w:type="dxa"/>
          </w:tcPr>
          <w:p w14:paraId="68620809" w14:textId="77777777" w:rsidR="004A2E1F" w:rsidRPr="004E7067" w:rsidRDefault="004A2E1F"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Öğretim yetkinliğini geliştirme uygulamalarından elde edilen bulgular izlenmekte ve izlem sonuçları öğretim elamanları ile birlikte irdelenerek önlemler alınmaktadır.</w:t>
            </w:r>
          </w:p>
        </w:tc>
        <w:tc>
          <w:tcPr>
            <w:tcW w:w="1701" w:type="dxa"/>
          </w:tcPr>
          <w:p w14:paraId="13DB376F" w14:textId="77777777" w:rsidR="004A2E1F" w:rsidRPr="004E7067" w:rsidRDefault="004A2E1F"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4A2E1F" w:rsidRPr="004E7067" w14:paraId="16EA10D2" w14:textId="77777777" w:rsidTr="00E97258">
        <w:trPr>
          <w:trHeight w:val="576"/>
        </w:trPr>
        <w:tc>
          <w:tcPr>
            <w:tcW w:w="993" w:type="dxa"/>
          </w:tcPr>
          <w:p w14:paraId="49BCDC87" w14:textId="77777777" w:rsidR="004A2E1F" w:rsidRPr="004E7067" w:rsidRDefault="004A2E1F"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588" w:type="dxa"/>
          </w:tcPr>
          <w:p w14:paraId="6D650FCA" w14:textId="77777777" w:rsidR="004A2E1F" w:rsidRPr="004E7067" w:rsidRDefault="004A2E1F" w:rsidP="00E97258">
            <w:pPr>
              <w:spacing w:line="360" w:lineRule="auto"/>
              <w:rPr>
                <w:rFonts w:ascii="Times New Roman" w:hAnsi="Times New Roman" w:cs="Times New Roman"/>
                <w:b/>
                <w:sz w:val="24"/>
                <w:szCs w:val="24"/>
              </w:rPr>
            </w:pPr>
          </w:p>
        </w:tc>
        <w:tc>
          <w:tcPr>
            <w:tcW w:w="2410" w:type="dxa"/>
          </w:tcPr>
          <w:p w14:paraId="591BB609" w14:textId="77777777" w:rsidR="004A2E1F" w:rsidRPr="004E7067" w:rsidRDefault="004A2E1F" w:rsidP="00E97258">
            <w:pPr>
              <w:spacing w:line="360" w:lineRule="auto"/>
              <w:rPr>
                <w:rFonts w:ascii="Times New Roman" w:hAnsi="Times New Roman" w:cs="Times New Roman"/>
                <w:b/>
                <w:sz w:val="24"/>
                <w:szCs w:val="24"/>
              </w:rPr>
            </w:pPr>
          </w:p>
        </w:tc>
        <w:tc>
          <w:tcPr>
            <w:tcW w:w="1559" w:type="dxa"/>
          </w:tcPr>
          <w:p w14:paraId="172368A4" w14:textId="77777777" w:rsidR="004A2E1F" w:rsidRPr="004E7067" w:rsidRDefault="004A2E1F" w:rsidP="00E97258">
            <w:pPr>
              <w:spacing w:line="360" w:lineRule="auto"/>
              <w:rPr>
                <w:rFonts w:ascii="Times New Roman" w:hAnsi="Times New Roman" w:cs="Times New Roman"/>
                <w:b/>
                <w:sz w:val="24"/>
                <w:szCs w:val="24"/>
              </w:rPr>
            </w:pPr>
          </w:p>
        </w:tc>
        <w:tc>
          <w:tcPr>
            <w:tcW w:w="2098" w:type="dxa"/>
          </w:tcPr>
          <w:p w14:paraId="4472083C" w14:textId="77777777" w:rsidR="004A2E1F" w:rsidRPr="004E7067" w:rsidRDefault="004A2E1F"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65B2C986" w14:textId="77777777" w:rsidR="004A2E1F" w:rsidRPr="004E7067" w:rsidRDefault="004A2E1F" w:rsidP="00E97258">
            <w:pPr>
              <w:spacing w:line="360" w:lineRule="auto"/>
              <w:rPr>
                <w:rFonts w:ascii="Times New Roman" w:hAnsi="Times New Roman" w:cs="Times New Roman"/>
                <w:b/>
                <w:sz w:val="24"/>
                <w:szCs w:val="24"/>
              </w:rPr>
            </w:pPr>
          </w:p>
        </w:tc>
      </w:tr>
    </w:tbl>
    <w:p w14:paraId="348086C8" w14:textId="77777777" w:rsidR="004A2E1F" w:rsidRDefault="004A2E1F" w:rsidP="00144EBC">
      <w:pPr>
        <w:pStyle w:val="Default"/>
        <w:spacing w:line="360" w:lineRule="auto"/>
        <w:jc w:val="both"/>
        <w:rPr>
          <w:bCs/>
          <w:color w:val="000000" w:themeColor="text1"/>
        </w:rPr>
      </w:pPr>
    </w:p>
    <w:p w14:paraId="0E1A2FF9" w14:textId="77777777" w:rsidR="00144EBC" w:rsidRPr="00144EBC" w:rsidRDefault="00144EBC" w:rsidP="00144EBC">
      <w:pPr>
        <w:pStyle w:val="Default"/>
        <w:spacing w:line="360" w:lineRule="auto"/>
        <w:jc w:val="both"/>
        <w:rPr>
          <w:b/>
          <w:color w:val="000000" w:themeColor="text1"/>
        </w:rPr>
      </w:pPr>
      <w:r w:rsidRPr="00144EBC">
        <w:rPr>
          <w:b/>
          <w:color w:val="000000" w:themeColor="text1"/>
        </w:rPr>
        <w:t xml:space="preserve">B.4.2. Kanıtlar </w:t>
      </w:r>
    </w:p>
    <w:p w14:paraId="5F5AB427" w14:textId="252AF7E4" w:rsidR="00144EBC" w:rsidRDefault="00615D34" w:rsidP="00615D34">
      <w:pPr>
        <w:pStyle w:val="Default"/>
        <w:numPr>
          <w:ilvl w:val="0"/>
          <w:numId w:val="25"/>
        </w:numPr>
        <w:spacing w:line="360" w:lineRule="auto"/>
        <w:jc w:val="both"/>
        <w:rPr>
          <w:bCs/>
          <w:color w:val="000000" w:themeColor="text1"/>
        </w:rPr>
      </w:pPr>
      <w:hyperlink r:id="rId97" w:history="1">
        <w:r w:rsidR="00144EBC" w:rsidRPr="009442F9">
          <w:rPr>
            <w:rStyle w:val="Kpr"/>
            <w:bCs/>
          </w:rPr>
          <w:t>https://muhendislik.sdu.edu.tr/assets/uploads/sites/277/files/jeof_web_08-02-201803072018.pdf</w:t>
        </w:r>
      </w:hyperlink>
      <w:r w:rsidR="00144EBC" w:rsidRPr="00144EBC">
        <w:rPr>
          <w:bCs/>
          <w:color w:val="000000" w:themeColor="text1"/>
        </w:rPr>
        <w:t xml:space="preserve"> </w:t>
      </w:r>
    </w:p>
    <w:p w14:paraId="1CE659ED" w14:textId="77777777" w:rsidR="0048380A" w:rsidRDefault="00144EBC" w:rsidP="00615D34">
      <w:pPr>
        <w:pStyle w:val="Default"/>
        <w:numPr>
          <w:ilvl w:val="0"/>
          <w:numId w:val="25"/>
        </w:numPr>
        <w:spacing w:line="360" w:lineRule="auto"/>
        <w:jc w:val="both"/>
        <w:rPr>
          <w:bCs/>
          <w:color w:val="000000" w:themeColor="text1"/>
        </w:rPr>
      </w:pPr>
      <w:r w:rsidRPr="00144EBC">
        <w:rPr>
          <w:bCs/>
          <w:color w:val="000000" w:themeColor="text1"/>
        </w:rPr>
        <w:t xml:space="preserve">https://muhendislik.sdu.edu.tr/assets/uploads/sites/277/files/program_ciktilari04072018.pdf </w:t>
      </w:r>
    </w:p>
    <w:p w14:paraId="1022AC86" w14:textId="00D21909" w:rsidR="00144EBC" w:rsidRDefault="00615D34" w:rsidP="00615D34">
      <w:pPr>
        <w:pStyle w:val="Default"/>
        <w:numPr>
          <w:ilvl w:val="0"/>
          <w:numId w:val="25"/>
        </w:numPr>
        <w:spacing w:line="360" w:lineRule="auto"/>
        <w:jc w:val="both"/>
        <w:rPr>
          <w:bCs/>
          <w:color w:val="000000" w:themeColor="text1"/>
        </w:rPr>
      </w:pPr>
      <w:hyperlink r:id="rId98" w:history="1">
        <w:r w:rsidR="0048380A" w:rsidRPr="009442F9">
          <w:rPr>
            <w:rStyle w:val="Kpr"/>
            <w:bCs/>
          </w:rPr>
          <w:t>https://muhendislik.sdu.edu.tr/jeofizik/tr/akademik-kadro</w:t>
        </w:r>
      </w:hyperlink>
      <w:r w:rsidR="00144EBC" w:rsidRPr="00144EBC">
        <w:rPr>
          <w:bCs/>
          <w:color w:val="000000" w:themeColor="text1"/>
        </w:rPr>
        <w:t xml:space="preserve"> </w:t>
      </w:r>
    </w:p>
    <w:p w14:paraId="141FC108" w14:textId="22439ED3" w:rsidR="00144EBC" w:rsidRDefault="00615D34" w:rsidP="00615D34">
      <w:pPr>
        <w:pStyle w:val="Default"/>
        <w:numPr>
          <w:ilvl w:val="0"/>
          <w:numId w:val="25"/>
        </w:numPr>
        <w:spacing w:line="360" w:lineRule="auto"/>
        <w:jc w:val="both"/>
        <w:rPr>
          <w:bCs/>
          <w:color w:val="000000" w:themeColor="text1"/>
        </w:rPr>
      </w:pPr>
      <w:hyperlink r:id="rId99" w:history="1">
        <w:r w:rsidR="00144EBC" w:rsidRPr="009442F9">
          <w:rPr>
            <w:rStyle w:val="Kpr"/>
            <w:bCs/>
          </w:rPr>
          <w:t>https://www.yok.gov.tr/Documents/Akademik/AtanmaKriterleri/suleyman-demirelkriter-25-01-2021.pdf</w:t>
        </w:r>
      </w:hyperlink>
      <w:r w:rsidR="00144EBC" w:rsidRPr="00144EBC">
        <w:rPr>
          <w:bCs/>
          <w:color w:val="000000" w:themeColor="text1"/>
        </w:rPr>
        <w:t xml:space="preserve"> </w:t>
      </w:r>
    </w:p>
    <w:p w14:paraId="6515BBA4" w14:textId="1730DABF" w:rsidR="00144EBC" w:rsidRDefault="00615D34" w:rsidP="00615D34">
      <w:pPr>
        <w:pStyle w:val="Default"/>
        <w:numPr>
          <w:ilvl w:val="0"/>
          <w:numId w:val="25"/>
        </w:numPr>
        <w:spacing w:line="360" w:lineRule="auto"/>
        <w:jc w:val="both"/>
        <w:rPr>
          <w:bCs/>
          <w:color w:val="000000" w:themeColor="text1"/>
        </w:rPr>
      </w:pPr>
      <w:hyperlink r:id="rId100" w:history="1">
        <w:r w:rsidR="00144EBC" w:rsidRPr="009442F9">
          <w:rPr>
            <w:rStyle w:val="Kpr"/>
            <w:bCs/>
          </w:rPr>
          <w:t>https://www.resmigazete.gov.tr/eskiler/2018/06/20180612-6.htm</w:t>
        </w:r>
      </w:hyperlink>
      <w:r w:rsidR="00144EBC" w:rsidRPr="00144EBC">
        <w:rPr>
          <w:bCs/>
          <w:color w:val="000000" w:themeColor="text1"/>
        </w:rPr>
        <w:t xml:space="preserve"> </w:t>
      </w:r>
    </w:p>
    <w:p w14:paraId="255FA590" w14:textId="48449FE9" w:rsidR="00144EBC" w:rsidRDefault="00615D34" w:rsidP="00615D34">
      <w:pPr>
        <w:pStyle w:val="Default"/>
        <w:numPr>
          <w:ilvl w:val="0"/>
          <w:numId w:val="25"/>
        </w:numPr>
        <w:spacing w:line="360" w:lineRule="auto"/>
        <w:jc w:val="both"/>
        <w:rPr>
          <w:bCs/>
          <w:color w:val="000000" w:themeColor="text1"/>
        </w:rPr>
      </w:pPr>
      <w:hyperlink r:id="rId101" w:history="1">
        <w:r w:rsidR="00144EBC" w:rsidRPr="009442F9">
          <w:rPr>
            <w:rStyle w:val="Kpr"/>
            <w:bCs/>
          </w:rPr>
          <w:t>https://muhendislik.sdu.edu.tr/assets/uploads/sites/277/files/12-birim-organizasyonsemasi-24012024.pdf</w:t>
        </w:r>
      </w:hyperlink>
      <w:r w:rsidR="00144EBC" w:rsidRPr="00144EBC">
        <w:rPr>
          <w:bCs/>
          <w:color w:val="000000" w:themeColor="text1"/>
        </w:rPr>
        <w:t xml:space="preserve"> </w:t>
      </w:r>
    </w:p>
    <w:p w14:paraId="781C92B9" w14:textId="77777777" w:rsidR="00144EBC" w:rsidRDefault="00144EBC" w:rsidP="00144EBC">
      <w:pPr>
        <w:pStyle w:val="Default"/>
        <w:spacing w:line="360" w:lineRule="auto"/>
        <w:jc w:val="both"/>
        <w:rPr>
          <w:bCs/>
          <w:color w:val="000000" w:themeColor="text1"/>
        </w:rPr>
      </w:pPr>
    </w:p>
    <w:p w14:paraId="3A0C9938" w14:textId="77777777" w:rsidR="00144EBC" w:rsidRPr="00144EBC" w:rsidRDefault="00144EBC" w:rsidP="00144EBC">
      <w:pPr>
        <w:pStyle w:val="Default"/>
        <w:spacing w:line="360" w:lineRule="auto"/>
        <w:jc w:val="both"/>
        <w:rPr>
          <w:b/>
          <w:color w:val="000000" w:themeColor="text1"/>
        </w:rPr>
      </w:pPr>
      <w:r w:rsidRPr="00144EBC">
        <w:rPr>
          <w:b/>
          <w:color w:val="000000" w:themeColor="text1"/>
        </w:rPr>
        <w:t xml:space="preserve">B.4.3. Eğitim faaliyetlerine yönelik teşvik ve ödüllendirme </w:t>
      </w:r>
    </w:p>
    <w:p w14:paraId="21B01A0C" w14:textId="77777777" w:rsidR="00144EBC" w:rsidRDefault="00144EBC" w:rsidP="00144EBC">
      <w:pPr>
        <w:pStyle w:val="Default"/>
        <w:spacing w:line="360" w:lineRule="auto"/>
        <w:jc w:val="both"/>
        <w:rPr>
          <w:bCs/>
          <w:color w:val="000000" w:themeColor="text1"/>
        </w:rPr>
      </w:pPr>
    </w:p>
    <w:p w14:paraId="349E08E0" w14:textId="105ED8CE" w:rsidR="00144EBC" w:rsidRPr="00144EBC" w:rsidRDefault="00144EBC" w:rsidP="00144EBC">
      <w:pPr>
        <w:pStyle w:val="Default"/>
        <w:spacing w:line="360" w:lineRule="auto"/>
        <w:jc w:val="both"/>
        <w:rPr>
          <w:bCs/>
          <w:color w:val="000000" w:themeColor="text1"/>
        </w:rPr>
      </w:pPr>
      <w:r w:rsidRPr="00144EBC">
        <w:rPr>
          <w:bCs/>
          <w:color w:val="000000" w:themeColor="text1"/>
        </w:rPr>
        <w:t xml:space="preserve">Öğrencilerin akademik başarıları, yüksek performansları ve ders içi katılımları ödüllendirilmektedir. Başarılı öğrenciler için mezuniyet derecesi ödülü düzenli olarak </w:t>
      </w:r>
      <w:r w:rsidRPr="00144EBC">
        <w:rPr>
          <w:bCs/>
          <w:color w:val="000000" w:themeColor="text1"/>
        </w:rPr>
        <w:lastRenderedPageBreak/>
        <w:t xml:space="preserve">verilmektedir. Bu ödüller, öğrencilerin akademik hedeflerine odaklanmalarını destekler ve onları daha yüksek başarılar elde etmeye teşvik eder. Ödüller:  meslek odalarına üyelik mesleki kitaplar şeklinde olmaktadır. </w:t>
      </w:r>
    </w:p>
    <w:p w14:paraId="702F26F0" w14:textId="77777777" w:rsidR="00144EBC" w:rsidRDefault="00144EBC" w:rsidP="004E7067">
      <w:pPr>
        <w:pStyle w:val="Default"/>
        <w:spacing w:line="360" w:lineRule="auto"/>
        <w:rPr>
          <w:b/>
          <w:color w:val="000000" w:themeColor="text1"/>
        </w:rPr>
      </w:pPr>
    </w:p>
    <w:p w14:paraId="3E7E4FDE" w14:textId="77777777" w:rsidR="004A2E1F" w:rsidRDefault="004A2E1F" w:rsidP="004A2E1F">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A2E1F" w:rsidRPr="00144EBC" w14:paraId="1DE4EF2E" w14:textId="77777777" w:rsidTr="00E97258">
        <w:tc>
          <w:tcPr>
            <w:tcW w:w="1560" w:type="dxa"/>
            <w:vAlign w:val="center"/>
          </w:tcPr>
          <w:p w14:paraId="0ECAC2CE" w14:textId="77777777" w:rsidR="004A2E1F" w:rsidRPr="00144EBC" w:rsidRDefault="004A2E1F" w:rsidP="00E97258">
            <w:pPr>
              <w:jc w:val="center"/>
              <w:rPr>
                <w:rFonts w:ascii="Times New Roman" w:hAnsi="Times New Roman" w:cs="Times New Roman"/>
                <w:b/>
                <w:sz w:val="24"/>
                <w:szCs w:val="24"/>
              </w:rPr>
            </w:pPr>
          </w:p>
        </w:tc>
        <w:tc>
          <w:tcPr>
            <w:tcW w:w="1134" w:type="dxa"/>
            <w:vAlign w:val="center"/>
          </w:tcPr>
          <w:p w14:paraId="13A0136F"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7F163E72"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1366934D"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612DBC6C"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32A27811"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4A2E1F" w:rsidRPr="00144EBC" w14:paraId="169D5855" w14:textId="77777777" w:rsidTr="00E97258">
        <w:trPr>
          <w:trHeight w:val="1275"/>
        </w:trPr>
        <w:tc>
          <w:tcPr>
            <w:tcW w:w="1560" w:type="dxa"/>
            <w:vAlign w:val="center"/>
          </w:tcPr>
          <w:p w14:paraId="72B88ABB" w14:textId="77777777" w:rsidR="004A2E1F" w:rsidRPr="00144EBC" w:rsidRDefault="004A2E1F" w:rsidP="00E97258">
            <w:pPr>
              <w:jc w:val="center"/>
              <w:rPr>
                <w:rFonts w:ascii="Times New Roman" w:hAnsi="Times New Roman" w:cs="Times New Roman"/>
                <w:b/>
                <w:sz w:val="24"/>
                <w:szCs w:val="24"/>
              </w:rPr>
            </w:pPr>
          </w:p>
        </w:tc>
        <w:tc>
          <w:tcPr>
            <w:tcW w:w="1134" w:type="dxa"/>
            <w:vAlign w:val="center"/>
          </w:tcPr>
          <w:p w14:paraId="2CAF0BAA"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525F499B"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2C9798C6"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4ECCB91F" w14:textId="77777777" w:rsidR="004A2E1F" w:rsidRPr="00144EBC" w:rsidRDefault="004A2E1F"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1EE6C842"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4A2E1F" w:rsidRPr="00144EBC" w14:paraId="61C53022" w14:textId="77777777" w:rsidTr="00E97258">
        <w:trPr>
          <w:trHeight w:val="283"/>
        </w:trPr>
        <w:tc>
          <w:tcPr>
            <w:tcW w:w="1560" w:type="dxa"/>
            <w:vAlign w:val="center"/>
          </w:tcPr>
          <w:p w14:paraId="2D526BE1" w14:textId="77777777"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4E0156A7" w14:textId="77777777" w:rsidR="004A2E1F" w:rsidRPr="00144EBC" w:rsidRDefault="004A2E1F" w:rsidP="00E97258">
            <w:pPr>
              <w:jc w:val="center"/>
              <w:rPr>
                <w:rFonts w:ascii="Times New Roman" w:hAnsi="Times New Roman" w:cs="Times New Roman"/>
                <w:b/>
                <w:sz w:val="24"/>
                <w:szCs w:val="24"/>
              </w:rPr>
            </w:pPr>
          </w:p>
        </w:tc>
        <w:tc>
          <w:tcPr>
            <w:tcW w:w="1559" w:type="dxa"/>
            <w:vAlign w:val="center"/>
          </w:tcPr>
          <w:p w14:paraId="24661C30" w14:textId="3F118D13" w:rsidR="004A2E1F" w:rsidRPr="00144EBC" w:rsidRDefault="004A2E1F" w:rsidP="00E97258">
            <w:pPr>
              <w:jc w:val="center"/>
              <w:rPr>
                <w:rFonts w:ascii="Times New Roman" w:hAnsi="Times New Roman" w:cs="Times New Roman"/>
                <w:b/>
                <w:sz w:val="24"/>
                <w:szCs w:val="24"/>
              </w:rPr>
            </w:pPr>
          </w:p>
        </w:tc>
        <w:tc>
          <w:tcPr>
            <w:tcW w:w="1559" w:type="dxa"/>
            <w:vAlign w:val="center"/>
          </w:tcPr>
          <w:p w14:paraId="7C5416E7" w14:textId="1F5DE9A5" w:rsidR="004A2E1F" w:rsidRPr="00144EBC" w:rsidRDefault="004A2E1F"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1985" w:type="dxa"/>
            <w:vAlign w:val="center"/>
          </w:tcPr>
          <w:p w14:paraId="40FFA855" w14:textId="77777777" w:rsidR="004A2E1F" w:rsidRPr="00144EBC" w:rsidRDefault="004A2E1F" w:rsidP="00E97258">
            <w:pPr>
              <w:jc w:val="center"/>
              <w:rPr>
                <w:rFonts w:ascii="Times New Roman" w:hAnsi="Times New Roman" w:cs="Times New Roman"/>
                <w:b/>
                <w:sz w:val="24"/>
                <w:szCs w:val="24"/>
              </w:rPr>
            </w:pPr>
          </w:p>
        </w:tc>
        <w:tc>
          <w:tcPr>
            <w:tcW w:w="2552" w:type="dxa"/>
            <w:vAlign w:val="center"/>
          </w:tcPr>
          <w:p w14:paraId="2AE9AE01" w14:textId="77777777" w:rsidR="004A2E1F" w:rsidRPr="00144EBC" w:rsidRDefault="004A2E1F" w:rsidP="00E97258">
            <w:pPr>
              <w:jc w:val="center"/>
              <w:rPr>
                <w:rFonts w:ascii="Times New Roman" w:hAnsi="Times New Roman" w:cs="Times New Roman"/>
                <w:b/>
                <w:sz w:val="24"/>
                <w:szCs w:val="24"/>
              </w:rPr>
            </w:pPr>
          </w:p>
        </w:tc>
      </w:tr>
    </w:tbl>
    <w:p w14:paraId="4314AC8D" w14:textId="77777777" w:rsidR="004A2E1F" w:rsidRPr="004E7067" w:rsidRDefault="004A2E1F" w:rsidP="004E7067">
      <w:pPr>
        <w:pStyle w:val="Default"/>
        <w:spacing w:line="360" w:lineRule="auto"/>
        <w:rPr>
          <w:b/>
          <w:color w:val="000000" w:themeColor="text1"/>
        </w:rPr>
      </w:pPr>
    </w:p>
    <w:p w14:paraId="2CF42A08" w14:textId="77777777" w:rsidR="0048380A" w:rsidRPr="0048380A" w:rsidRDefault="0048380A" w:rsidP="0048380A">
      <w:pPr>
        <w:tabs>
          <w:tab w:val="left" w:pos="2740"/>
        </w:tabs>
        <w:spacing w:after="0" w:line="360" w:lineRule="auto"/>
        <w:jc w:val="both"/>
        <w:rPr>
          <w:rFonts w:ascii="Times New Roman" w:hAnsi="Times New Roman" w:cs="Times New Roman"/>
          <w:b/>
          <w:bCs/>
          <w:sz w:val="24"/>
          <w:szCs w:val="24"/>
        </w:rPr>
      </w:pPr>
      <w:r w:rsidRPr="0048380A">
        <w:rPr>
          <w:rFonts w:ascii="Times New Roman" w:hAnsi="Times New Roman" w:cs="Times New Roman"/>
          <w:b/>
          <w:bCs/>
          <w:sz w:val="24"/>
          <w:szCs w:val="24"/>
        </w:rPr>
        <w:t xml:space="preserve">B.4.3. Kanıtlar </w:t>
      </w:r>
    </w:p>
    <w:p w14:paraId="28BBC01B" w14:textId="2404B899" w:rsidR="0048380A" w:rsidRDefault="00615D34" w:rsidP="00615D34">
      <w:pPr>
        <w:pStyle w:val="ListeParagraf"/>
        <w:numPr>
          <w:ilvl w:val="0"/>
          <w:numId w:val="25"/>
        </w:numPr>
        <w:tabs>
          <w:tab w:val="left" w:pos="2740"/>
        </w:tabs>
        <w:spacing w:after="0" w:line="360" w:lineRule="auto"/>
        <w:jc w:val="both"/>
        <w:rPr>
          <w:rFonts w:ascii="Times New Roman" w:hAnsi="Times New Roman" w:cs="Times New Roman"/>
          <w:sz w:val="24"/>
          <w:szCs w:val="24"/>
        </w:rPr>
      </w:pPr>
      <w:hyperlink r:id="rId102" w:history="1">
        <w:r w:rsidR="0048380A" w:rsidRPr="009442F9">
          <w:rPr>
            <w:rStyle w:val="Kpr"/>
            <w:rFonts w:ascii="Times New Roman" w:hAnsi="Times New Roman" w:cs="Times New Roman"/>
            <w:sz w:val="24"/>
            <w:szCs w:val="24"/>
          </w:rPr>
          <w:t>https://www.jeofizik.org.tr/icerik/sdu-jeofizik-muhendisligi-bolumu-mezuniyet-toreniyapildi-4301</w:t>
        </w:r>
      </w:hyperlink>
    </w:p>
    <w:p w14:paraId="70EC52CF" w14:textId="1A95E3A6" w:rsidR="0078220D" w:rsidRPr="0048380A" w:rsidRDefault="0078220D" w:rsidP="0048380A">
      <w:pPr>
        <w:pStyle w:val="ListeParagraf"/>
        <w:tabs>
          <w:tab w:val="left" w:pos="2740"/>
        </w:tabs>
        <w:spacing w:after="0" w:line="360" w:lineRule="auto"/>
        <w:ind w:left="789"/>
        <w:jc w:val="both"/>
        <w:rPr>
          <w:rFonts w:ascii="Times New Roman" w:hAnsi="Times New Roman" w:cs="Times New Roman"/>
          <w:sz w:val="24"/>
          <w:szCs w:val="24"/>
        </w:rPr>
      </w:pPr>
    </w:p>
    <w:p w14:paraId="2134EA5B" w14:textId="77777777" w:rsidR="004A2E1F" w:rsidRDefault="004A2E1F" w:rsidP="004A2E1F">
      <w:pPr>
        <w:tabs>
          <w:tab w:val="left" w:pos="2740"/>
        </w:tabs>
        <w:spacing w:after="0" w:line="360" w:lineRule="auto"/>
        <w:jc w:val="both"/>
        <w:rPr>
          <w:rFonts w:ascii="Times New Roman" w:hAnsi="Times New Roman" w:cs="Times New Roman"/>
          <w:bCs/>
          <w:sz w:val="24"/>
          <w:szCs w:val="24"/>
        </w:rPr>
      </w:pPr>
      <w:r w:rsidRPr="004A2E1F">
        <w:rPr>
          <w:rFonts w:ascii="Times New Roman" w:hAnsi="Times New Roman" w:cs="Times New Roman"/>
          <w:b/>
          <w:sz w:val="24"/>
          <w:szCs w:val="24"/>
        </w:rPr>
        <w:t>C. ARAŞTIRMA VE GELİŞTİRME</w:t>
      </w:r>
      <w:r w:rsidRPr="004A2E1F">
        <w:rPr>
          <w:rFonts w:ascii="Times New Roman" w:hAnsi="Times New Roman" w:cs="Times New Roman"/>
          <w:bCs/>
          <w:sz w:val="24"/>
          <w:szCs w:val="24"/>
        </w:rPr>
        <w:t xml:space="preserve">      </w:t>
      </w:r>
    </w:p>
    <w:p w14:paraId="1600AEBA" w14:textId="77777777" w:rsidR="004A2E1F" w:rsidRPr="004A2E1F" w:rsidRDefault="004A2E1F" w:rsidP="004A2E1F">
      <w:pPr>
        <w:tabs>
          <w:tab w:val="left" w:pos="2740"/>
        </w:tabs>
        <w:spacing w:after="0" w:line="360" w:lineRule="auto"/>
        <w:jc w:val="both"/>
        <w:rPr>
          <w:rFonts w:ascii="Times New Roman" w:hAnsi="Times New Roman" w:cs="Times New Roman"/>
          <w:b/>
          <w:sz w:val="24"/>
          <w:szCs w:val="24"/>
        </w:rPr>
      </w:pPr>
      <w:r w:rsidRPr="004A2E1F">
        <w:rPr>
          <w:rFonts w:ascii="Times New Roman" w:hAnsi="Times New Roman" w:cs="Times New Roman"/>
          <w:b/>
          <w:sz w:val="24"/>
          <w:szCs w:val="24"/>
        </w:rPr>
        <w:t xml:space="preserve">C.1. Araştırma Süreçlerinin Yönetimi ve Araştırma Kaynakları        </w:t>
      </w:r>
    </w:p>
    <w:p w14:paraId="1BD29289" w14:textId="77777777" w:rsidR="004A2E1F" w:rsidRPr="004A2E1F" w:rsidRDefault="004A2E1F" w:rsidP="004A2E1F">
      <w:pPr>
        <w:tabs>
          <w:tab w:val="left" w:pos="2740"/>
        </w:tabs>
        <w:spacing w:after="0" w:line="360" w:lineRule="auto"/>
        <w:jc w:val="both"/>
        <w:rPr>
          <w:rFonts w:ascii="Times New Roman" w:hAnsi="Times New Roman" w:cs="Times New Roman"/>
          <w:b/>
          <w:sz w:val="24"/>
          <w:szCs w:val="24"/>
        </w:rPr>
      </w:pPr>
      <w:r w:rsidRPr="004A2E1F">
        <w:rPr>
          <w:rFonts w:ascii="Times New Roman" w:hAnsi="Times New Roman" w:cs="Times New Roman"/>
          <w:b/>
          <w:sz w:val="24"/>
          <w:szCs w:val="24"/>
        </w:rPr>
        <w:t xml:space="preserve"> C.1.1. Araştırma süreçlerinin yönetimi </w:t>
      </w:r>
    </w:p>
    <w:p w14:paraId="086BC461" w14:textId="333BE525" w:rsidR="00941769" w:rsidRDefault="004A2E1F" w:rsidP="004A2E1F">
      <w:pPr>
        <w:tabs>
          <w:tab w:val="left" w:pos="2740"/>
        </w:tabs>
        <w:spacing w:after="0" w:line="360" w:lineRule="auto"/>
        <w:jc w:val="both"/>
        <w:rPr>
          <w:rFonts w:ascii="Times New Roman" w:hAnsi="Times New Roman" w:cs="Times New Roman"/>
          <w:bCs/>
          <w:sz w:val="24"/>
          <w:szCs w:val="24"/>
        </w:rPr>
      </w:pPr>
      <w:r w:rsidRPr="004A2E1F">
        <w:rPr>
          <w:rFonts w:ascii="Times New Roman" w:hAnsi="Times New Roman" w:cs="Times New Roman"/>
          <w:bCs/>
          <w:sz w:val="24"/>
          <w:szCs w:val="24"/>
        </w:rPr>
        <w:t xml:space="preserve">SDÜ Jeofizik Mühendisliği Bölümü araştırma öncelikleri kapsamındaki faaliyetleri için gerekli fiziki/teknik altyapının ve mali kaynakların oluşturulmasına ve uygun şekilde kullanımına yönelik politikalarını stratejik planı ile belirlemiştir. Araştırma faaliyetleri için gerekli mali kaynaklar ulusal ve uluslararası projeler bütçeleri vasıtası ile sağlanmaktadır. Araştırma faaliyetlerinin nicelik ve nitelik olarak sürdürülebilirliği, atama yükseltme kriterleri, akademik teşvik ödeneği yönetmeliği, proje eğitim ve danışmanlık hizmetleri gibi uygulamalar yardımı ile sağlanmaya çalışılmaktadır.  </w:t>
      </w:r>
    </w:p>
    <w:p w14:paraId="251704E0" w14:textId="77777777" w:rsidR="004A2E1F" w:rsidRPr="004A2E1F" w:rsidRDefault="004A2E1F" w:rsidP="004A2E1F">
      <w:pPr>
        <w:tabs>
          <w:tab w:val="left" w:pos="2740"/>
        </w:tabs>
        <w:spacing w:after="0" w:line="360" w:lineRule="auto"/>
        <w:jc w:val="both"/>
        <w:rPr>
          <w:rFonts w:ascii="Times New Roman" w:hAnsi="Times New Roman" w:cs="Times New Roman"/>
          <w:bCs/>
          <w:sz w:val="24"/>
          <w:szCs w:val="24"/>
        </w:rPr>
      </w:pPr>
    </w:p>
    <w:p w14:paraId="4C4424D2" w14:textId="4544EA5D" w:rsidR="00617CEC" w:rsidRPr="004A2E1F" w:rsidRDefault="00617CEC" w:rsidP="004A2E1F">
      <w:pPr>
        <w:tabs>
          <w:tab w:val="left" w:pos="2740"/>
        </w:tabs>
        <w:spacing w:after="0" w:line="360" w:lineRule="auto"/>
        <w:jc w:val="both"/>
        <w:rPr>
          <w:rFonts w:ascii="Times New Roman" w:hAnsi="Times New Roman" w:cs="Times New Roman"/>
          <w:b/>
          <w:sz w:val="24"/>
          <w:szCs w:val="24"/>
        </w:rPr>
      </w:pPr>
      <w:r w:rsidRPr="004A2E1F">
        <w:rPr>
          <w:rFonts w:ascii="Times New Roman" w:hAnsi="Times New Roman" w:cs="Times New Roman"/>
          <w:b/>
          <w:sz w:val="24"/>
          <w:szCs w:val="24"/>
        </w:rPr>
        <w:t xml:space="preserve">Birimin araştırma </w:t>
      </w:r>
      <w:r w:rsidR="004A2E1F" w:rsidRPr="004A2E1F">
        <w:rPr>
          <w:rFonts w:ascii="Times New Roman" w:hAnsi="Times New Roman" w:cs="Times New Roman"/>
          <w:b/>
          <w:sz w:val="24"/>
          <w:szCs w:val="24"/>
        </w:rPr>
        <w:t>süreç yönetimi</w:t>
      </w:r>
    </w:p>
    <w:p w14:paraId="679C2A45" w14:textId="77777777" w:rsidR="00941769" w:rsidRPr="004E7067" w:rsidRDefault="00941769" w:rsidP="004E7067">
      <w:pPr>
        <w:tabs>
          <w:tab w:val="left" w:pos="2740"/>
        </w:tabs>
        <w:spacing w:after="0" w:line="360" w:lineRule="auto"/>
        <w:rPr>
          <w:rFonts w:ascii="Times New Roman" w:hAnsi="Times New Roman" w:cs="Times New Roman"/>
          <w:b/>
          <w:sz w:val="24"/>
          <w:szCs w:val="24"/>
        </w:rPr>
      </w:pPr>
      <w:r w:rsidRPr="004E7067">
        <w:rPr>
          <w:rFonts w:ascii="Times New Roman" w:hAnsi="Times New Roman" w:cs="Times New Roman"/>
          <w:b/>
          <w:sz w:val="24"/>
          <w:szCs w:val="24"/>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F2521F" w:rsidRPr="004E7067" w14:paraId="2728AC30" w14:textId="77777777" w:rsidTr="00C91E7A">
        <w:tc>
          <w:tcPr>
            <w:tcW w:w="851" w:type="dxa"/>
          </w:tcPr>
          <w:p w14:paraId="6D0E9046" w14:textId="77777777" w:rsidR="00F2521F" w:rsidRPr="004E7067" w:rsidRDefault="00F2521F" w:rsidP="004E7067">
            <w:pPr>
              <w:spacing w:line="360" w:lineRule="auto"/>
              <w:rPr>
                <w:rFonts w:ascii="Times New Roman" w:hAnsi="Times New Roman" w:cs="Times New Roman"/>
                <w:b/>
                <w:sz w:val="24"/>
                <w:szCs w:val="24"/>
              </w:rPr>
            </w:pPr>
          </w:p>
        </w:tc>
        <w:tc>
          <w:tcPr>
            <w:tcW w:w="1984" w:type="dxa"/>
          </w:tcPr>
          <w:p w14:paraId="62C1CD41"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268" w:type="dxa"/>
          </w:tcPr>
          <w:p w14:paraId="3FEC3252"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6353495B"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43" w:type="dxa"/>
          </w:tcPr>
          <w:p w14:paraId="0D321289"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54FDC984"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F2521F" w:rsidRPr="004E7067" w14:paraId="20A72386" w14:textId="77777777" w:rsidTr="00C91E7A">
        <w:trPr>
          <w:trHeight w:val="2131"/>
        </w:trPr>
        <w:tc>
          <w:tcPr>
            <w:tcW w:w="851" w:type="dxa"/>
          </w:tcPr>
          <w:p w14:paraId="5E62821B" w14:textId="77777777" w:rsidR="00F2521F" w:rsidRPr="004E7067" w:rsidRDefault="00F2521F" w:rsidP="004E7067">
            <w:pPr>
              <w:spacing w:line="360" w:lineRule="auto"/>
              <w:rPr>
                <w:rFonts w:ascii="Times New Roman" w:hAnsi="Times New Roman" w:cs="Times New Roman"/>
                <w:b/>
                <w:sz w:val="24"/>
                <w:szCs w:val="24"/>
              </w:rPr>
            </w:pPr>
          </w:p>
        </w:tc>
        <w:tc>
          <w:tcPr>
            <w:tcW w:w="1984" w:type="dxa"/>
          </w:tcPr>
          <w:p w14:paraId="04262964"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tanımlı araştırma politikası, stratejisi ve hedefleri </w:t>
            </w:r>
            <w:r w:rsidRPr="004E7067">
              <w:rPr>
                <w:rFonts w:ascii="Times New Roman" w:hAnsi="Times New Roman" w:cs="Times New Roman"/>
                <w:b/>
                <w:sz w:val="24"/>
                <w:szCs w:val="24"/>
              </w:rPr>
              <w:t>bulunmamaktadır</w:t>
            </w:r>
          </w:p>
        </w:tc>
        <w:tc>
          <w:tcPr>
            <w:tcW w:w="2268" w:type="dxa"/>
          </w:tcPr>
          <w:p w14:paraId="470EA42A"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araştırmaya bakış açısını, araştırma ilkelerini, önceliklerini ve kaynaklarını yönetmedeki tercihlerini ifade eden araştırma politikası, stratejisi ve hedefleri </w:t>
            </w:r>
            <w:r w:rsidRPr="004E7067">
              <w:rPr>
                <w:rFonts w:ascii="Times New Roman" w:hAnsi="Times New Roman" w:cs="Times New Roman"/>
                <w:b/>
                <w:sz w:val="24"/>
                <w:szCs w:val="24"/>
              </w:rPr>
              <w:t>bulunmaktadır</w:t>
            </w:r>
          </w:p>
        </w:tc>
        <w:tc>
          <w:tcPr>
            <w:tcW w:w="1843" w:type="dxa"/>
          </w:tcPr>
          <w:p w14:paraId="17BCBA00"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genelinde tanımlı araştırma politikası, stratejisi ve hedefleri doğrultusunda yapılan </w:t>
            </w:r>
            <w:r w:rsidRPr="004E7067">
              <w:rPr>
                <w:rFonts w:ascii="Times New Roman" w:hAnsi="Times New Roman" w:cs="Times New Roman"/>
                <w:b/>
                <w:sz w:val="24"/>
                <w:szCs w:val="24"/>
              </w:rPr>
              <w:t>uygulamalar bulunmaktadır.</w:t>
            </w:r>
          </w:p>
        </w:tc>
        <w:tc>
          <w:tcPr>
            <w:tcW w:w="1843" w:type="dxa"/>
          </w:tcPr>
          <w:p w14:paraId="3E384434"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araştırma politikası, stratejisi ve hedefleri ile ilgili uygulamalar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izlem sonuçlarına göre </w:t>
            </w:r>
            <w:r w:rsidRPr="004E7067">
              <w:rPr>
                <w:rFonts w:ascii="Times New Roman" w:hAnsi="Times New Roman" w:cs="Times New Roman"/>
                <w:b/>
                <w:sz w:val="24"/>
                <w:szCs w:val="24"/>
              </w:rPr>
              <w:t>önlemler alınmaktadır.</w:t>
            </w:r>
          </w:p>
        </w:tc>
        <w:tc>
          <w:tcPr>
            <w:tcW w:w="1560" w:type="dxa"/>
          </w:tcPr>
          <w:p w14:paraId="0F9D4D32"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F2521F" w:rsidRPr="004E7067" w14:paraId="5C4A6D5E" w14:textId="77777777" w:rsidTr="00C91E7A">
        <w:trPr>
          <w:trHeight w:val="576"/>
        </w:trPr>
        <w:tc>
          <w:tcPr>
            <w:tcW w:w="851" w:type="dxa"/>
          </w:tcPr>
          <w:p w14:paraId="470A9389"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4" w:type="dxa"/>
          </w:tcPr>
          <w:p w14:paraId="7BCAD006" w14:textId="77777777" w:rsidR="00F2521F" w:rsidRPr="004E7067" w:rsidRDefault="00F2521F" w:rsidP="004E7067">
            <w:pPr>
              <w:spacing w:line="360" w:lineRule="auto"/>
              <w:rPr>
                <w:rFonts w:ascii="Times New Roman" w:hAnsi="Times New Roman" w:cs="Times New Roman"/>
                <w:b/>
                <w:sz w:val="24"/>
                <w:szCs w:val="24"/>
              </w:rPr>
            </w:pPr>
          </w:p>
        </w:tc>
        <w:tc>
          <w:tcPr>
            <w:tcW w:w="2268" w:type="dxa"/>
          </w:tcPr>
          <w:p w14:paraId="2E9B6D8B" w14:textId="77777777" w:rsidR="00F2521F" w:rsidRPr="004E7067" w:rsidRDefault="00F2521F" w:rsidP="004E7067">
            <w:pPr>
              <w:spacing w:line="360" w:lineRule="auto"/>
              <w:rPr>
                <w:rFonts w:ascii="Times New Roman" w:hAnsi="Times New Roman" w:cs="Times New Roman"/>
                <w:b/>
                <w:sz w:val="24"/>
                <w:szCs w:val="24"/>
              </w:rPr>
            </w:pPr>
          </w:p>
        </w:tc>
        <w:tc>
          <w:tcPr>
            <w:tcW w:w="1843" w:type="dxa"/>
          </w:tcPr>
          <w:p w14:paraId="1BC62E9C" w14:textId="77777777" w:rsidR="00F2521F" w:rsidRPr="004E7067" w:rsidRDefault="00F2521F" w:rsidP="004E7067">
            <w:pPr>
              <w:spacing w:line="360" w:lineRule="auto"/>
              <w:rPr>
                <w:rFonts w:ascii="Times New Roman" w:hAnsi="Times New Roman" w:cs="Times New Roman"/>
                <w:b/>
                <w:sz w:val="24"/>
                <w:szCs w:val="24"/>
              </w:rPr>
            </w:pPr>
          </w:p>
        </w:tc>
        <w:tc>
          <w:tcPr>
            <w:tcW w:w="1843" w:type="dxa"/>
          </w:tcPr>
          <w:p w14:paraId="1CF6EA98" w14:textId="77777777" w:rsidR="00F2521F" w:rsidRPr="004E7067" w:rsidRDefault="00F2521F"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560" w:type="dxa"/>
          </w:tcPr>
          <w:p w14:paraId="47928D7A" w14:textId="77777777" w:rsidR="00F2521F" w:rsidRPr="004E7067" w:rsidRDefault="00F2521F" w:rsidP="004E7067">
            <w:pPr>
              <w:spacing w:line="360" w:lineRule="auto"/>
              <w:rPr>
                <w:rFonts w:ascii="Times New Roman" w:hAnsi="Times New Roman" w:cs="Times New Roman"/>
                <w:b/>
                <w:sz w:val="24"/>
                <w:szCs w:val="24"/>
              </w:rPr>
            </w:pPr>
          </w:p>
        </w:tc>
      </w:tr>
    </w:tbl>
    <w:p w14:paraId="2E528624" w14:textId="77777777" w:rsidR="00941769" w:rsidRPr="004E7067" w:rsidRDefault="00941769" w:rsidP="004E7067">
      <w:pPr>
        <w:tabs>
          <w:tab w:val="left" w:pos="2740"/>
        </w:tabs>
        <w:spacing w:after="0" w:line="360" w:lineRule="auto"/>
        <w:rPr>
          <w:rFonts w:ascii="Times New Roman" w:hAnsi="Times New Roman" w:cs="Times New Roman"/>
          <w:sz w:val="24"/>
          <w:szCs w:val="24"/>
        </w:rPr>
      </w:pPr>
    </w:p>
    <w:p w14:paraId="2EF0E87F" w14:textId="713B20E6" w:rsidR="0094176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C.1.1. </w:t>
      </w:r>
      <w:r w:rsidR="00941769" w:rsidRPr="004E7067">
        <w:rPr>
          <w:rFonts w:ascii="Times New Roman" w:hAnsi="Times New Roman" w:cs="Times New Roman"/>
          <w:b/>
          <w:sz w:val="24"/>
          <w:szCs w:val="24"/>
        </w:rPr>
        <w:t>Kanıtlar</w:t>
      </w:r>
    </w:p>
    <w:p w14:paraId="6B142CAC" w14:textId="63ADA5F5" w:rsidR="00941769" w:rsidRPr="004E7067" w:rsidRDefault="00615D34" w:rsidP="00615D34">
      <w:pPr>
        <w:pStyle w:val="ListeParagraf"/>
        <w:numPr>
          <w:ilvl w:val="0"/>
          <w:numId w:val="11"/>
        </w:numPr>
        <w:tabs>
          <w:tab w:val="left" w:pos="2740"/>
        </w:tabs>
        <w:spacing w:after="0" w:line="360" w:lineRule="auto"/>
        <w:contextualSpacing w:val="0"/>
        <w:rPr>
          <w:rFonts w:ascii="Times New Roman" w:hAnsi="Times New Roman" w:cs="Times New Roman"/>
          <w:sz w:val="24"/>
          <w:szCs w:val="24"/>
        </w:rPr>
      </w:pPr>
      <w:hyperlink r:id="rId103" w:history="1">
        <w:r w:rsidR="00941769" w:rsidRPr="004E7067">
          <w:rPr>
            <w:rStyle w:val="Kpr"/>
            <w:rFonts w:ascii="Times New Roman" w:hAnsi="Times New Roman" w:cs="Times New Roman"/>
            <w:sz w:val="24"/>
            <w:szCs w:val="24"/>
          </w:rPr>
          <w:t>https://w3.sdu.edu.tr/SDU_Files/Files/AkademikTesvikYonetmeligi(1).pdf</w:t>
        </w:r>
      </w:hyperlink>
    </w:p>
    <w:p w14:paraId="0002A8D7" w14:textId="74A30A88" w:rsidR="00941769" w:rsidRPr="004E7067" w:rsidRDefault="00615D34" w:rsidP="00615D34">
      <w:pPr>
        <w:pStyle w:val="ListeParagraf"/>
        <w:numPr>
          <w:ilvl w:val="0"/>
          <w:numId w:val="11"/>
        </w:numPr>
        <w:tabs>
          <w:tab w:val="left" w:pos="2740"/>
        </w:tabs>
        <w:spacing w:after="0" w:line="360" w:lineRule="auto"/>
        <w:contextualSpacing w:val="0"/>
        <w:rPr>
          <w:rFonts w:ascii="Times New Roman" w:hAnsi="Times New Roman" w:cs="Times New Roman"/>
          <w:sz w:val="24"/>
          <w:szCs w:val="24"/>
        </w:rPr>
      </w:pPr>
      <w:hyperlink r:id="rId104" w:history="1">
        <w:r w:rsidR="00941769" w:rsidRPr="004E7067">
          <w:rPr>
            <w:rStyle w:val="Kpr"/>
            <w:rFonts w:ascii="Times New Roman" w:hAnsi="Times New Roman" w:cs="Times New Roman"/>
            <w:sz w:val="24"/>
            <w:szCs w:val="24"/>
          </w:rPr>
          <w:t>https://w3.sdu.edu.tr/SDU_Files/Files/Akademik%20Teşvik%20Yönetmeliğinde%20Değişiklik%20Yapılmasına%20Dair%20Yönetmelik.pdf</w:t>
        </w:r>
      </w:hyperlink>
    </w:p>
    <w:p w14:paraId="0113F861" w14:textId="3008185A" w:rsidR="00941769" w:rsidRPr="004E7067" w:rsidRDefault="00615D34" w:rsidP="00615D34">
      <w:pPr>
        <w:pStyle w:val="ListeParagraf"/>
        <w:numPr>
          <w:ilvl w:val="0"/>
          <w:numId w:val="11"/>
        </w:numPr>
        <w:tabs>
          <w:tab w:val="left" w:pos="2740"/>
        </w:tabs>
        <w:spacing w:after="0" w:line="360" w:lineRule="auto"/>
        <w:contextualSpacing w:val="0"/>
        <w:rPr>
          <w:rFonts w:ascii="Times New Roman" w:hAnsi="Times New Roman" w:cs="Times New Roman"/>
          <w:sz w:val="24"/>
          <w:szCs w:val="24"/>
        </w:rPr>
      </w:pPr>
      <w:hyperlink r:id="rId105" w:history="1">
        <w:r w:rsidR="00941769" w:rsidRPr="004E7067">
          <w:rPr>
            <w:rStyle w:val="Kpr"/>
            <w:rFonts w:ascii="Times New Roman" w:hAnsi="Times New Roman" w:cs="Times New Roman"/>
            <w:sz w:val="24"/>
            <w:szCs w:val="24"/>
          </w:rPr>
          <w:t>https://w3.sdu.edu.tr/SDU_Files/Files/ogretim_uyeligine_basvuru_yonerge_taslağı.pdf</w:t>
        </w:r>
      </w:hyperlink>
    </w:p>
    <w:p w14:paraId="762C6486" w14:textId="1FA8E266" w:rsidR="00941769" w:rsidRPr="00B81030" w:rsidRDefault="00615D34" w:rsidP="00615D34">
      <w:pPr>
        <w:pStyle w:val="ListeParagraf"/>
        <w:numPr>
          <w:ilvl w:val="0"/>
          <w:numId w:val="11"/>
        </w:numPr>
        <w:tabs>
          <w:tab w:val="left" w:pos="2740"/>
        </w:tabs>
        <w:spacing w:after="0" w:line="360" w:lineRule="auto"/>
        <w:contextualSpacing w:val="0"/>
        <w:rPr>
          <w:rStyle w:val="Kpr"/>
          <w:rFonts w:ascii="Times New Roman" w:hAnsi="Times New Roman" w:cs="Times New Roman"/>
          <w:color w:val="auto"/>
          <w:sz w:val="24"/>
          <w:szCs w:val="24"/>
          <w:u w:val="none"/>
        </w:rPr>
      </w:pPr>
      <w:hyperlink r:id="rId106" w:history="1">
        <w:r w:rsidR="00941769" w:rsidRPr="004E7067">
          <w:rPr>
            <w:rStyle w:val="Kpr"/>
            <w:rFonts w:ascii="Times New Roman" w:hAnsi="Times New Roman" w:cs="Times New Roman"/>
            <w:sz w:val="24"/>
            <w:szCs w:val="24"/>
          </w:rPr>
          <w:t>https://w3.sdu.edu.tr/SDU_Files/Files/ögr_gr_(1).pdf</w:t>
        </w:r>
      </w:hyperlink>
    </w:p>
    <w:p w14:paraId="5B3353BD" w14:textId="4B0F90BC" w:rsidR="004E7067" w:rsidRPr="00235815" w:rsidRDefault="00153B63" w:rsidP="00615D34">
      <w:pPr>
        <w:pStyle w:val="ListeParagraf"/>
        <w:numPr>
          <w:ilvl w:val="0"/>
          <w:numId w:val="11"/>
        </w:numPr>
        <w:tabs>
          <w:tab w:val="left" w:pos="2740"/>
        </w:tabs>
        <w:spacing w:after="0" w:line="360" w:lineRule="auto"/>
        <w:contextualSpacing w:val="0"/>
        <w:rPr>
          <w:rStyle w:val="Kpr"/>
          <w:rFonts w:ascii="Times New Roman" w:hAnsi="Times New Roman" w:cs="Times New Roman"/>
          <w:color w:val="auto"/>
          <w:sz w:val="24"/>
          <w:szCs w:val="24"/>
          <w:u w:val="none"/>
        </w:rPr>
      </w:pPr>
      <w:r w:rsidRPr="00153B63">
        <w:rPr>
          <w:rStyle w:val="Kpr"/>
          <w:rFonts w:ascii="Times New Roman" w:hAnsi="Times New Roman" w:cs="Times New Roman"/>
          <w:sz w:val="24"/>
          <w:szCs w:val="24"/>
        </w:rPr>
        <w:t xml:space="preserve">https://muhendislik.sdu.edu.tr/assets/uploads/sites/277/files/11-birim-ar-ge-komisyonu-uye-listesi-24012024.pdf </w:t>
      </w:r>
      <w:hyperlink r:id="rId107" w:history="1">
        <w:r w:rsidR="00235815" w:rsidRPr="00D45FFD">
          <w:rPr>
            <w:rStyle w:val="Kpr"/>
            <w:rFonts w:ascii="Times New Roman" w:hAnsi="Times New Roman" w:cs="Times New Roman"/>
            <w:sz w:val="24"/>
            <w:szCs w:val="24"/>
          </w:rPr>
          <w:t>https://muhendislik.sdu.edu.tr/assets/uploads/sites/277/files/2023-ar-ge-raporu-25012024.pdf</w:t>
        </w:r>
      </w:hyperlink>
    </w:p>
    <w:p w14:paraId="5441463D" w14:textId="77777777" w:rsidR="00235815" w:rsidRPr="00235815" w:rsidRDefault="00235815" w:rsidP="00235815">
      <w:pPr>
        <w:pStyle w:val="ListeParagraf"/>
        <w:tabs>
          <w:tab w:val="left" w:pos="2740"/>
        </w:tabs>
        <w:spacing w:after="0" w:line="360" w:lineRule="auto"/>
        <w:contextualSpacing w:val="0"/>
        <w:rPr>
          <w:rFonts w:ascii="Times New Roman" w:hAnsi="Times New Roman" w:cs="Times New Roman"/>
          <w:sz w:val="24"/>
          <w:szCs w:val="24"/>
        </w:rPr>
      </w:pPr>
    </w:p>
    <w:p w14:paraId="36BA4C54" w14:textId="77777777" w:rsidR="004A2E1F" w:rsidRDefault="004A2E1F" w:rsidP="004E7067">
      <w:pPr>
        <w:tabs>
          <w:tab w:val="left" w:pos="2740"/>
        </w:tabs>
        <w:spacing w:after="0" w:line="360" w:lineRule="auto"/>
        <w:rPr>
          <w:rFonts w:ascii="Times New Roman" w:hAnsi="Times New Roman" w:cs="Times New Roman"/>
          <w:b/>
          <w:sz w:val="24"/>
          <w:szCs w:val="24"/>
        </w:rPr>
      </w:pPr>
      <w:r w:rsidRPr="004A2E1F">
        <w:rPr>
          <w:rFonts w:ascii="Times New Roman" w:hAnsi="Times New Roman" w:cs="Times New Roman"/>
          <w:b/>
          <w:sz w:val="24"/>
          <w:szCs w:val="24"/>
        </w:rPr>
        <w:t xml:space="preserve">C.1.2. İç ve dış kaynaklar </w:t>
      </w:r>
    </w:p>
    <w:p w14:paraId="6E7F8611" w14:textId="77777777" w:rsidR="004A2E1F" w:rsidRDefault="004A2E1F" w:rsidP="004E7067">
      <w:pPr>
        <w:tabs>
          <w:tab w:val="left" w:pos="2740"/>
        </w:tabs>
        <w:spacing w:after="0" w:line="360" w:lineRule="auto"/>
        <w:rPr>
          <w:rFonts w:ascii="Times New Roman" w:hAnsi="Times New Roman" w:cs="Times New Roman"/>
          <w:b/>
          <w:sz w:val="24"/>
          <w:szCs w:val="24"/>
        </w:rPr>
      </w:pPr>
      <w:r w:rsidRPr="004A2E1F">
        <w:rPr>
          <w:rFonts w:ascii="Times New Roman" w:hAnsi="Times New Roman" w:cs="Times New Roman"/>
          <w:b/>
          <w:sz w:val="24"/>
          <w:szCs w:val="24"/>
        </w:rPr>
        <w:t xml:space="preserve">İç Kaynaklar </w:t>
      </w:r>
    </w:p>
    <w:p w14:paraId="37F24087" w14:textId="77777777" w:rsidR="004716D9" w:rsidRPr="004E7067" w:rsidRDefault="004716D9" w:rsidP="004716D9">
      <w:pPr>
        <w:pStyle w:val="Default"/>
        <w:spacing w:line="360" w:lineRule="auto"/>
        <w:jc w:val="both"/>
        <w:rPr>
          <w:b/>
          <w:bCs/>
          <w:color w:val="FF0000"/>
        </w:rPr>
      </w:pPr>
      <w:r w:rsidRPr="004E7067">
        <w:rPr>
          <w:b/>
          <w:bCs/>
          <w:iCs/>
          <w:color w:val="auto"/>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4716D9" w:rsidRPr="004E7067" w14:paraId="1F993541" w14:textId="77777777" w:rsidTr="00E97258">
        <w:tc>
          <w:tcPr>
            <w:tcW w:w="851" w:type="dxa"/>
          </w:tcPr>
          <w:p w14:paraId="63A2564E"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65D5D150"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268" w:type="dxa"/>
          </w:tcPr>
          <w:p w14:paraId="56CBE83E"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679967DD"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843" w:type="dxa"/>
          </w:tcPr>
          <w:p w14:paraId="03328538"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442D7974"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716D9" w:rsidRPr="004E7067" w14:paraId="387E9708" w14:textId="77777777" w:rsidTr="00E97258">
        <w:trPr>
          <w:trHeight w:val="2131"/>
        </w:trPr>
        <w:tc>
          <w:tcPr>
            <w:tcW w:w="851" w:type="dxa"/>
          </w:tcPr>
          <w:p w14:paraId="539CCE7C"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41AA5D03"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 ve geliştirme faaliyetleri için üniversite içi kaynakları </w:t>
            </w:r>
            <w:r w:rsidRPr="004E7067">
              <w:rPr>
                <w:rFonts w:ascii="Times New Roman" w:hAnsi="Times New Roman" w:cs="Times New Roman"/>
                <w:b/>
                <w:sz w:val="24"/>
                <w:szCs w:val="24"/>
              </w:rPr>
              <w:t>bulunmamaktadır</w:t>
            </w:r>
          </w:p>
        </w:tc>
        <w:tc>
          <w:tcPr>
            <w:tcW w:w="2268" w:type="dxa"/>
          </w:tcPr>
          <w:p w14:paraId="3FBF207E"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 ve geliştirme faaliyetlerini sürdürebilmek için uygun nitelik ve nicelikte üniversite içi kaynakların oluşturulmasına yönelik </w:t>
            </w:r>
            <w:r w:rsidRPr="004E7067">
              <w:rPr>
                <w:rFonts w:ascii="Times New Roman" w:hAnsi="Times New Roman" w:cs="Times New Roman"/>
                <w:b/>
                <w:sz w:val="24"/>
                <w:szCs w:val="24"/>
              </w:rPr>
              <w:t xml:space="preserve">planları </w:t>
            </w:r>
            <w:r w:rsidRPr="004E7067">
              <w:rPr>
                <w:rFonts w:ascii="Times New Roman" w:hAnsi="Times New Roman" w:cs="Times New Roman"/>
                <w:sz w:val="24"/>
                <w:szCs w:val="24"/>
              </w:rPr>
              <w:t xml:space="preserve">(BAP Yönergesi gibi) </w:t>
            </w:r>
            <w:r w:rsidRPr="004E7067">
              <w:rPr>
                <w:rFonts w:ascii="Times New Roman" w:hAnsi="Times New Roman" w:cs="Times New Roman"/>
                <w:b/>
                <w:sz w:val="24"/>
                <w:szCs w:val="24"/>
              </w:rPr>
              <w:t>bulunmaktadır.</w:t>
            </w:r>
          </w:p>
        </w:tc>
        <w:tc>
          <w:tcPr>
            <w:tcW w:w="1843" w:type="dxa"/>
          </w:tcPr>
          <w:p w14:paraId="224E6AE6"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 ve geliştirme faaliyetlerini sürdürebilmek için üniversite içi kaynaklar araştırma stratejisi ve birimler arası </w:t>
            </w:r>
            <w:r w:rsidRPr="004E7067">
              <w:rPr>
                <w:rFonts w:ascii="Times New Roman" w:hAnsi="Times New Roman" w:cs="Times New Roman"/>
                <w:b/>
                <w:sz w:val="24"/>
                <w:szCs w:val="24"/>
              </w:rPr>
              <w:t>denge gözetilerek sağlanmaktadır.</w:t>
            </w:r>
          </w:p>
        </w:tc>
        <w:tc>
          <w:tcPr>
            <w:tcW w:w="1843" w:type="dxa"/>
          </w:tcPr>
          <w:p w14:paraId="3567CD53"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üniversite içi kaynakların kullanımı ve dağılımı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w:t>
            </w:r>
            <w:r w:rsidRPr="004E7067">
              <w:rPr>
                <w:rFonts w:ascii="Times New Roman" w:hAnsi="Times New Roman" w:cs="Times New Roman"/>
                <w:b/>
                <w:sz w:val="24"/>
                <w:szCs w:val="24"/>
              </w:rPr>
              <w:t>iyileştirmektedir</w:t>
            </w:r>
          </w:p>
        </w:tc>
        <w:tc>
          <w:tcPr>
            <w:tcW w:w="1560" w:type="dxa"/>
          </w:tcPr>
          <w:p w14:paraId="6A3CC5D6"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4716D9" w:rsidRPr="004E7067" w14:paraId="2BB43B51" w14:textId="77777777" w:rsidTr="00E97258">
        <w:trPr>
          <w:trHeight w:val="576"/>
        </w:trPr>
        <w:tc>
          <w:tcPr>
            <w:tcW w:w="851" w:type="dxa"/>
          </w:tcPr>
          <w:p w14:paraId="6B74E425"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4" w:type="dxa"/>
          </w:tcPr>
          <w:p w14:paraId="7E616243" w14:textId="77777777" w:rsidR="004716D9" w:rsidRPr="004E7067" w:rsidRDefault="004716D9" w:rsidP="00E97258">
            <w:pPr>
              <w:spacing w:line="360" w:lineRule="auto"/>
              <w:rPr>
                <w:rFonts w:ascii="Times New Roman" w:hAnsi="Times New Roman" w:cs="Times New Roman"/>
                <w:b/>
                <w:sz w:val="24"/>
                <w:szCs w:val="24"/>
              </w:rPr>
            </w:pPr>
          </w:p>
        </w:tc>
        <w:tc>
          <w:tcPr>
            <w:tcW w:w="2268" w:type="dxa"/>
          </w:tcPr>
          <w:p w14:paraId="7903AA3C"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843" w:type="dxa"/>
          </w:tcPr>
          <w:p w14:paraId="1CA6B06B" w14:textId="77777777" w:rsidR="004716D9" w:rsidRPr="004E7067" w:rsidRDefault="004716D9" w:rsidP="00E97258">
            <w:pPr>
              <w:spacing w:line="360" w:lineRule="auto"/>
              <w:rPr>
                <w:rFonts w:ascii="Times New Roman" w:hAnsi="Times New Roman" w:cs="Times New Roman"/>
                <w:b/>
                <w:sz w:val="24"/>
                <w:szCs w:val="24"/>
              </w:rPr>
            </w:pPr>
          </w:p>
        </w:tc>
        <w:tc>
          <w:tcPr>
            <w:tcW w:w="1843" w:type="dxa"/>
          </w:tcPr>
          <w:p w14:paraId="41CAACA6" w14:textId="77777777" w:rsidR="004716D9" w:rsidRPr="004E7067" w:rsidRDefault="004716D9" w:rsidP="00E97258">
            <w:pPr>
              <w:spacing w:line="360" w:lineRule="auto"/>
              <w:jc w:val="center"/>
              <w:rPr>
                <w:rFonts w:ascii="Times New Roman" w:hAnsi="Times New Roman" w:cs="Times New Roman"/>
                <w:b/>
                <w:sz w:val="24"/>
                <w:szCs w:val="24"/>
              </w:rPr>
            </w:pPr>
          </w:p>
        </w:tc>
        <w:tc>
          <w:tcPr>
            <w:tcW w:w="1560" w:type="dxa"/>
          </w:tcPr>
          <w:p w14:paraId="174E237D" w14:textId="77777777" w:rsidR="004716D9" w:rsidRPr="004E7067" w:rsidRDefault="004716D9" w:rsidP="00E97258">
            <w:pPr>
              <w:spacing w:line="360" w:lineRule="auto"/>
              <w:rPr>
                <w:rFonts w:ascii="Times New Roman" w:hAnsi="Times New Roman" w:cs="Times New Roman"/>
                <w:b/>
                <w:sz w:val="24"/>
                <w:szCs w:val="24"/>
              </w:rPr>
            </w:pPr>
          </w:p>
        </w:tc>
      </w:tr>
    </w:tbl>
    <w:p w14:paraId="3C546226" w14:textId="77777777" w:rsidR="004716D9" w:rsidRPr="004E7067" w:rsidRDefault="004716D9" w:rsidP="004716D9">
      <w:pPr>
        <w:pStyle w:val="Default"/>
        <w:spacing w:line="360" w:lineRule="auto"/>
        <w:jc w:val="both"/>
        <w:rPr>
          <w:b/>
          <w:bCs/>
          <w:color w:val="000000" w:themeColor="text1"/>
        </w:rPr>
      </w:pPr>
    </w:p>
    <w:p w14:paraId="0C462FD6" w14:textId="240A12CB" w:rsidR="004716D9" w:rsidRPr="004E7067" w:rsidRDefault="004716D9" w:rsidP="004716D9">
      <w:pPr>
        <w:pStyle w:val="Default"/>
        <w:spacing w:line="360" w:lineRule="auto"/>
        <w:jc w:val="both"/>
        <w:rPr>
          <w:b/>
          <w:color w:val="auto"/>
        </w:rPr>
      </w:pPr>
      <w:r>
        <w:rPr>
          <w:b/>
          <w:color w:val="auto"/>
        </w:rPr>
        <w:t xml:space="preserve">C.1.2. </w:t>
      </w:r>
      <w:r w:rsidRPr="004E7067">
        <w:rPr>
          <w:b/>
          <w:color w:val="auto"/>
        </w:rPr>
        <w:t>Kanıtlar</w:t>
      </w:r>
    </w:p>
    <w:p w14:paraId="7BA5EB06" w14:textId="77777777" w:rsidR="004716D9" w:rsidRPr="00235815" w:rsidRDefault="00615D34" w:rsidP="00615D34">
      <w:pPr>
        <w:pStyle w:val="Default"/>
        <w:numPr>
          <w:ilvl w:val="0"/>
          <w:numId w:val="12"/>
        </w:numPr>
        <w:spacing w:line="360" w:lineRule="auto"/>
        <w:jc w:val="both"/>
        <w:rPr>
          <w:rStyle w:val="Kpr"/>
          <w:color w:val="auto"/>
          <w:u w:val="none"/>
        </w:rPr>
      </w:pPr>
      <w:hyperlink r:id="rId108" w:history="1">
        <w:r w:rsidR="004716D9" w:rsidRPr="004E7067">
          <w:rPr>
            <w:rStyle w:val="Kpr"/>
          </w:rPr>
          <w:t>https://bap.sdu.edu.tr/</w:t>
        </w:r>
      </w:hyperlink>
    </w:p>
    <w:p w14:paraId="27362D8F" w14:textId="77777777" w:rsidR="004716D9" w:rsidRDefault="00615D34" w:rsidP="00615D34">
      <w:pPr>
        <w:pStyle w:val="Default"/>
        <w:numPr>
          <w:ilvl w:val="0"/>
          <w:numId w:val="12"/>
        </w:numPr>
        <w:spacing w:line="360" w:lineRule="auto"/>
        <w:jc w:val="both"/>
        <w:rPr>
          <w:color w:val="auto"/>
        </w:rPr>
      </w:pPr>
      <w:hyperlink r:id="rId109" w:history="1">
        <w:r w:rsidR="004716D9" w:rsidRPr="00D45FFD">
          <w:rPr>
            <w:rStyle w:val="Kpr"/>
          </w:rPr>
          <w:t>https://muhendislik.sdu.edu.tr/assets/uploads/sites/277/files/2023-ar-ge-raporu-25012024.pdf</w:t>
        </w:r>
      </w:hyperlink>
    </w:p>
    <w:p w14:paraId="647E7B79" w14:textId="77777777" w:rsidR="004716D9" w:rsidRPr="00235815" w:rsidRDefault="004716D9" w:rsidP="004716D9">
      <w:pPr>
        <w:pStyle w:val="Default"/>
        <w:spacing w:line="360" w:lineRule="auto"/>
        <w:ind w:left="720"/>
        <w:jc w:val="both"/>
        <w:rPr>
          <w:color w:val="auto"/>
        </w:rPr>
      </w:pPr>
    </w:p>
    <w:p w14:paraId="6353B775" w14:textId="0654D69B" w:rsidR="004716D9" w:rsidRPr="004E7067" w:rsidRDefault="004716D9" w:rsidP="004716D9">
      <w:pPr>
        <w:pStyle w:val="Default"/>
        <w:spacing w:line="360" w:lineRule="auto"/>
        <w:rPr>
          <w:b/>
          <w:bCs/>
          <w:color w:val="000000" w:themeColor="text1"/>
        </w:rPr>
      </w:pPr>
      <w:r>
        <w:rPr>
          <w:b/>
          <w:bCs/>
          <w:color w:val="000000" w:themeColor="text1"/>
        </w:rPr>
        <w:t>Dış Kaynaklar</w:t>
      </w:r>
    </w:p>
    <w:p w14:paraId="1DB1EFED" w14:textId="77777777" w:rsidR="004716D9" w:rsidRPr="004E7067" w:rsidRDefault="004716D9" w:rsidP="004716D9">
      <w:pPr>
        <w:pStyle w:val="Default"/>
        <w:spacing w:line="360" w:lineRule="auto"/>
        <w:rPr>
          <w:b/>
          <w:iCs/>
          <w:color w:val="auto"/>
        </w:rPr>
      </w:pPr>
      <w:r w:rsidRPr="004E7067">
        <w:rPr>
          <w:b/>
          <w:iCs/>
          <w:color w:val="auto"/>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26"/>
        <w:gridCol w:w="1985"/>
        <w:gridCol w:w="1560"/>
      </w:tblGrid>
      <w:tr w:rsidR="004716D9" w:rsidRPr="004E7067" w14:paraId="280AC24C" w14:textId="77777777" w:rsidTr="00E97258">
        <w:tc>
          <w:tcPr>
            <w:tcW w:w="851" w:type="dxa"/>
          </w:tcPr>
          <w:p w14:paraId="4E4E2A91"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27C3E3DB"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3" w:type="dxa"/>
          </w:tcPr>
          <w:p w14:paraId="2109009B"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126" w:type="dxa"/>
          </w:tcPr>
          <w:p w14:paraId="71690F0D"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66735045"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70DB4C4B"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716D9" w:rsidRPr="004E7067" w14:paraId="7CAC47E8" w14:textId="77777777" w:rsidTr="00E97258">
        <w:trPr>
          <w:trHeight w:val="567"/>
        </w:trPr>
        <w:tc>
          <w:tcPr>
            <w:tcW w:w="851" w:type="dxa"/>
          </w:tcPr>
          <w:p w14:paraId="3FCCAA90"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29B81EB2"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 ve geliştirme faaliyetleri için üniversite dışı kaynaklara herhangi bir </w:t>
            </w:r>
            <w:r w:rsidRPr="004E7067">
              <w:rPr>
                <w:rFonts w:ascii="Times New Roman" w:hAnsi="Times New Roman" w:cs="Times New Roman"/>
                <w:sz w:val="24"/>
                <w:szCs w:val="24"/>
              </w:rPr>
              <w:lastRenderedPageBreak/>
              <w:t xml:space="preserve">yönelimi </w:t>
            </w:r>
            <w:r w:rsidRPr="004E7067">
              <w:rPr>
                <w:rFonts w:ascii="Times New Roman" w:hAnsi="Times New Roman" w:cs="Times New Roman"/>
                <w:b/>
                <w:sz w:val="24"/>
                <w:szCs w:val="24"/>
              </w:rPr>
              <w:t>bulunmamaktadır</w:t>
            </w:r>
          </w:p>
        </w:tc>
        <w:tc>
          <w:tcPr>
            <w:tcW w:w="1843" w:type="dxa"/>
          </w:tcPr>
          <w:p w14:paraId="177E57FA"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Birimin üniversite dışı kaynakların kullanımına ilişkin yöntem ve destek </w:t>
            </w:r>
            <w:r w:rsidRPr="004E7067">
              <w:rPr>
                <w:rFonts w:ascii="Times New Roman" w:hAnsi="Times New Roman" w:cs="Times New Roman"/>
                <w:sz w:val="24"/>
                <w:szCs w:val="24"/>
              </w:rPr>
              <w:lastRenderedPageBreak/>
              <w:t xml:space="preserve">birimlerin oluşturulmasına ilişkin </w:t>
            </w:r>
            <w:r w:rsidRPr="004E7067">
              <w:rPr>
                <w:rFonts w:ascii="Times New Roman" w:hAnsi="Times New Roman" w:cs="Times New Roman"/>
                <w:b/>
                <w:sz w:val="24"/>
                <w:szCs w:val="24"/>
              </w:rPr>
              <w:t>planları bulunmaktadır</w:t>
            </w:r>
          </w:p>
        </w:tc>
        <w:tc>
          <w:tcPr>
            <w:tcW w:w="2126" w:type="dxa"/>
          </w:tcPr>
          <w:p w14:paraId="6501C5F8"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araştırma ve geliştirme faaliyetlerini araştırma stratejisi doğrultusunda sürdürebilmek için </w:t>
            </w:r>
            <w:r w:rsidRPr="004E7067">
              <w:rPr>
                <w:rFonts w:ascii="Times New Roman" w:hAnsi="Times New Roman" w:cs="Times New Roman"/>
                <w:sz w:val="24"/>
                <w:szCs w:val="24"/>
              </w:rPr>
              <w:lastRenderedPageBreak/>
              <w:t xml:space="preserve">üniversite dışı kaynakların kullanımını desteklemek üzere </w:t>
            </w:r>
            <w:r w:rsidRPr="004E7067">
              <w:rPr>
                <w:rFonts w:ascii="Times New Roman" w:hAnsi="Times New Roman" w:cs="Times New Roman"/>
                <w:b/>
                <w:sz w:val="24"/>
                <w:szCs w:val="24"/>
              </w:rPr>
              <w:t>yöntem ve birimler oluşturulmuştur.</w:t>
            </w:r>
          </w:p>
        </w:tc>
        <w:tc>
          <w:tcPr>
            <w:tcW w:w="1985" w:type="dxa"/>
          </w:tcPr>
          <w:p w14:paraId="1014A51F"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araştırma ve geliştirme faaliyetlerinde üniversite dışı kaynakların kullanımı </w:t>
            </w:r>
            <w:r w:rsidRPr="004E7067">
              <w:rPr>
                <w:rFonts w:ascii="Times New Roman" w:hAnsi="Times New Roman" w:cs="Times New Roman"/>
                <w:b/>
                <w:sz w:val="24"/>
                <w:szCs w:val="24"/>
              </w:rPr>
              <w:lastRenderedPageBreak/>
              <w:t>izlenmekte</w:t>
            </w:r>
            <w:r w:rsidRPr="004E7067">
              <w:rPr>
                <w:rFonts w:ascii="Times New Roman" w:hAnsi="Times New Roman" w:cs="Times New Roman"/>
                <w:sz w:val="24"/>
                <w:szCs w:val="24"/>
              </w:rPr>
              <w:t xml:space="preserve"> ve </w:t>
            </w:r>
            <w:r w:rsidRPr="004E7067">
              <w:rPr>
                <w:rFonts w:ascii="Times New Roman" w:hAnsi="Times New Roman" w:cs="Times New Roman"/>
                <w:b/>
                <w:sz w:val="24"/>
                <w:szCs w:val="24"/>
              </w:rPr>
              <w:t>iyileştirilmektedir</w:t>
            </w:r>
          </w:p>
        </w:tc>
        <w:tc>
          <w:tcPr>
            <w:tcW w:w="1560" w:type="dxa"/>
          </w:tcPr>
          <w:p w14:paraId="030F4A91"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w:t>
            </w:r>
            <w:r w:rsidRPr="004E7067">
              <w:rPr>
                <w:rFonts w:ascii="Times New Roman" w:hAnsi="Times New Roman" w:cs="Times New Roman"/>
                <w:sz w:val="24"/>
                <w:szCs w:val="24"/>
              </w:rPr>
              <w:lastRenderedPageBreak/>
              <w:t>bulunmaktadır.</w:t>
            </w:r>
          </w:p>
        </w:tc>
      </w:tr>
      <w:tr w:rsidR="004716D9" w:rsidRPr="004E7067" w14:paraId="743BD29D" w14:textId="77777777" w:rsidTr="00E97258">
        <w:trPr>
          <w:trHeight w:val="576"/>
        </w:trPr>
        <w:tc>
          <w:tcPr>
            <w:tcW w:w="851" w:type="dxa"/>
          </w:tcPr>
          <w:p w14:paraId="784F8811"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4" w:type="dxa"/>
          </w:tcPr>
          <w:p w14:paraId="1E23DD9A" w14:textId="77777777" w:rsidR="004716D9" w:rsidRPr="004E7067" w:rsidRDefault="004716D9" w:rsidP="00E97258">
            <w:pPr>
              <w:spacing w:line="360" w:lineRule="auto"/>
              <w:rPr>
                <w:rFonts w:ascii="Times New Roman" w:hAnsi="Times New Roman" w:cs="Times New Roman"/>
                <w:b/>
                <w:sz w:val="24"/>
                <w:szCs w:val="24"/>
              </w:rPr>
            </w:pPr>
          </w:p>
        </w:tc>
        <w:tc>
          <w:tcPr>
            <w:tcW w:w="1843" w:type="dxa"/>
          </w:tcPr>
          <w:p w14:paraId="60F9264C"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2126" w:type="dxa"/>
          </w:tcPr>
          <w:p w14:paraId="513F2B24" w14:textId="77777777" w:rsidR="004716D9" w:rsidRPr="004E7067" w:rsidRDefault="004716D9" w:rsidP="00E97258">
            <w:pPr>
              <w:spacing w:line="360" w:lineRule="auto"/>
              <w:rPr>
                <w:rFonts w:ascii="Times New Roman" w:hAnsi="Times New Roman" w:cs="Times New Roman"/>
                <w:b/>
                <w:sz w:val="24"/>
                <w:szCs w:val="24"/>
              </w:rPr>
            </w:pPr>
          </w:p>
        </w:tc>
        <w:tc>
          <w:tcPr>
            <w:tcW w:w="1985" w:type="dxa"/>
          </w:tcPr>
          <w:p w14:paraId="7F66F5BE" w14:textId="77777777" w:rsidR="004716D9" w:rsidRPr="004E7067" w:rsidRDefault="004716D9" w:rsidP="00E97258">
            <w:pPr>
              <w:spacing w:line="360" w:lineRule="auto"/>
              <w:jc w:val="center"/>
              <w:rPr>
                <w:rFonts w:ascii="Times New Roman" w:hAnsi="Times New Roman" w:cs="Times New Roman"/>
                <w:b/>
                <w:sz w:val="24"/>
                <w:szCs w:val="24"/>
              </w:rPr>
            </w:pPr>
          </w:p>
        </w:tc>
        <w:tc>
          <w:tcPr>
            <w:tcW w:w="1560" w:type="dxa"/>
          </w:tcPr>
          <w:p w14:paraId="2BEE68EB" w14:textId="77777777" w:rsidR="004716D9" w:rsidRPr="004E7067" w:rsidRDefault="004716D9" w:rsidP="00E97258">
            <w:pPr>
              <w:spacing w:line="360" w:lineRule="auto"/>
              <w:rPr>
                <w:rFonts w:ascii="Times New Roman" w:hAnsi="Times New Roman" w:cs="Times New Roman"/>
                <w:b/>
                <w:sz w:val="24"/>
                <w:szCs w:val="24"/>
              </w:rPr>
            </w:pPr>
          </w:p>
        </w:tc>
      </w:tr>
    </w:tbl>
    <w:p w14:paraId="360BC9AC" w14:textId="77777777" w:rsidR="004716D9" w:rsidRPr="004E7067" w:rsidRDefault="004716D9" w:rsidP="004716D9">
      <w:pPr>
        <w:pStyle w:val="Default"/>
        <w:spacing w:line="360" w:lineRule="auto"/>
        <w:ind w:left="720"/>
        <w:jc w:val="both"/>
        <w:rPr>
          <w:b/>
          <w:bCs/>
          <w:color w:val="auto"/>
        </w:rPr>
      </w:pPr>
    </w:p>
    <w:p w14:paraId="7D44900A" w14:textId="095C8670" w:rsidR="004716D9" w:rsidRPr="004E7067" w:rsidRDefault="004716D9" w:rsidP="004716D9">
      <w:pPr>
        <w:pStyle w:val="Default"/>
        <w:spacing w:line="360" w:lineRule="auto"/>
        <w:jc w:val="both"/>
        <w:rPr>
          <w:b/>
          <w:bCs/>
          <w:color w:val="auto"/>
        </w:rPr>
      </w:pPr>
      <w:r>
        <w:rPr>
          <w:b/>
          <w:bCs/>
          <w:color w:val="auto"/>
        </w:rPr>
        <w:t xml:space="preserve">C.1.2. </w:t>
      </w:r>
      <w:r w:rsidRPr="004E7067">
        <w:rPr>
          <w:b/>
          <w:bCs/>
          <w:color w:val="auto"/>
        </w:rPr>
        <w:t>Kanıtlar</w:t>
      </w:r>
    </w:p>
    <w:p w14:paraId="4A56D78D" w14:textId="77777777" w:rsidR="004716D9" w:rsidRPr="00235815" w:rsidRDefault="00615D34" w:rsidP="00615D34">
      <w:pPr>
        <w:pStyle w:val="Default"/>
        <w:numPr>
          <w:ilvl w:val="0"/>
          <w:numId w:val="13"/>
        </w:numPr>
        <w:spacing w:line="360" w:lineRule="auto"/>
        <w:jc w:val="both"/>
        <w:rPr>
          <w:rStyle w:val="Kpr"/>
          <w:bCs/>
          <w:color w:val="auto"/>
          <w:u w:val="none"/>
        </w:rPr>
      </w:pPr>
      <w:hyperlink r:id="rId110" w:history="1">
        <w:r w:rsidR="004716D9" w:rsidRPr="00551AF7">
          <w:rPr>
            <w:rStyle w:val="Kpr"/>
            <w:bCs/>
          </w:rPr>
          <w:t>https://sduedutrmy.sharepoint.com/:b:/g/personal/ilkerharman_sdu_edu_tr/EQQavBWmm2xHuc75h4dI28IBWtARYlKtybPcE6Q7GgJEog?e=PDPFRF</w:t>
        </w:r>
      </w:hyperlink>
    </w:p>
    <w:p w14:paraId="0098293F" w14:textId="77777777" w:rsidR="004716D9" w:rsidRDefault="00615D34" w:rsidP="00615D34">
      <w:pPr>
        <w:pStyle w:val="Default"/>
        <w:numPr>
          <w:ilvl w:val="0"/>
          <w:numId w:val="13"/>
        </w:numPr>
        <w:spacing w:line="360" w:lineRule="auto"/>
        <w:jc w:val="both"/>
        <w:rPr>
          <w:bCs/>
          <w:color w:val="auto"/>
        </w:rPr>
      </w:pPr>
      <w:hyperlink r:id="rId111" w:history="1">
        <w:r w:rsidR="004716D9" w:rsidRPr="00D45FFD">
          <w:rPr>
            <w:rStyle w:val="Kpr"/>
            <w:bCs/>
          </w:rPr>
          <w:t>https://muhendislik.sdu.edu.tr/assets/uploads/sites/277/files/2023-ar-ge-raporu-25012024.pdf</w:t>
        </w:r>
      </w:hyperlink>
    </w:p>
    <w:p w14:paraId="736A6F7C" w14:textId="77777777" w:rsidR="0048380A" w:rsidRDefault="0048380A" w:rsidP="004716D9">
      <w:pPr>
        <w:pStyle w:val="Default"/>
        <w:spacing w:line="360" w:lineRule="auto"/>
        <w:rPr>
          <w:b/>
          <w:bCs/>
          <w:color w:val="000000" w:themeColor="text1"/>
        </w:rPr>
      </w:pPr>
    </w:p>
    <w:p w14:paraId="45A62220" w14:textId="034B1B7E" w:rsidR="004716D9" w:rsidRPr="004E7067" w:rsidRDefault="004716D9" w:rsidP="004716D9">
      <w:pPr>
        <w:pStyle w:val="Default"/>
        <w:spacing w:line="360" w:lineRule="auto"/>
        <w:rPr>
          <w:b/>
          <w:bCs/>
          <w:color w:val="000000" w:themeColor="text1"/>
        </w:rPr>
      </w:pPr>
      <w:r w:rsidRPr="004E7067">
        <w:rPr>
          <w:b/>
          <w:bCs/>
          <w:color w:val="000000" w:themeColor="text1"/>
        </w:rPr>
        <w:t>C.</w:t>
      </w:r>
      <w:r>
        <w:rPr>
          <w:b/>
          <w:bCs/>
          <w:color w:val="000000" w:themeColor="text1"/>
        </w:rPr>
        <w:t>1</w:t>
      </w:r>
      <w:r w:rsidRPr="004E7067">
        <w:rPr>
          <w:b/>
          <w:bCs/>
          <w:color w:val="000000" w:themeColor="text1"/>
        </w:rPr>
        <w:t>.</w:t>
      </w:r>
      <w:r>
        <w:rPr>
          <w:b/>
          <w:bCs/>
          <w:color w:val="000000" w:themeColor="text1"/>
        </w:rPr>
        <w:t>3</w:t>
      </w:r>
      <w:r w:rsidRPr="004E7067">
        <w:rPr>
          <w:b/>
          <w:bCs/>
          <w:color w:val="000000" w:themeColor="text1"/>
        </w:rPr>
        <w:t>. Doktora programları ve doktora sonrası imkanlar</w:t>
      </w:r>
    </w:p>
    <w:p w14:paraId="1177F6ED" w14:textId="77777777" w:rsidR="004716D9" w:rsidRPr="004E7067" w:rsidRDefault="004716D9" w:rsidP="004716D9">
      <w:pPr>
        <w:pStyle w:val="Default"/>
        <w:spacing w:line="360" w:lineRule="auto"/>
        <w:rPr>
          <w:b/>
          <w:iCs/>
          <w:color w:val="auto"/>
        </w:rPr>
      </w:pPr>
      <w:r w:rsidRPr="004E7067">
        <w:rPr>
          <w:b/>
          <w:iCs/>
          <w:color w:val="auto"/>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56"/>
        <w:gridCol w:w="1955"/>
        <w:gridCol w:w="1560"/>
      </w:tblGrid>
      <w:tr w:rsidR="004716D9" w:rsidRPr="004E7067" w14:paraId="34BB7A57" w14:textId="77777777" w:rsidTr="00E97258">
        <w:tc>
          <w:tcPr>
            <w:tcW w:w="851" w:type="dxa"/>
          </w:tcPr>
          <w:p w14:paraId="424898A5"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7614D4C5"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3" w:type="dxa"/>
          </w:tcPr>
          <w:p w14:paraId="183379D0"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2156" w:type="dxa"/>
          </w:tcPr>
          <w:p w14:paraId="09D4D7F0"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55" w:type="dxa"/>
          </w:tcPr>
          <w:p w14:paraId="456CCE94"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7A3DED09"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716D9" w:rsidRPr="004E7067" w14:paraId="6C91D541" w14:textId="77777777" w:rsidTr="00E97258">
        <w:trPr>
          <w:trHeight w:val="2131"/>
        </w:trPr>
        <w:tc>
          <w:tcPr>
            <w:tcW w:w="851" w:type="dxa"/>
          </w:tcPr>
          <w:p w14:paraId="1751300D"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20AD3166"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doktora programı ve doktora sonrası imkanları </w:t>
            </w:r>
            <w:r w:rsidRPr="004E7067">
              <w:rPr>
                <w:rFonts w:ascii="Times New Roman" w:hAnsi="Times New Roman" w:cs="Times New Roman"/>
                <w:b/>
                <w:sz w:val="24"/>
                <w:szCs w:val="24"/>
              </w:rPr>
              <w:t>bulunmamaktadır</w:t>
            </w:r>
          </w:p>
        </w:tc>
        <w:tc>
          <w:tcPr>
            <w:tcW w:w="1843" w:type="dxa"/>
          </w:tcPr>
          <w:p w14:paraId="2F4CE541"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araştırma politikası, hedefleri ve stratejileri ile uyumlu doktora programı ve doktora sonrası imkanlarına ilişkin </w:t>
            </w:r>
            <w:r w:rsidRPr="004E7067">
              <w:rPr>
                <w:rFonts w:ascii="Times New Roman" w:hAnsi="Times New Roman" w:cs="Times New Roman"/>
                <w:b/>
                <w:sz w:val="24"/>
                <w:szCs w:val="24"/>
              </w:rPr>
              <w:t>planlamalar bulunmaktadır.</w:t>
            </w:r>
          </w:p>
        </w:tc>
        <w:tc>
          <w:tcPr>
            <w:tcW w:w="2156" w:type="dxa"/>
          </w:tcPr>
          <w:p w14:paraId="3403C83B"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araştırma politikası, hedefleri ve stratejileri ile uyumlu ve destekleyen doktora programları ve doktora sonrası imkanlar </w:t>
            </w:r>
            <w:r w:rsidRPr="004E7067">
              <w:rPr>
                <w:rFonts w:ascii="Times New Roman" w:hAnsi="Times New Roman" w:cs="Times New Roman"/>
                <w:b/>
                <w:sz w:val="24"/>
                <w:szCs w:val="24"/>
              </w:rPr>
              <w:t>yürütülmektedir</w:t>
            </w:r>
            <w:r w:rsidRPr="004E7067">
              <w:rPr>
                <w:rFonts w:ascii="Times New Roman" w:hAnsi="Times New Roman" w:cs="Times New Roman"/>
                <w:sz w:val="24"/>
                <w:szCs w:val="24"/>
              </w:rPr>
              <w:t>.</w:t>
            </w:r>
          </w:p>
        </w:tc>
        <w:tc>
          <w:tcPr>
            <w:tcW w:w="1955" w:type="dxa"/>
          </w:tcPr>
          <w:p w14:paraId="10253C34"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doktora programları ve doktora sonrası imkanlarının çıktıları düzenli olarak </w:t>
            </w:r>
            <w:r w:rsidRPr="004E7067">
              <w:rPr>
                <w:rFonts w:ascii="Times New Roman" w:hAnsi="Times New Roman" w:cs="Times New Roman"/>
                <w:b/>
                <w:sz w:val="24"/>
                <w:szCs w:val="24"/>
              </w:rPr>
              <w:t xml:space="preserve">izlenmekte </w:t>
            </w:r>
            <w:r w:rsidRPr="004E7067">
              <w:rPr>
                <w:rFonts w:ascii="Times New Roman" w:hAnsi="Times New Roman" w:cs="Times New Roman"/>
                <w:sz w:val="24"/>
                <w:szCs w:val="24"/>
              </w:rPr>
              <w:t xml:space="preserve">ve </w:t>
            </w:r>
            <w:r w:rsidRPr="004E7067">
              <w:rPr>
                <w:rFonts w:ascii="Times New Roman" w:hAnsi="Times New Roman" w:cs="Times New Roman"/>
                <w:b/>
                <w:sz w:val="24"/>
                <w:szCs w:val="24"/>
              </w:rPr>
              <w:t>iyileştirilmektedir</w:t>
            </w:r>
          </w:p>
        </w:tc>
        <w:tc>
          <w:tcPr>
            <w:tcW w:w="1560" w:type="dxa"/>
          </w:tcPr>
          <w:p w14:paraId="7F835647"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4716D9" w:rsidRPr="004E7067" w14:paraId="08379676" w14:textId="77777777" w:rsidTr="00E97258">
        <w:trPr>
          <w:trHeight w:val="576"/>
        </w:trPr>
        <w:tc>
          <w:tcPr>
            <w:tcW w:w="851" w:type="dxa"/>
          </w:tcPr>
          <w:p w14:paraId="31AF1B5F"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4" w:type="dxa"/>
          </w:tcPr>
          <w:p w14:paraId="25B9CFA0" w14:textId="77777777" w:rsidR="004716D9" w:rsidRPr="004E7067" w:rsidRDefault="004716D9" w:rsidP="00E97258">
            <w:pPr>
              <w:spacing w:line="360" w:lineRule="auto"/>
              <w:rPr>
                <w:rFonts w:ascii="Times New Roman" w:hAnsi="Times New Roman" w:cs="Times New Roman"/>
                <w:b/>
                <w:sz w:val="24"/>
                <w:szCs w:val="24"/>
              </w:rPr>
            </w:pPr>
          </w:p>
        </w:tc>
        <w:tc>
          <w:tcPr>
            <w:tcW w:w="1843" w:type="dxa"/>
          </w:tcPr>
          <w:p w14:paraId="645EE4DF" w14:textId="77777777" w:rsidR="004716D9" w:rsidRPr="004E7067" w:rsidRDefault="004716D9"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2156" w:type="dxa"/>
          </w:tcPr>
          <w:p w14:paraId="277F1E3F" w14:textId="77777777" w:rsidR="004716D9" w:rsidRPr="004E7067" w:rsidRDefault="004716D9" w:rsidP="00E97258">
            <w:pPr>
              <w:spacing w:line="360" w:lineRule="auto"/>
              <w:rPr>
                <w:rFonts w:ascii="Times New Roman" w:hAnsi="Times New Roman" w:cs="Times New Roman"/>
                <w:b/>
                <w:sz w:val="24"/>
                <w:szCs w:val="24"/>
              </w:rPr>
            </w:pPr>
          </w:p>
        </w:tc>
        <w:tc>
          <w:tcPr>
            <w:tcW w:w="1955" w:type="dxa"/>
          </w:tcPr>
          <w:p w14:paraId="52B82B8E" w14:textId="77777777" w:rsidR="004716D9" w:rsidRPr="004E7067" w:rsidRDefault="004716D9" w:rsidP="00E97258">
            <w:pPr>
              <w:spacing w:line="360" w:lineRule="auto"/>
              <w:rPr>
                <w:rFonts w:ascii="Times New Roman" w:hAnsi="Times New Roman" w:cs="Times New Roman"/>
                <w:b/>
                <w:sz w:val="24"/>
                <w:szCs w:val="24"/>
              </w:rPr>
            </w:pPr>
          </w:p>
        </w:tc>
        <w:tc>
          <w:tcPr>
            <w:tcW w:w="1560" w:type="dxa"/>
          </w:tcPr>
          <w:p w14:paraId="7E6BCA2A" w14:textId="77777777" w:rsidR="004716D9" w:rsidRPr="004E7067" w:rsidRDefault="004716D9" w:rsidP="00E97258">
            <w:pPr>
              <w:spacing w:line="360" w:lineRule="auto"/>
              <w:rPr>
                <w:rFonts w:ascii="Times New Roman" w:hAnsi="Times New Roman" w:cs="Times New Roman"/>
                <w:b/>
                <w:sz w:val="24"/>
                <w:szCs w:val="24"/>
              </w:rPr>
            </w:pPr>
          </w:p>
        </w:tc>
      </w:tr>
    </w:tbl>
    <w:p w14:paraId="5793E13E" w14:textId="77777777" w:rsidR="004716D9" w:rsidRPr="004E7067" w:rsidRDefault="004716D9" w:rsidP="004716D9">
      <w:pPr>
        <w:tabs>
          <w:tab w:val="left" w:pos="2740"/>
        </w:tabs>
        <w:spacing w:after="0" w:line="360" w:lineRule="auto"/>
        <w:rPr>
          <w:rFonts w:ascii="Times New Roman" w:hAnsi="Times New Roman" w:cs="Times New Roman"/>
          <w:b/>
          <w:sz w:val="24"/>
          <w:szCs w:val="24"/>
        </w:rPr>
      </w:pPr>
    </w:p>
    <w:p w14:paraId="5F34E016" w14:textId="7A032699" w:rsidR="004716D9" w:rsidRPr="004E7067" w:rsidRDefault="004716D9" w:rsidP="004716D9">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C.1.3. </w:t>
      </w:r>
      <w:r w:rsidRPr="004E7067">
        <w:rPr>
          <w:rFonts w:ascii="Times New Roman" w:hAnsi="Times New Roman" w:cs="Times New Roman"/>
          <w:b/>
          <w:sz w:val="24"/>
          <w:szCs w:val="24"/>
        </w:rPr>
        <w:t>Kanıtlar</w:t>
      </w:r>
    </w:p>
    <w:p w14:paraId="0A85A0A9" w14:textId="77777777" w:rsidR="004716D9" w:rsidRPr="004E7067" w:rsidRDefault="00615D34" w:rsidP="00615D34">
      <w:pPr>
        <w:pStyle w:val="ListeParagraf"/>
        <w:numPr>
          <w:ilvl w:val="0"/>
          <w:numId w:val="14"/>
        </w:numPr>
        <w:tabs>
          <w:tab w:val="left" w:pos="2740"/>
        </w:tabs>
        <w:spacing w:after="0" w:line="360" w:lineRule="auto"/>
        <w:contextualSpacing w:val="0"/>
        <w:rPr>
          <w:rFonts w:ascii="Times New Roman" w:hAnsi="Times New Roman" w:cs="Times New Roman"/>
          <w:sz w:val="24"/>
          <w:szCs w:val="24"/>
        </w:rPr>
      </w:pPr>
      <w:hyperlink r:id="rId112" w:history="1">
        <w:r w:rsidR="004716D9" w:rsidRPr="004E7067">
          <w:rPr>
            <w:rStyle w:val="Kpr"/>
            <w:rFonts w:ascii="Times New Roman" w:hAnsi="Times New Roman" w:cs="Times New Roman"/>
            <w:sz w:val="24"/>
            <w:szCs w:val="24"/>
          </w:rPr>
          <w:t>https://obs.sdu.edu.tr/Public/EctsShowProgramDetails.aspx?BolumNo=38&amp;BirimNo=1</w:t>
        </w:r>
      </w:hyperlink>
    </w:p>
    <w:p w14:paraId="43711FC1" w14:textId="77777777" w:rsidR="004716D9" w:rsidRPr="004E7067" w:rsidRDefault="00615D34" w:rsidP="00615D34">
      <w:pPr>
        <w:pStyle w:val="ListeParagraf"/>
        <w:numPr>
          <w:ilvl w:val="0"/>
          <w:numId w:val="14"/>
        </w:numPr>
        <w:tabs>
          <w:tab w:val="left" w:pos="2740"/>
        </w:tabs>
        <w:spacing w:after="0" w:line="360" w:lineRule="auto"/>
        <w:contextualSpacing w:val="0"/>
        <w:rPr>
          <w:rFonts w:ascii="Times New Roman" w:hAnsi="Times New Roman" w:cs="Times New Roman"/>
          <w:sz w:val="24"/>
          <w:szCs w:val="24"/>
        </w:rPr>
      </w:pPr>
      <w:hyperlink r:id="rId113" w:history="1">
        <w:r w:rsidR="004716D9" w:rsidRPr="004E7067">
          <w:rPr>
            <w:rStyle w:val="Kpr"/>
            <w:rFonts w:ascii="Times New Roman" w:hAnsi="Times New Roman" w:cs="Times New Roman"/>
            <w:sz w:val="24"/>
            <w:szCs w:val="24"/>
          </w:rPr>
          <w:t>https://obs.sdu.edu.tr/Public/AnalizIndex.aspx</w:t>
        </w:r>
      </w:hyperlink>
    </w:p>
    <w:p w14:paraId="6642FDA1" w14:textId="77777777" w:rsidR="004C4A9E" w:rsidRDefault="004C4A9E" w:rsidP="004716D9">
      <w:pPr>
        <w:pStyle w:val="Default"/>
        <w:spacing w:line="360" w:lineRule="auto"/>
        <w:jc w:val="both"/>
        <w:rPr>
          <w:b/>
          <w:bCs/>
          <w:color w:val="000000" w:themeColor="text1"/>
        </w:rPr>
      </w:pPr>
    </w:p>
    <w:p w14:paraId="58770370" w14:textId="3DAE641A" w:rsidR="004716D9" w:rsidRDefault="004716D9" w:rsidP="004716D9">
      <w:pPr>
        <w:pStyle w:val="Default"/>
        <w:spacing w:line="360" w:lineRule="auto"/>
        <w:jc w:val="both"/>
        <w:rPr>
          <w:b/>
          <w:bCs/>
          <w:color w:val="000000" w:themeColor="text1"/>
        </w:rPr>
      </w:pPr>
      <w:r w:rsidRPr="004716D9">
        <w:rPr>
          <w:b/>
          <w:bCs/>
          <w:color w:val="000000" w:themeColor="text1"/>
        </w:rPr>
        <w:t xml:space="preserve">C.2. Araştırma Yetkinliği, İş birlikleri ve Destekler </w:t>
      </w:r>
    </w:p>
    <w:p w14:paraId="0CE5235C" w14:textId="77777777" w:rsidR="004716D9" w:rsidRDefault="004716D9" w:rsidP="004716D9">
      <w:pPr>
        <w:pStyle w:val="Default"/>
        <w:spacing w:line="360" w:lineRule="auto"/>
        <w:jc w:val="both"/>
        <w:rPr>
          <w:b/>
          <w:bCs/>
          <w:color w:val="000000" w:themeColor="text1"/>
        </w:rPr>
      </w:pPr>
    </w:p>
    <w:p w14:paraId="6C1D5041" w14:textId="77777777" w:rsidR="004716D9" w:rsidRPr="004716D9" w:rsidRDefault="004716D9" w:rsidP="004716D9">
      <w:pPr>
        <w:pStyle w:val="Default"/>
        <w:spacing w:line="360" w:lineRule="auto"/>
        <w:jc w:val="both"/>
        <w:rPr>
          <w:color w:val="000000" w:themeColor="text1"/>
        </w:rPr>
      </w:pPr>
      <w:r w:rsidRPr="004716D9">
        <w:rPr>
          <w:b/>
          <w:bCs/>
          <w:color w:val="000000" w:themeColor="text1"/>
        </w:rPr>
        <w:t xml:space="preserve"> </w:t>
      </w:r>
      <w:r w:rsidRPr="004716D9">
        <w:rPr>
          <w:color w:val="000000" w:themeColor="text1"/>
        </w:rPr>
        <w:t xml:space="preserve">SDÜ Jeofizik Mühendisliği Bölümü, işe alınan/atanan araştırma personelinin gerekli yetkinliğe sahip olmasının güvencesi, ölçülmesi ve değerlendirilmesini Yükseköğretim Kanunu ve Yükseltilme ve Atanma Yönergesi kapsamında sağlamaktadır.   </w:t>
      </w:r>
    </w:p>
    <w:p w14:paraId="1D5AC117" w14:textId="77777777" w:rsidR="004C4A9E" w:rsidRDefault="004C4A9E" w:rsidP="004716D9">
      <w:pPr>
        <w:pStyle w:val="Default"/>
        <w:spacing w:line="360" w:lineRule="auto"/>
        <w:jc w:val="both"/>
        <w:rPr>
          <w:b/>
          <w:bCs/>
          <w:color w:val="000000" w:themeColor="text1"/>
        </w:rPr>
      </w:pPr>
    </w:p>
    <w:p w14:paraId="5DD44989" w14:textId="72FE3596" w:rsidR="004C4A9E" w:rsidRDefault="004716D9" w:rsidP="004716D9">
      <w:pPr>
        <w:pStyle w:val="Default"/>
        <w:spacing w:line="360" w:lineRule="auto"/>
        <w:jc w:val="both"/>
        <w:rPr>
          <w:b/>
          <w:bCs/>
          <w:color w:val="000000" w:themeColor="text1"/>
        </w:rPr>
      </w:pPr>
      <w:r w:rsidRPr="004716D9">
        <w:rPr>
          <w:b/>
          <w:bCs/>
          <w:color w:val="000000" w:themeColor="text1"/>
        </w:rPr>
        <w:t xml:space="preserve"> C.2.1. Araştırma yetkinlikleri ve gelişimi </w:t>
      </w:r>
    </w:p>
    <w:p w14:paraId="4698E7B7" w14:textId="77777777" w:rsidR="004C4A9E" w:rsidRDefault="004C4A9E" w:rsidP="004716D9">
      <w:pPr>
        <w:pStyle w:val="Default"/>
        <w:spacing w:line="360" w:lineRule="auto"/>
        <w:jc w:val="both"/>
        <w:rPr>
          <w:b/>
          <w:bCs/>
          <w:color w:val="000000" w:themeColor="text1"/>
        </w:rPr>
      </w:pPr>
    </w:p>
    <w:p w14:paraId="48AB3F19" w14:textId="3415E257" w:rsidR="004716D9" w:rsidRPr="004716D9" w:rsidRDefault="004716D9" w:rsidP="004716D9">
      <w:pPr>
        <w:pStyle w:val="Default"/>
        <w:spacing w:line="360" w:lineRule="auto"/>
        <w:jc w:val="both"/>
        <w:rPr>
          <w:color w:val="000000" w:themeColor="text1"/>
        </w:rPr>
      </w:pPr>
      <w:r w:rsidRPr="004716D9">
        <w:rPr>
          <w:color w:val="000000" w:themeColor="text1"/>
        </w:rPr>
        <w:t xml:space="preserve">Araştırma kadrosunun yetkinliğinin geliştirilmesi ve iyileştirmesinin sürdürülebilirliğinin sağlanması için, belirlenen usul ve esaslar dâhilinde yurtiçi ve yurt dışı bilimsel toplantılara katılım imkânı sağlanmaktadır. Erasmus+ dâhilinde değişim programlarına katılım teşvik edilmekte, akademik düzeyde proje yazma eğitimi verilmekte, kurum içi düzenli eğitim ve seminerler düzenlenmekte ve elektronik ortamda 7/24 saat kütüphane uygulaması ile bilgi kaynaklarına kesintisiz erişim imkânı sağlanmaktadır.  </w:t>
      </w:r>
    </w:p>
    <w:p w14:paraId="65B5E7C6" w14:textId="77777777" w:rsidR="004716D9" w:rsidRDefault="004716D9" w:rsidP="004716D9">
      <w:pPr>
        <w:pStyle w:val="Default"/>
        <w:spacing w:line="360" w:lineRule="auto"/>
        <w:jc w:val="both"/>
        <w:rPr>
          <w:b/>
          <w:bCs/>
          <w:color w:val="000000" w:themeColor="text1"/>
        </w:rPr>
      </w:pPr>
    </w:p>
    <w:p w14:paraId="68731460" w14:textId="4AD1BA90" w:rsidR="004716D9" w:rsidRPr="004E7067" w:rsidRDefault="004716D9" w:rsidP="004716D9">
      <w:pPr>
        <w:pStyle w:val="Default"/>
        <w:spacing w:line="360" w:lineRule="auto"/>
        <w:jc w:val="both"/>
        <w:rPr>
          <w:b/>
          <w:bCs/>
          <w:color w:val="000000" w:themeColor="text1"/>
        </w:rPr>
      </w:pPr>
      <w:r w:rsidRPr="004716D9">
        <w:rPr>
          <w:b/>
          <w:bCs/>
          <w:color w:val="000000" w:themeColor="text1"/>
        </w:rPr>
        <w:t xml:space="preserve"> Araştırma yetkinlikleri ve geliş</w:t>
      </w:r>
      <w:r>
        <w:rPr>
          <w:b/>
          <w:bCs/>
          <w:color w:val="000000" w:themeColor="text1"/>
        </w:rPr>
        <w:t>i</w:t>
      </w:r>
      <w:r w:rsidRPr="004716D9">
        <w:rPr>
          <w:b/>
          <w:bCs/>
          <w:color w:val="000000" w:themeColor="text1"/>
        </w:rPr>
        <w:t xml:space="preserve">mi </w:t>
      </w:r>
    </w:p>
    <w:p w14:paraId="58C66DF1" w14:textId="77777777" w:rsidR="004716D9" w:rsidRPr="004E7067" w:rsidRDefault="004716D9" w:rsidP="004716D9">
      <w:pPr>
        <w:pStyle w:val="Default"/>
        <w:spacing w:line="360" w:lineRule="auto"/>
        <w:rPr>
          <w:b/>
          <w:iCs/>
          <w:color w:val="auto"/>
        </w:rPr>
      </w:pPr>
      <w:r w:rsidRPr="004E7067">
        <w:rPr>
          <w:b/>
          <w:iCs/>
          <w:color w:val="auto"/>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268"/>
        <w:gridCol w:w="1560"/>
      </w:tblGrid>
      <w:tr w:rsidR="004716D9" w:rsidRPr="004E7067" w14:paraId="453316D6" w14:textId="77777777" w:rsidTr="00E97258">
        <w:tc>
          <w:tcPr>
            <w:tcW w:w="993" w:type="dxa"/>
          </w:tcPr>
          <w:p w14:paraId="4F74AA04"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49AB31C5"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701" w:type="dxa"/>
          </w:tcPr>
          <w:p w14:paraId="47A135FF"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0EA152E7"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2268" w:type="dxa"/>
          </w:tcPr>
          <w:p w14:paraId="5DF62489"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46E47396"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716D9" w:rsidRPr="004E7067" w14:paraId="7C641EFD" w14:textId="77777777" w:rsidTr="00E97258">
        <w:trPr>
          <w:trHeight w:val="1559"/>
        </w:trPr>
        <w:tc>
          <w:tcPr>
            <w:tcW w:w="993" w:type="dxa"/>
          </w:tcPr>
          <w:p w14:paraId="53FFE54F" w14:textId="77777777" w:rsidR="004716D9" w:rsidRPr="004E7067" w:rsidRDefault="004716D9" w:rsidP="00E97258">
            <w:pPr>
              <w:spacing w:line="360" w:lineRule="auto"/>
              <w:rPr>
                <w:rFonts w:ascii="Times New Roman" w:hAnsi="Times New Roman" w:cs="Times New Roman"/>
                <w:b/>
                <w:sz w:val="24"/>
                <w:szCs w:val="24"/>
              </w:rPr>
            </w:pPr>
          </w:p>
        </w:tc>
        <w:tc>
          <w:tcPr>
            <w:tcW w:w="1984" w:type="dxa"/>
          </w:tcPr>
          <w:p w14:paraId="1B0CF22D"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öğretim elemanlarının araştırma yetkinliğinin geliştirilmesine </w:t>
            </w:r>
            <w:r w:rsidRPr="004E7067">
              <w:rPr>
                <w:rFonts w:ascii="Times New Roman" w:hAnsi="Times New Roman" w:cs="Times New Roman"/>
                <w:sz w:val="24"/>
                <w:szCs w:val="24"/>
              </w:rPr>
              <w:lastRenderedPageBreak/>
              <w:t xml:space="preserve">yönelik mekanizmalar </w:t>
            </w:r>
            <w:r w:rsidRPr="004E7067">
              <w:rPr>
                <w:rFonts w:ascii="Times New Roman" w:hAnsi="Times New Roman" w:cs="Times New Roman"/>
                <w:b/>
                <w:sz w:val="24"/>
                <w:szCs w:val="24"/>
              </w:rPr>
              <w:t>bulunmamaktadır</w:t>
            </w:r>
          </w:p>
        </w:tc>
        <w:tc>
          <w:tcPr>
            <w:tcW w:w="1701" w:type="dxa"/>
          </w:tcPr>
          <w:p w14:paraId="5AB36018"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öğretim elemanlarının araştırma yetkinliğinin </w:t>
            </w:r>
            <w:r w:rsidRPr="004E7067">
              <w:rPr>
                <w:rFonts w:ascii="Times New Roman" w:hAnsi="Times New Roman" w:cs="Times New Roman"/>
                <w:sz w:val="24"/>
                <w:szCs w:val="24"/>
              </w:rPr>
              <w:lastRenderedPageBreak/>
              <w:t xml:space="preserve">geliştirilmesine yönelik </w:t>
            </w:r>
            <w:r w:rsidRPr="004E7067">
              <w:rPr>
                <w:rFonts w:ascii="Times New Roman" w:hAnsi="Times New Roman" w:cs="Times New Roman"/>
                <w:b/>
                <w:sz w:val="24"/>
                <w:szCs w:val="24"/>
              </w:rPr>
              <w:t>planlar bulunmaktadır</w:t>
            </w:r>
          </w:p>
        </w:tc>
        <w:tc>
          <w:tcPr>
            <w:tcW w:w="1843" w:type="dxa"/>
          </w:tcPr>
          <w:p w14:paraId="2E7A57F4"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 genelinde öğretim elemanlarının araştırma yetkinliğinin </w:t>
            </w:r>
            <w:r w:rsidRPr="004E7067">
              <w:rPr>
                <w:rFonts w:ascii="Times New Roman" w:hAnsi="Times New Roman" w:cs="Times New Roman"/>
                <w:sz w:val="24"/>
                <w:szCs w:val="24"/>
              </w:rPr>
              <w:lastRenderedPageBreak/>
              <w:t xml:space="preserve">geliştirilmesine yönelik </w:t>
            </w:r>
            <w:r w:rsidRPr="004E7067">
              <w:rPr>
                <w:rFonts w:ascii="Times New Roman" w:hAnsi="Times New Roman" w:cs="Times New Roman"/>
                <w:b/>
                <w:sz w:val="24"/>
                <w:szCs w:val="24"/>
              </w:rPr>
              <w:t>uygulamalar yürütülmektedir</w:t>
            </w:r>
          </w:p>
        </w:tc>
        <w:tc>
          <w:tcPr>
            <w:tcW w:w="2268" w:type="dxa"/>
          </w:tcPr>
          <w:p w14:paraId="268D0050"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öğretim elemanlarının araştırma yetkinliğinin geliştirilmesine </w:t>
            </w:r>
            <w:r w:rsidRPr="004E7067">
              <w:rPr>
                <w:rFonts w:ascii="Times New Roman" w:hAnsi="Times New Roman" w:cs="Times New Roman"/>
                <w:sz w:val="24"/>
                <w:szCs w:val="24"/>
              </w:rPr>
              <w:lastRenderedPageBreak/>
              <w:t xml:space="preserve">yönelik uygulamalar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izlem sonuçları öğretim elemanları ile birlikte değerlendirilerek </w:t>
            </w:r>
            <w:r w:rsidRPr="004E7067">
              <w:rPr>
                <w:rFonts w:ascii="Times New Roman" w:hAnsi="Times New Roman" w:cs="Times New Roman"/>
                <w:b/>
                <w:sz w:val="24"/>
                <w:szCs w:val="24"/>
              </w:rPr>
              <w:t>önlemler</w:t>
            </w:r>
            <w:r w:rsidRPr="004E7067">
              <w:rPr>
                <w:rFonts w:ascii="Times New Roman" w:hAnsi="Times New Roman" w:cs="Times New Roman"/>
                <w:sz w:val="24"/>
                <w:szCs w:val="24"/>
              </w:rPr>
              <w:t xml:space="preserve"> </w:t>
            </w:r>
            <w:r w:rsidRPr="004E7067">
              <w:rPr>
                <w:rFonts w:ascii="Times New Roman" w:hAnsi="Times New Roman" w:cs="Times New Roman"/>
                <w:b/>
                <w:sz w:val="24"/>
                <w:szCs w:val="24"/>
              </w:rPr>
              <w:t>alınmaktadır.</w:t>
            </w:r>
          </w:p>
        </w:tc>
        <w:tc>
          <w:tcPr>
            <w:tcW w:w="1560" w:type="dxa"/>
          </w:tcPr>
          <w:p w14:paraId="0A51BA48" w14:textId="77777777" w:rsidR="004716D9" w:rsidRPr="004E7067" w:rsidRDefault="004716D9"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sürdürülebilir ve </w:t>
            </w:r>
            <w:r w:rsidRPr="004E7067">
              <w:rPr>
                <w:rFonts w:ascii="Times New Roman" w:hAnsi="Times New Roman" w:cs="Times New Roman"/>
                <w:b/>
                <w:sz w:val="24"/>
                <w:szCs w:val="24"/>
              </w:rPr>
              <w:t xml:space="preserve">örnek gösterilebilir </w:t>
            </w:r>
            <w:r w:rsidRPr="004E7067">
              <w:rPr>
                <w:rFonts w:ascii="Times New Roman" w:hAnsi="Times New Roman" w:cs="Times New Roman"/>
                <w:b/>
                <w:sz w:val="24"/>
                <w:szCs w:val="24"/>
              </w:rPr>
              <w:lastRenderedPageBreak/>
              <w:t>uygulamalar</w:t>
            </w:r>
            <w:r w:rsidRPr="004E7067">
              <w:rPr>
                <w:rFonts w:ascii="Times New Roman" w:hAnsi="Times New Roman" w:cs="Times New Roman"/>
                <w:sz w:val="24"/>
                <w:szCs w:val="24"/>
              </w:rPr>
              <w:t xml:space="preserve"> bulunmaktadır.</w:t>
            </w:r>
          </w:p>
        </w:tc>
      </w:tr>
      <w:tr w:rsidR="004716D9" w:rsidRPr="004E7067" w14:paraId="545D2C45" w14:textId="77777777" w:rsidTr="00E97258">
        <w:trPr>
          <w:trHeight w:val="576"/>
        </w:trPr>
        <w:tc>
          <w:tcPr>
            <w:tcW w:w="993" w:type="dxa"/>
          </w:tcPr>
          <w:p w14:paraId="2805D103"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4" w:type="dxa"/>
          </w:tcPr>
          <w:p w14:paraId="023038BC" w14:textId="77777777" w:rsidR="004716D9" w:rsidRPr="004E7067" w:rsidRDefault="004716D9" w:rsidP="00E97258">
            <w:pPr>
              <w:spacing w:line="360" w:lineRule="auto"/>
              <w:rPr>
                <w:rFonts w:ascii="Times New Roman" w:hAnsi="Times New Roman" w:cs="Times New Roman"/>
                <w:b/>
                <w:sz w:val="24"/>
                <w:szCs w:val="24"/>
              </w:rPr>
            </w:pPr>
          </w:p>
        </w:tc>
        <w:tc>
          <w:tcPr>
            <w:tcW w:w="1701" w:type="dxa"/>
          </w:tcPr>
          <w:p w14:paraId="0EFD3335" w14:textId="77777777" w:rsidR="004716D9" w:rsidRPr="004E7067" w:rsidRDefault="004716D9"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843" w:type="dxa"/>
          </w:tcPr>
          <w:p w14:paraId="22A2207F" w14:textId="77777777" w:rsidR="004716D9" w:rsidRPr="004E7067" w:rsidRDefault="004716D9" w:rsidP="00E97258">
            <w:pPr>
              <w:spacing w:line="360" w:lineRule="auto"/>
              <w:rPr>
                <w:rFonts w:ascii="Times New Roman" w:hAnsi="Times New Roman" w:cs="Times New Roman"/>
                <w:b/>
                <w:sz w:val="24"/>
                <w:szCs w:val="24"/>
              </w:rPr>
            </w:pPr>
          </w:p>
        </w:tc>
        <w:tc>
          <w:tcPr>
            <w:tcW w:w="2268" w:type="dxa"/>
          </w:tcPr>
          <w:p w14:paraId="40C56102" w14:textId="77777777" w:rsidR="004716D9" w:rsidRPr="004E7067" w:rsidRDefault="004716D9" w:rsidP="00E97258">
            <w:pPr>
              <w:spacing w:line="360" w:lineRule="auto"/>
              <w:jc w:val="center"/>
              <w:rPr>
                <w:rFonts w:ascii="Times New Roman" w:hAnsi="Times New Roman" w:cs="Times New Roman"/>
                <w:b/>
                <w:sz w:val="24"/>
                <w:szCs w:val="24"/>
              </w:rPr>
            </w:pPr>
          </w:p>
        </w:tc>
        <w:tc>
          <w:tcPr>
            <w:tcW w:w="1560" w:type="dxa"/>
          </w:tcPr>
          <w:p w14:paraId="6F275E65" w14:textId="77777777" w:rsidR="004716D9" w:rsidRPr="004E7067" w:rsidRDefault="004716D9" w:rsidP="00E97258">
            <w:pPr>
              <w:spacing w:line="360" w:lineRule="auto"/>
              <w:rPr>
                <w:rFonts w:ascii="Times New Roman" w:hAnsi="Times New Roman" w:cs="Times New Roman"/>
                <w:b/>
                <w:sz w:val="24"/>
                <w:szCs w:val="24"/>
              </w:rPr>
            </w:pPr>
          </w:p>
        </w:tc>
      </w:tr>
    </w:tbl>
    <w:p w14:paraId="15783C58" w14:textId="77777777" w:rsidR="004716D9" w:rsidRPr="004E7067" w:rsidRDefault="004716D9" w:rsidP="004716D9">
      <w:pPr>
        <w:pStyle w:val="Default"/>
        <w:spacing w:line="360" w:lineRule="auto"/>
        <w:jc w:val="both"/>
      </w:pPr>
    </w:p>
    <w:p w14:paraId="40AFB750" w14:textId="68121F23" w:rsidR="004716D9" w:rsidRPr="004E7067" w:rsidRDefault="004716D9" w:rsidP="004716D9">
      <w:pPr>
        <w:pStyle w:val="Default"/>
        <w:spacing w:line="360" w:lineRule="auto"/>
        <w:jc w:val="both"/>
        <w:rPr>
          <w:b/>
        </w:rPr>
      </w:pPr>
      <w:r>
        <w:rPr>
          <w:b/>
        </w:rPr>
        <w:t>C.</w:t>
      </w:r>
      <w:r w:rsidR="004C4A9E">
        <w:rPr>
          <w:b/>
        </w:rPr>
        <w:t>2</w:t>
      </w:r>
      <w:r>
        <w:rPr>
          <w:b/>
        </w:rPr>
        <w:t xml:space="preserve">.1. </w:t>
      </w:r>
      <w:r w:rsidRPr="004E7067">
        <w:rPr>
          <w:b/>
        </w:rPr>
        <w:t xml:space="preserve">Kanıtlar </w:t>
      </w:r>
    </w:p>
    <w:p w14:paraId="30184C82" w14:textId="77777777" w:rsidR="004716D9" w:rsidRDefault="00615D34" w:rsidP="00615D34">
      <w:pPr>
        <w:pStyle w:val="Default"/>
        <w:numPr>
          <w:ilvl w:val="0"/>
          <w:numId w:val="15"/>
        </w:numPr>
        <w:spacing w:line="360" w:lineRule="auto"/>
        <w:jc w:val="both"/>
        <w:rPr>
          <w:bCs/>
          <w:color w:val="auto"/>
        </w:rPr>
      </w:pPr>
      <w:hyperlink r:id="rId114" w:history="1">
        <w:r w:rsidR="004716D9" w:rsidRPr="004E7067">
          <w:rPr>
            <w:rStyle w:val="Kpr"/>
            <w:bCs/>
          </w:rPr>
          <w:t>https://w3.sdu.edu.tr/duyuru/7975/ogretim-uyeligine-basvurma-atanma-ve-yukseltilme-kriterleri-hakkinda</w:t>
        </w:r>
      </w:hyperlink>
    </w:p>
    <w:p w14:paraId="03E64ABC" w14:textId="51F935F4" w:rsidR="004C4A9E" w:rsidRDefault="00615D34" w:rsidP="00615D34">
      <w:pPr>
        <w:pStyle w:val="Default"/>
        <w:numPr>
          <w:ilvl w:val="0"/>
          <w:numId w:val="15"/>
        </w:numPr>
        <w:spacing w:line="360" w:lineRule="auto"/>
        <w:jc w:val="both"/>
        <w:rPr>
          <w:bCs/>
          <w:color w:val="auto"/>
        </w:rPr>
      </w:pPr>
      <w:hyperlink r:id="rId115" w:history="1">
        <w:r w:rsidR="004716D9" w:rsidRPr="00235815">
          <w:rPr>
            <w:rStyle w:val="Kpr"/>
            <w:bCs/>
          </w:rPr>
          <w:t>https://muhendislik.sdu.edu.tr/assets/uploads/sites/277/files/2023-ar-ge-raporu-25012024.pdf</w:t>
        </w:r>
      </w:hyperlink>
    </w:p>
    <w:p w14:paraId="34DCA7E4" w14:textId="77777777" w:rsidR="004C4A9E" w:rsidRPr="004C4A9E" w:rsidRDefault="004C4A9E" w:rsidP="004C4A9E">
      <w:pPr>
        <w:pStyle w:val="Default"/>
        <w:spacing w:line="360" w:lineRule="auto"/>
        <w:ind w:left="720"/>
        <w:jc w:val="both"/>
        <w:rPr>
          <w:bCs/>
          <w:color w:val="auto"/>
        </w:rPr>
      </w:pPr>
    </w:p>
    <w:p w14:paraId="243C4CF1" w14:textId="5492196D" w:rsidR="00DF425C" w:rsidRPr="004E7067" w:rsidRDefault="00DF425C" w:rsidP="004E7067">
      <w:pPr>
        <w:pStyle w:val="Default"/>
        <w:spacing w:line="360" w:lineRule="auto"/>
        <w:jc w:val="both"/>
        <w:rPr>
          <w:b/>
          <w:bCs/>
          <w:iCs/>
          <w:color w:val="000000" w:themeColor="text1"/>
        </w:rPr>
      </w:pPr>
      <w:r w:rsidRPr="004E7067">
        <w:rPr>
          <w:b/>
          <w:bCs/>
          <w:color w:val="000000" w:themeColor="text1"/>
        </w:rPr>
        <w:t>C.</w:t>
      </w:r>
      <w:r w:rsidR="004C4A9E">
        <w:rPr>
          <w:b/>
          <w:bCs/>
          <w:color w:val="000000" w:themeColor="text1"/>
        </w:rPr>
        <w:t>2</w:t>
      </w:r>
      <w:r w:rsidRPr="004E7067">
        <w:rPr>
          <w:b/>
          <w:bCs/>
          <w:color w:val="000000" w:themeColor="text1"/>
        </w:rPr>
        <w:t>.2. Ulusal ve uluslararası ortak programlar ve ortak araştırma birimleri</w:t>
      </w:r>
    </w:p>
    <w:p w14:paraId="4CB60452" w14:textId="35374E3C" w:rsidR="00425BE0" w:rsidRPr="004E7067" w:rsidRDefault="00DF425C" w:rsidP="004E7067">
      <w:pPr>
        <w:pStyle w:val="Default"/>
        <w:spacing w:line="360" w:lineRule="auto"/>
        <w:jc w:val="both"/>
        <w:rPr>
          <w:b/>
          <w:bCs/>
          <w:color w:val="000000" w:themeColor="text1"/>
        </w:rPr>
      </w:pPr>
      <w:r w:rsidRPr="004E7067">
        <w:t>Bölümde öğretim üye/elemanları tarafından ortak araştırmalardan üretilen çalışmalar (tez, yayın, faydalı model, patent vb.) için gerekli mekanizmalar bulunmaktadır.</w:t>
      </w:r>
    </w:p>
    <w:p w14:paraId="3C60906B" w14:textId="77777777" w:rsidR="00562347" w:rsidRPr="004E7067" w:rsidRDefault="00562347" w:rsidP="004E7067">
      <w:pPr>
        <w:pStyle w:val="Default"/>
        <w:spacing w:line="360" w:lineRule="auto"/>
        <w:jc w:val="both"/>
        <w:rPr>
          <w:b/>
          <w:bCs/>
          <w:color w:val="000000" w:themeColor="text1"/>
        </w:rPr>
      </w:pPr>
    </w:p>
    <w:p w14:paraId="7DD0A650" w14:textId="77777777" w:rsidR="00F2521F" w:rsidRPr="004E7067" w:rsidRDefault="00F2521F" w:rsidP="004E7067">
      <w:pPr>
        <w:pStyle w:val="Default"/>
        <w:spacing w:line="360" w:lineRule="auto"/>
        <w:rPr>
          <w:b/>
          <w:bCs/>
          <w:iCs/>
          <w:color w:val="000000" w:themeColor="text1"/>
        </w:rPr>
      </w:pPr>
      <w:r w:rsidRPr="004E7067">
        <w:rPr>
          <w:b/>
          <w:bCs/>
          <w:color w:val="000000" w:themeColor="text1"/>
        </w:rPr>
        <w:t>Ulusal ve uluslararası ortak programlar ve ortak araştırma birimleri</w:t>
      </w:r>
    </w:p>
    <w:p w14:paraId="488933D0" w14:textId="77777777" w:rsidR="00F2521F" w:rsidRPr="004E7067" w:rsidRDefault="00F2521F" w:rsidP="004E7067">
      <w:pPr>
        <w:pStyle w:val="Default"/>
        <w:spacing w:line="360" w:lineRule="auto"/>
        <w:rPr>
          <w:b/>
          <w:iCs/>
          <w:color w:val="auto"/>
        </w:rPr>
      </w:pPr>
      <w:r w:rsidRPr="004E7067">
        <w:rPr>
          <w:b/>
          <w:iCs/>
          <w:color w:val="auto"/>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F2521F" w:rsidRPr="004E7067" w14:paraId="616F493B" w14:textId="77777777" w:rsidTr="00C91E7A">
        <w:tc>
          <w:tcPr>
            <w:tcW w:w="851" w:type="dxa"/>
          </w:tcPr>
          <w:p w14:paraId="52958A01" w14:textId="77777777" w:rsidR="00F2521F" w:rsidRPr="004E7067" w:rsidRDefault="00F2521F" w:rsidP="004E7067">
            <w:pPr>
              <w:spacing w:line="360" w:lineRule="auto"/>
              <w:rPr>
                <w:rFonts w:ascii="Times New Roman" w:hAnsi="Times New Roman" w:cs="Times New Roman"/>
                <w:b/>
                <w:sz w:val="24"/>
                <w:szCs w:val="24"/>
              </w:rPr>
            </w:pPr>
          </w:p>
        </w:tc>
        <w:tc>
          <w:tcPr>
            <w:tcW w:w="1984" w:type="dxa"/>
          </w:tcPr>
          <w:p w14:paraId="4DDC213A"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2127" w:type="dxa"/>
          </w:tcPr>
          <w:p w14:paraId="10F3983F"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72" w:type="dxa"/>
          </w:tcPr>
          <w:p w14:paraId="6C246B1F"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55" w:type="dxa"/>
          </w:tcPr>
          <w:p w14:paraId="4C2E73FB"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560" w:type="dxa"/>
          </w:tcPr>
          <w:p w14:paraId="2D24376E"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F2521F" w:rsidRPr="004E7067" w14:paraId="5051D7FD" w14:textId="77777777" w:rsidTr="00C91E7A">
        <w:trPr>
          <w:trHeight w:val="2305"/>
        </w:trPr>
        <w:tc>
          <w:tcPr>
            <w:tcW w:w="851" w:type="dxa"/>
          </w:tcPr>
          <w:p w14:paraId="05594736" w14:textId="77777777" w:rsidR="00F2521F" w:rsidRPr="004E7067" w:rsidRDefault="00F2521F" w:rsidP="004E7067">
            <w:pPr>
              <w:spacing w:line="360" w:lineRule="auto"/>
              <w:rPr>
                <w:rFonts w:ascii="Times New Roman" w:hAnsi="Times New Roman" w:cs="Times New Roman"/>
                <w:b/>
                <w:sz w:val="24"/>
                <w:szCs w:val="24"/>
              </w:rPr>
            </w:pPr>
          </w:p>
        </w:tc>
        <w:tc>
          <w:tcPr>
            <w:tcW w:w="1984" w:type="dxa"/>
          </w:tcPr>
          <w:p w14:paraId="4D0D8FE0"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ulusal ve uluslararası düzeyde ortak programlar ve ortak araştırma birimleri oluşturma yönünde </w:t>
            </w:r>
            <w:r w:rsidRPr="004E7067">
              <w:rPr>
                <w:rFonts w:ascii="Times New Roman" w:hAnsi="Times New Roman" w:cs="Times New Roman"/>
                <w:sz w:val="24"/>
                <w:szCs w:val="24"/>
              </w:rPr>
              <w:lastRenderedPageBreak/>
              <w:t xml:space="preserve">mekanizmalar </w:t>
            </w:r>
            <w:r w:rsidRPr="004E7067">
              <w:rPr>
                <w:rFonts w:ascii="Times New Roman" w:hAnsi="Times New Roman" w:cs="Times New Roman"/>
                <w:b/>
                <w:sz w:val="24"/>
                <w:szCs w:val="24"/>
              </w:rPr>
              <w:t>bulunmamaktadır</w:t>
            </w:r>
          </w:p>
        </w:tc>
        <w:tc>
          <w:tcPr>
            <w:tcW w:w="2127" w:type="dxa"/>
          </w:tcPr>
          <w:p w14:paraId="1C555321"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ulusal ve uluslararası düzeyde ortak programlar ve ortak araştırma birimleri ile araştırma ağlarına katılım ve iş birlikleri kurma </w:t>
            </w:r>
            <w:r w:rsidRPr="004E7067">
              <w:rPr>
                <w:rFonts w:ascii="Times New Roman" w:hAnsi="Times New Roman" w:cs="Times New Roman"/>
                <w:sz w:val="24"/>
                <w:szCs w:val="24"/>
              </w:rPr>
              <w:lastRenderedPageBreak/>
              <w:t xml:space="preserve">gibi çoklu araştırma faaliyetlerine yönelik </w:t>
            </w:r>
            <w:r w:rsidRPr="004E7067">
              <w:rPr>
                <w:rFonts w:ascii="Times New Roman" w:hAnsi="Times New Roman" w:cs="Times New Roman"/>
                <w:b/>
                <w:sz w:val="24"/>
                <w:szCs w:val="24"/>
              </w:rPr>
              <w:t>planlamalar ve mekanizmalar bulunmaktadır</w:t>
            </w:r>
          </w:p>
        </w:tc>
        <w:tc>
          <w:tcPr>
            <w:tcW w:w="1872" w:type="dxa"/>
          </w:tcPr>
          <w:p w14:paraId="1062C8CC"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 genelinde ulusal ve uluslararası düzeyde ortak programlar ve ortak araştırma faaliyetleri </w:t>
            </w:r>
            <w:r w:rsidRPr="004E7067">
              <w:rPr>
                <w:rFonts w:ascii="Times New Roman" w:hAnsi="Times New Roman" w:cs="Times New Roman"/>
                <w:b/>
                <w:sz w:val="24"/>
                <w:szCs w:val="24"/>
              </w:rPr>
              <w:lastRenderedPageBreak/>
              <w:t>yürütülmektedir.</w:t>
            </w:r>
          </w:p>
        </w:tc>
        <w:tc>
          <w:tcPr>
            <w:tcW w:w="1955" w:type="dxa"/>
          </w:tcPr>
          <w:p w14:paraId="38BDE93D"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ulusal ve uluslararası düzeyde kurum içi ve kurumlar arası ortak programlar ve ortak araştırma faaliyetleri </w:t>
            </w:r>
            <w:r w:rsidRPr="004E7067">
              <w:rPr>
                <w:rFonts w:ascii="Times New Roman" w:hAnsi="Times New Roman" w:cs="Times New Roman"/>
                <w:b/>
                <w:sz w:val="24"/>
                <w:szCs w:val="24"/>
              </w:rPr>
              <w:lastRenderedPageBreak/>
              <w:t>izlenmekte</w:t>
            </w:r>
            <w:r w:rsidRPr="004E7067">
              <w:rPr>
                <w:rFonts w:ascii="Times New Roman" w:hAnsi="Times New Roman" w:cs="Times New Roman"/>
                <w:sz w:val="24"/>
                <w:szCs w:val="24"/>
              </w:rPr>
              <w:t xml:space="preserve"> ve ilgili paydaşlarla değerlendirilerek </w:t>
            </w:r>
            <w:r w:rsidRPr="004E7067">
              <w:rPr>
                <w:rFonts w:ascii="Times New Roman" w:hAnsi="Times New Roman" w:cs="Times New Roman"/>
                <w:b/>
                <w:sz w:val="24"/>
                <w:szCs w:val="24"/>
              </w:rPr>
              <w:t>iyileştirilmektedir</w:t>
            </w:r>
          </w:p>
        </w:tc>
        <w:tc>
          <w:tcPr>
            <w:tcW w:w="1560" w:type="dxa"/>
          </w:tcPr>
          <w:p w14:paraId="68A9ACAA"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F2521F" w:rsidRPr="004E7067" w14:paraId="5DFF3AEA" w14:textId="77777777" w:rsidTr="00C91E7A">
        <w:trPr>
          <w:trHeight w:val="576"/>
        </w:trPr>
        <w:tc>
          <w:tcPr>
            <w:tcW w:w="851" w:type="dxa"/>
          </w:tcPr>
          <w:p w14:paraId="6ED7E3C4"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4" w:type="dxa"/>
          </w:tcPr>
          <w:p w14:paraId="6B49D4C1" w14:textId="77777777" w:rsidR="00F2521F" w:rsidRPr="004E7067" w:rsidRDefault="00F2521F" w:rsidP="004E7067">
            <w:pPr>
              <w:spacing w:line="360" w:lineRule="auto"/>
              <w:rPr>
                <w:rFonts w:ascii="Times New Roman" w:hAnsi="Times New Roman" w:cs="Times New Roman"/>
                <w:b/>
                <w:sz w:val="24"/>
                <w:szCs w:val="24"/>
              </w:rPr>
            </w:pPr>
          </w:p>
        </w:tc>
        <w:tc>
          <w:tcPr>
            <w:tcW w:w="2127" w:type="dxa"/>
          </w:tcPr>
          <w:p w14:paraId="0A73E860" w14:textId="77777777" w:rsidR="00F2521F" w:rsidRPr="004E7067" w:rsidRDefault="00F2521F" w:rsidP="004E7067">
            <w:pPr>
              <w:spacing w:line="360" w:lineRule="auto"/>
              <w:rPr>
                <w:rFonts w:ascii="Times New Roman" w:hAnsi="Times New Roman" w:cs="Times New Roman"/>
                <w:b/>
                <w:sz w:val="24"/>
                <w:szCs w:val="24"/>
              </w:rPr>
            </w:pPr>
          </w:p>
        </w:tc>
        <w:tc>
          <w:tcPr>
            <w:tcW w:w="1872" w:type="dxa"/>
          </w:tcPr>
          <w:p w14:paraId="1BA672E2" w14:textId="77777777" w:rsidR="00F2521F" w:rsidRPr="004E7067" w:rsidRDefault="00F2521F" w:rsidP="004E7067">
            <w:pPr>
              <w:spacing w:line="360" w:lineRule="auto"/>
              <w:rPr>
                <w:rFonts w:ascii="Times New Roman" w:hAnsi="Times New Roman" w:cs="Times New Roman"/>
                <w:b/>
                <w:sz w:val="24"/>
                <w:szCs w:val="24"/>
              </w:rPr>
            </w:pPr>
          </w:p>
        </w:tc>
        <w:tc>
          <w:tcPr>
            <w:tcW w:w="1955" w:type="dxa"/>
          </w:tcPr>
          <w:p w14:paraId="5B9210EE" w14:textId="77777777" w:rsidR="00F2521F" w:rsidRPr="004E7067" w:rsidRDefault="00CF73E0"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560" w:type="dxa"/>
          </w:tcPr>
          <w:p w14:paraId="0DA06995" w14:textId="77777777" w:rsidR="00F2521F" w:rsidRPr="004E7067" w:rsidRDefault="00F2521F" w:rsidP="004E7067">
            <w:pPr>
              <w:spacing w:line="360" w:lineRule="auto"/>
              <w:rPr>
                <w:rFonts w:ascii="Times New Roman" w:hAnsi="Times New Roman" w:cs="Times New Roman"/>
                <w:b/>
                <w:sz w:val="24"/>
                <w:szCs w:val="24"/>
              </w:rPr>
            </w:pPr>
          </w:p>
        </w:tc>
      </w:tr>
    </w:tbl>
    <w:p w14:paraId="61F9CEC7" w14:textId="77777777" w:rsidR="00562347" w:rsidRPr="004E7067" w:rsidRDefault="00562347" w:rsidP="004E7067">
      <w:pPr>
        <w:pStyle w:val="Default"/>
        <w:spacing w:line="360" w:lineRule="auto"/>
        <w:jc w:val="both"/>
        <w:rPr>
          <w:b/>
          <w:color w:val="000000" w:themeColor="text1"/>
        </w:rPr>
      </w:pPr>
    </w:p>
    <w:p w14:paraId="2CEE7519" w14:textId="54D1B7A0" w:rsidR="00863F0C" w:rsidRPr="004E7067" w:rsidRDefault="00623AFE" w:rsidP="004E7067">
      <w:pPr>
        <w:pStyle w:val="Default"/>
        <w:spacing w:line="360" w:lineRule="auto"/>
        <w:jc w:val="both"/>
        <w:rPr>
          <w:b/>
          <w:color w:val="000000" w:themeColor="text1"/>
        </w:rPr>
      </w:pPr>
      <w:r>
        <w:rPr>
          <w:b/>
          <w:color w:val="000000" w:themeColor="text1"/>
        </w:rPr>
        <w:t>C.</w:t>
      </w:r>
      <w:r w:rsidR="004C4A9E">
        <w:rPr>
          <w:b/>
          <w:color w:val="000000" w:themeColor="text1"/>
        </w:rPr>
        <w:t>2</w:t>
      </w:r>
      <w:r>
        <w:rPr>
          <w:b/>
          <w:color w:val="000000" w:themeColor="text1"/>
        </w:rPr>
        <w:t xml:space="preserve">.2. </w:t>
      </w:r>
      <w:r w:rsidR="00863F0C" w:rsidRPr="004E7067">
        <w:rPr>
          <w:b/>
          <w:color w:val="000000" w:themeColor="text1"/>
        </w:rPr>
        <w:t>Kanıtlar</w:t>
      </w:r>
    </w:p>
    <w:p w14:paraId="7C7E5748" w14:textId="389F02DA" w:rsidR="00863F0C" w:rsidRPr="00235815" w:rsidRDefault="00235815" w:rsidP="00615D34">
      <w:pPr>
        <w:pStyle w:val="Default"/>
        <w:numPr>
          <w:ilvl w:val="0"/>
          <w:numId w:val="15"/>
        </w:numPr>
        <w:spacing w:line="360" w:lineRule="auto"/>
        <w:jc w:val="both"/>
        <w:rPr>
          <w:color w:val="000000" w:themeColor="text1"/>
        </w:rPr>
      </w:pPr>
      <w:r w:rsidRPr="00235815">
        <w:rPr>
          <w:rStyle w:val="Kpr"/>
        </w:rPr>
        <w:t>https://muhendislik.sdu.edu.tr/assets/uploads/sites/277/files/2023-ar-ge-raporu-25012024.pdf</w:t>
      </w:r>
    </w:p>
    <w:p w14:paraId="473D2C27" w14:textId="77777777" w:rsidR="00235815" w:rsidRDefault="00235815" w:rsidP="004E7067">
      <w:pPr>
        <w:pStyle w:val="Default"/>
        <w:spacing w:line="360" w:lineRule="auto"/>
        <w:jc w:val="both"/>
        <w:rPr>
          <w:b/>
        </w:rPr>
      </w:pPr>
    </w:p>
    <w:p w14:paraId="15E759D3" w14:textId="444169E4" w:rsidR="00863F0C" w:rsidRDefault="00863F0C" w:rsidP="004E7067">
      <w:pPr>
        <w:pStyle w:val="Default"/>
        <w:spacing w:line="360" w:lineRule="auto"/>
        <w:jc w:val="both"/>
        <w:rPr>
          <w:b/>
        </w:rPr>
      </w:pPr>
      <w:r w:rsidRPr="004E7067">
        <w:rPr>
          <w:b/>
        </w:rPr>
        <w:t>C.</w:t>
      </w:r>
      <w:r w:rsidR="004C4A9E">
        <w:rPr>
          <w:b/>
        </w:rPr>
        <w:t>3</w:t>
      </w:r>
      <w:r w:rsidRPr="004E7067">
        <w:rPr>
          <w:b/>
        </w:rPr>
        <w:t>. Araştırma Performansı</w:t>
      </w:r>
    </w:p>
    <w:p w14:paraId="2CAB0E34" w14:textId="77777777" w:rsidR="004C4A9E" w:rsidRPr="004E7067" w:rsidRDefault="004C4A9E" w:rsidP="004E7067">
      <w:pPr>
        <w:pStyle w:val="Default"/>
        <w:spacing w:line="360" w:lineRule="auto"/>
        <w:jc w:val="both"/>
      </w:pPr>
    </w:p>
    <w:p w14:paraId="5B3796F7" w14:textId="77777777" w:rsidR="004C4A9E" w:rsidRDefault="004C4A9E" w:rsidP="004C4A9E">
      <w:pPr>
        <w:pStyle w:val="Default"/>
        <w:spacing w:line="360" w:lineRule="auto"/>
        <w:jc w:val="both"/>
      </w:pPr>
      <w:r w:rsidRPr="004C4A9E">
        <w:t xml:space="preserve">SDÜ Jeofizik Mühendisliği Bölümünün fiziki/teknik altyapısı ve mali kaynakları, araştırma öncelikleri kapsamındaki faaliyetleri gerçekleştirmek için yeterli olmakla birlikte, teknolojik ve sosyo-ekonomik gelişmelere paralel olarak mevcut imkânların geliştirilme ihtiyacı ortaya çıkmaktadır. Araştırma faaliyetine kurum içi kaynak tahsisinde; projelerin sağlayacağı bilimsel ve toplumsal fayda, projelerin tutarlılığı, araştırma öncelikleri ve araştırma stratejik hedefleri ile uyumluluğu, ortaklık yapısı, farklı disiplinleri kapsaması, hedeflenen sonuçlar, yöntem, projenin etkinliği ve verimliliği vb. proje değerlendirme alanıyla ilgili parametreler göz önünde bulundurulmaktadır. Kaynakların etkin ve verimli kullanılması amacıyla, araştırma ve araştırma altyapılarının geliştirilmesi süreçleri izlenmekte, gerektiğinde teknik destek sağlanmaktadır. Araştırma faaliyetine ilave kaynak temin edebilecek nitelikte ve sürdürülebilirliğe sahip projeler teşvik edilmekte, Araştırma birimleri tarafından iç ve dış paydaşlarla işbirliklerinin kurulması ve projelerin hayata geçirilmesi için uygun platformlar sağlanmaktadır. Bölüm, araştırma ve geliştirme faaliyetlerini verilere dayalı ve periyodik olarak ölçmeli, değerlendirmeli ve sonuçlarını yayımlamaktadır. Araştırma bütçesinin bölüm bazında yıllar içinde değişimi, birim bazında araştırma bütçesinin toplam bütçe içindeki payına yönelik bir değerlendirme henüz yapılmamaktadır. </w:t>
      </w:r>
    </w:p>
    <w:p w14:paraId="217FC8E2" w14:textId="77777777" w:rsidR="004C4A9E" w:rsidRDefault="004C4A9E" w:rsidP="004C4A9E">
      <w:pPr>
        <w:pStyle w:val="Default"/>
        <w:spacing w:line="360" w:lineRule="auto"/>
        <w:jc w:val="both"/>
      </w:pPr>
    </w:p>
    <w:p w14:paraId="7767CB13" w14:textId="77777777" w:rsidR="004C4A9E" w:rsidRPr="004C4A9E" w:rsidRDefault="004C4A9E" w:rsidP="004C4A9E">
      <w:pPr>
        <w:pStyle w:val="Default"/>
        <w:spacing w:line="360" w:lineRule="auto"/>
        <w:jc w:val="both"/>
        <w:rPr>
          <w:b/>
          <w:bCs/>
        </w:rPr>
      </w:pPr>
      <w:r w:rsidRPr="004C4A9E">
        <w:rPr>
          <w:b/>
          <w:bCs/>
        </w:rPr>
        <w:t xml:space="preserve">C.3.1. Araştırma performansının izlenmesi ve değerlendirilmesi </w:t>
      </w:r>
    </w:p>
    <w:p w14:paraId="06A273F6" w14:textId="7EA768AE" w:rsidR="004E7067" w:rsidRDefault="004C4A9E" w:rsidP="004C4A9E">
      <w:pPr>
        <w:pStyle w:val="Default"/>
        <w:spacing w:line="360" w:lineRule="auto"/>
        <w:jc w:val="both"/>
      </w:pPr>
      <w:r w:rsidRPr="004C4A9E">
        <w:t xml:space="preserve">Bölümün araştırma faaliyetleri yıllık bazda izlenmekte, hedeflerle karşılaştırılmakta ve sapmaların nedenleri irdelenmektedir. </w:t>
      </w:r>
    </w:p>
    <w:p w14:paraId="4C5FEF3D" w14:textId="77777777" w:rsidR="004C4A9E" w:rsidRDefault="004C4A9E" w:rsidP="004C4A9E">
      <w:pPr>
        <w:pStyle w:val="Default"/>
        <w:spacing w:line="360" w:lineRule="auto"/>
        <w:jc w:val="both"/>
        <w:rPr>
          <w:b/>
          <w:color w:val="000000" w:themeColor="text1"/>
        </w:rPr>
      </w:pPr>
    </w:p>
    <w:p w14:paraId="72733278" w14:textId="77777777" w:rsidR="004C4A9E" w:rsidRDefault="004C4A9E" w:rsidP="004C4A9E">
      <w:pPr>
        <w:pStyle w:val="Default"/>
        <w:spacing w:line="360" w:lineRule="auto"/>
        <w:jc w:val="both"/>
        <w:rPr>
          <w:b/>
          <w:color w:val="000000" w:themeColor="text1"/>
        </w:rPr>
      </w:pPr>
      <w:r w:rsidRPr="004C4A9E">
        <w:rPr>
          <w:b/>
          <w:color w:val="000000" w:themeColor="text1"/>
        </w:rPr>
        <w:t xml:space="preserve">Araştırma performansının izlenmesi ve değerlendirilmesi </w:t>
      </w:r>
    </w:p>
    <w:p w14:paraId="414F2EE7" w14:textId="77777777" w:rsidR="004C4A9E" w:rsidRPr="004E7067" w:rsidRDefault="004C4A9E" w:rsidP="004C4A9E">
      <w:pPr>
        <w:pStyle w:val="Default"/>
        <w:spacing w:line="360" w:lineRule="auto"/>
        <w:rPr>
          <w:b/>
          <w:iCs/>
        </w:rPr>
      </w:pPr>
      <w:r w:rsidRPr="004E7067">
        <w:rPr>
          <w:b/>
          <w:iCs/>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4C4A9E" w:rsidRPr="004E7067" w14:paraId="16C33756" w14:textId="77777777" w:rsidTr="00E97258">
        <w:tc>
          <w:tcPr>
            <w:tcW w:w="993" w:type="dxa"/>
          </w:tcPr>
          <w:p w14:paraId="15C719E7" w14:textId="77777777" w:rsidR="004C4A9E" w:rsidRPr="004E7067" w:rsidRDefault="004C4A9E" w:rsidP="00E97258">
            <w:pPr>
              <w:spacing w:line="360" w:lineRule="auto"/>
              <w:rPr>
                <w:rFonts w:ascii="Times New Roman" w:hAnsi="Times New Roman" w:cs="Times New Roman"/>
                <w:b/>
                <w:sz w:val="24"/>
                <w:szCs w:val="24"/>
              </w:rPr>
            </w:pPr>
          </w:p>
        </w:tc>
        <w:tc>
          <w:tcPr>
            <w:tcW w:w="2013" w:type="dxa"/>
          </w:tcPr>
          <w:p w14:paraId="12397F6C"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14" w:type="dxa"/>
          </w:tcPr>
          <w:p w14:paraId="42DA172B"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72" w:type="dxa"/>
          </w:tcPr>
          <w:p w14:paraId="43B7AAA8"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56" w:type="dxa"/>
          </w:tcPr>
          <w:p w14:paraId="781AC74B"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365C8766"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C4A9E" w:rsidRPr="004E7067" w14:paraId="729A2264" w14:textId="77777777" w:rsidTr="00E97258">
        <w:trPr>
          <w:trHeight w:val="70"/>
        </w:trPr>
        <w:tc>
          <w:tcPr>
            <w:tcW w:w="993" w:type="dxa"/>
          </w:tcPr>
          <w:p w14:paraId="5A2EAB91" w14:textId="77777777" w:rsidR="004C4A9E" w:rsidRPr="004E7067" w:rsidRDefault="004C4A9E" w:rsidP="00E97258">
            <w:pPr>
              <w:spacing w:line="360" w:lineRule="auto"/>
              <w:rPr>
                <w:rFonts w:ascii="Times New Roman" w:hAnsi="Times New Roman" w:cs="Times New Roman"/>
                <w:b/>
                <w:sz w:val="24"/>
                <w:szCs w:val="24"/>
              </w:rPr>
            </w:pPr>
          </w:p>
        </w:tc>
        <w:tc>
          <w:tcPr>
            <w:tcW w:w="2013" w:type="dxa"/>
          </w:tcPr>
          <w:p w14:paraId="4B78C4E6"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araştırma performansının izlenmesine ve değerlendirmesine yönelik mekanizmalar </w:t>
            </w:r>
            <w:r w:rsidRPr="004E7067">
              <w:rPr>
                <w:rFonts w:ascii="Times New Roman" w:hAnsi="Times New Roman" w:cs="Times New Roman"/>
                <w:b/>
                <w:sz w:val="24"/>
                <w:szCs w:val="24"/>
              </w:rPr>
              <w:t>bulunmamaktadır</w:t>
            </w:r>
            <w:r w:rsidRPr="004E7067">
              <w:rPr>
                <w:rFonts w:ascii="Times New Roman" w:hAnsi="Times New Roman" w:cs="Times New Roman"/>
                <w:sz w:val="24"/>
                <w:szCs w:val="24"/>
              </w:rPr>
              <w:t>.</w:t>
            </w:r>
          </w:p>
        </w:tc>
        <w:tc>
          <w:tcPr>
            <w:tcW w:w="1814" w:type="dxa"/>
          </w:tcPr>
          <w:p w14:paraId="7326829E"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araştırma performansının izlenmesine ve değerlendirmesine yönelik </w:t>
            </w:r>
            <w:r w:rsidRPr="004E7067">
              <w:rPr>
                <w:rFonts w:ascii="Times New Roman" w:hAnsi="Times New Roman" w:cs="Times New Roman"/>
                <w:b/>
                <w:sz w:val="24"/>
                <w:szCs w:val="24"/>
              </w:rPr>
              <w:t>ilke, kural ve göstergeler bulunmaktadır</w:t>
            </w:r>
            <w:r w:rsidRPr="004E7067">
              <w:rPr>
                <w:rFonts w:ascii="Times New Roman" w:hAnsi="Times New Roman" w:cs="Times New Roman"/>
                <w:sz w:val="24"/>
                <w:szCs w:val="24"/>
              </w:rPr>
              <w:t>.</w:t>
            </w:r>
          </w:p>
        </w:tc>
        <w:tc>
          <w:tcPr>
            <w:tcW w:w="1872" w:type="dxa"/>
          </w:tcPr>
          <w:p w14:paraId="276DEA26"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 genelinde araştırma performansını izlenmek ve değerlendirmek üzere oluşturulan mekanizmalar </w:t>
            </w:r>
            <w:r w:rsidRPr="004E7067">
              <w:rPr>
                <w:rFonts w:ascii="Times New Roman" w:hAnsi="Times New Roman" w:cs="Times New Roman"/>
                <w:b/>
                <w:sz w:val="24"/>
                <w:szCs w:val="24"/>
              </w:rPr>
              <w:t>kullanılmaktadır.</w:t>
            </w:r>
          </w:p>
        </w:tc>
        <w:tc>
          <w:tcPr>
            <w:tcW w:w="1956" w:type="dxa"/>
          </w:tcPr>
          <w:p w14:paraId="3EBC8C4C"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araştırma performansı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ilgili paydaşlarla değerlendirilerek </w:t>
            </w:r>
            <w:r w:rsidRPr="004E7067">
              <w:rPr>
                <w:rFonts w:ascii="Times New Roman" w:hAnsi="Times New Roman" w:cs="Times New Roman"/>
                <w:b/>
                <w:sz w:val="24"/>
                <w:szCs w:val="24"/>
              </w:rPr>
              <w:t>iyileştirilmektedir.</w:t>
            </w:r>
          </w:p>
        </w:tc>
        <w:tc>
          <w:tcPr>
            <w:tcW w:w="1701" w:type="dxa"/>
          </w:tcPr>
          <w:p w14:paraId="625F06F0"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4C4A9E" w:rsidRPr="004E7067" w14:paraId="4CBF0563" w14:textId="77777777" w:rsidTr="00E97258">
        <w:trPr>
          <w:trHeight w:val="576"/>
        </w:trPr>
        <w:tc>
          <w:tcPr>
            <w:tcW w:w="993" w:type="dxa"/>
          </w:tcPr>
          <w:p w14:paraId="1E26442D"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2013" w:type="dxa"/>
          </w:tcPr>
          <w:p w14:paraId="3D1230EA" w14:textId="77777777" w:rsidR="004C4A9E" w:rsidRPr="004E7067" w:rsidRDefault="004C4A9E" w:rsidP="00E97258">
            <w:pPr>
              <w:spacing w:line="360" w:lineRule="auto"/>
              <w:rPr>
                <w:rFonts w:ascii="Times New Roman" w:hAnsi="Times New Roman" w:cs="Times New Roman"/>
                <w:b/>
                <w:sz w:val="24"/>
                <w:szCs w:val="24"/>
              </w:rPr>
            </w:pPr>
          </w:p>
        </w:tc>
        <w:tc>
          <w:tcPr>
            <w:tcW w:w="1814" w:type="dxa"/>
          </w:tcPr>
          <w:p w14:paraId="7DEB4E2E" w14:textId="77777777" w:rsidR="004C4A9E" w:rsidRPr="004E7067" w:rsidRDefault="004C4A9E" w:rsidP="00E97258">
            <w:pPr>
              <w:spacing w:line="360" w:lineRule="auto"/>
              <w:rPr>
                <w:rFonts w:ascii="Times New Roman" w:hAnsi="Times New Roman" w:cs="Times New Roman"/>
                <w:b/>
                <w:sz w:val="24"/>
                <w:szCs w:val="24"/>
              </w:rPr>
            </w:pPr>
          </w:p>
        </w:tc>
        <w:tc>
          <w:tcPr>
            <w:tcW w:w="1872" w:type="dxa"/>
          </w:tcPr>
          <w:p w14:paraId="47233E5C" w14:textId="77777777" w:rsidR="004C4A9E" w:rsidRPr="004E7067" w:rsidRDefault="004C4A9E" w:rsidP="00E97258">
            <w:pPr>
              <w:spacing w:line="360" w:lineRule="auto"/>
              <w:rPr>
                <w:rFonts w:ascii="Times New Roman" w:hAnsi="Times New Roman" w:cs="Times New Roman"/>
                <w:b/>
                <w:sz w:val="24"/>
                <w:szCs w:val="24"/>
              </w:rPr>
            </w:pPr>
          </w:p>
        </w:tc>
        <w:tc>
          <w:tcPr>
            <w:tcW w:w="1956" w:type="dxa"/>
          </w:tcPr>
          <w:p w14:paraId="2E1C2ECF" w14:textId="77777777" w:rsidR="004C4A9E" w:rsidRPr="004E7067" w:rsidRDefault="004C4A9E" w:rsidP="00E97258">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0A3C7772" w14:textId="77777777" w:rsidR="004C4A9E" w:rsidRPr="004E7067" w:rsidRDefault="004C4A9E" w:rsidP="00E97258">
            <w:pPr>
              <w:spacing w:line="360" w:lineRule="auto"/>
              <w:rPr>
                <w:rFonts w:ascii="Times New Roman" w:hAnsi="Times New Roman" w:cs="Times New Roman"/>
                <w:b/>
                <w:sz w:val="24"/>
                <w:szCs w:val="24"/>
              </w:rPr>
            </w:pPr>
          </w:p>
        </w:tc>
      </w:tr>
    </w:tbl>
    <w:p w14:paraId="573E90EA" w14:textId="77777777" w:rsidR="004C4A9E" w:rsidRPr="004E7067" w:rsidRDefault="004C4A9E" w:rsidP="004C4A9E">
      <w:pPr>
        <w:tabs>
          <w:tab w:val="left" w:pos="2740"/>
        </w:tabs>
        <w:spacing w:after="0" w:line="360" w:lineRule="auto"/>
        <w:rPr>
          <w:rStyle w:val="Kpr"/>
          <w:rFonts w:ascii="Times New Roman" w:hAnsi="Times New Roman" w:cs="Times New Roman"/>
          <w:sz w:val="24"/>
          <w:szCs w:val="24"/>
        </w:rPr>
      </w:pPr>
    </w:p>
    <w:p w14:paraId="164A34B5" w14:textId="1A072534" w:rsidR="004C4A9E" w:rsidRPr="004E7067" w:rsidRDefault="004C4A9E" w:rsidP="004C4A9E">
      <w:pPr>
        <w:tabs>
          <w:tab w:val="left" w:pos="27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C.3.1. </w:t>
      </w:r>
      <w:r w:rsidRPr="004E7067">
        <w:rPr>
          <w:rFonts w:ascii="Times New Roman" w:hAnsi="Times New Roman" w:cs="Times New Roman"/>
          <w:b/>
          <w:sz w:val="24"/>
          <w:szCs w:val="24"/>
        </w:rPr>
        <w:t xml:space="preserve">Kanıtlar </w:t>
      </w:r>
    </w:p>
    <w:p w14:paraId="37D4B31C" w14:textId="77777777" w:rsidR="004C4A9E" w:rsidRPr="004E7067" w:rsidRDefault="004C4A9E" w:rsidP="00615D34">
      <w:pPr>
        <w:pStyle w:val="ListeParagraf"/>
        <w:numPr>
          <w:ilvl w:val="0"/>
          <w:numId w:val="17"/>
        </w:numPr>
        <w:tabs>
          <w:tab w:val="left" w:pos="2740"/>
        </w:tabs>
        <w:spacing w:after="0" w:line="360" w:lineRule="auto"/>
        <w:contextualSpacing w:val="0"/>
        <w:rPr>
          <w:rStyle w:val="Kpr"/>
          <w:rFonts w:ascii="Times New Roman" w:hAnsi="Times New Roman" w:cs="Times New Roman"/>
          <w:sz w:val="24"/>
          <w:szCs w:val="24"/>
        </w:rPr>
      </w:pPr>
      <w:r w:rsidRPr="00E464AE">
        <w:rPr>
          <w:rStyle w:val="Kpr"/>
          <w:rFonts w:ascii="Times New Roman" w:hAnsi="Times New Roman" w:cs="Times New Roman"/>
          <w:sz w:val="24"/>
          <w:szCs w:val="24"/>
        </w:rPr>
        <w:t>https://muhendislik.sdu.edu.tr/jeofizik/tr/etkinlikler/birim-oz-degerlendirme-raporlari-15382s.html</w:t>
      </w:r>
    </w:p>
    <w:p w14:paraId="5FFA7D14" w14:textId="77777777" w:rsidR="004C4A9E" w:rsidRDefault="004C4A9E" w:rsidP="004C4A9E">
      <w:pPr>
        <w:pStyle w:val="Default"/>
        <w:spacing w:line="360" w:lineRule="auto"/>
        <w:jc w:val="both"/>
        <w:rPr>
          <w:b/>
          <w:color w:val="000000" w:themeColor="text1"/>
        </w:rPr>
      </w:pPr>
    </w:p>
    <w:p w14:paraId="3B991491" w14:textId="77777777" w:rsidR="004C4A9E" w:rsidRDefault="004C4A9E" w:rsidP="004C4A9E">
      <w:pPr>
        <w:pStyle w:val="Default"/>
        <w:spacing w:line="360" w:lineRule="auto"/>
        <w:jc w:val="both"/>
        <w:rPr>
          <w:b/>
          <w:color w:val="000000" w:themeColor="text1"/>
        </w:rPr>
      </w:pPr>
      <w:r w:rsidRPr="004C4A9E">
        <w:rPr>
          <w:b/>
          <w:color w:val="000000" w:themeColor="text1"/>
        </w:rPr>
        <w:t xml:space="preserve">C.3.2. Öğretim elemanı/araştırmacı performansının değerlendirilmesi </w:t>
      </w:r>
    </w:p>
    <w:p w14:paraId="05503AAC" w14:textId="6F1CB6AE" w:rsidR="004C4A9E" w:rsidRDefault="004C4A9E" w:rsidP="004C4A9E">
      <w:pPr>
        <w:pStyle w:val="Default"/>
        <w:spacing w:line="360" w:lineRule="auto"/>
        <w:jc w:val="both"/>
        <w:rPr>
          <w:b/>
          <w:color w:val="000000" w:themeColor="text1"/>
        </w:rPr>
      </w:pPr>
      <w:r w:rsidRPr="004C4A9E">
        <w:rPr>
          <w:bCs/>
          <w:color w:val="000000" w:themeColor="text1"/>
        </w:rPr>
        <w:t xml:space="preserve">Akademik personelin araştırma-geliştirme performansını izlemek üzere geçerli olan tanımlı süreçler bulunmakta ve izlenmektedir. </w:t>
      </w:r>
    </w:p>
    <w:p w14:paraId="5D751112" w14:textId="77777777" w:rsidR="004C4A9E" w:rsidRDefault="004C4A9E" w:rsidP="004C4A9E">
      <w:pPr>
        <w:pStyle w:val="Default"/>
        <w:spacing w:line="360" w:lineRule="auto"/>
        <w:jc w:val="both"/>
        <w:rPr>
          <w:b/>
          <w:color w:val="000000" w:themeColor="text1"/>
        </w:rPr>
      </w:pPr>
    </w:p>
    <w:p w14:paraId="1701EACD" w14:textId="71E79CBE" w:rsidR="00863F0C" w:rsidRPr="004E7067" w:rsidRDefault="00863F0C" w:rsidP="004C4A9E">
      <w:pPr>
        <w:pStyle w:val="Default"/>
        <w:spacing w:line="360" w:lineRule="auto"/>
        <w:jc w:val="both"/>
        <w:rPr>
          <w:b/>
          <w:iCs/>
        </w:rPr>
      </w:pPr>
      <w:r w:rsidRPr="004E7067">
        <w:rPr>
          <w:b/>
          <w:color w:val="000000" w:themeColor="text1"/>
        </w:rPr>
        <w:t>Öğretim elemanı performans değerlendirmesi</w:t>
      </w:r>
    </w:p>
    <w:p w14:paraId="1C4B02B1" w14:textId="77777777" w:rsidR="00F2521F" w:rsidRPr="004E7067" w:rsidRDefault="00F2521F" w:rsidP="004E7067">
      <w:pPr>
        <w:pStyle w:val="Default"/>
        <w:spacing w:line="360" w:lineRule="auto"/>
        <w:rPr>
          <w:b/>
          <w:iCs/>
        </w:rPr>
      </w:pPr>
      <w:r w:rsidRPr="004E7067">
        <w:rPr>
          <w:b/>
          <w:iCs/>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F2521F" w:rsidRPr="004E7067" w14:paraId="3919B350" w14:textId="77777777" w:rsidTr="00C91E7A">
        <w:tc>
          <w:tcPr>
            <w:tcW w:w="993" w:type="dxa"/>
          </w:tcPr>
          <w:p w14:paraId="04B3095C" w14:textId="77777777" w:rsidR="00F2521F" w:rsidRPr="004E7067" w:rsidRDefault="00F2521F" w:rsidP="004E7067">
            <w:pPr>
              <w:spacing w:line="360" w:lineRule="auto"/>
              <w:rPr>
                <w:rFonts w:ascii="Times New Roman" w:hAnsi="Times New Roman" w:cs="Times New Roman"/>
                <w:b/>
                <w:sz w:val="24"/>
                <w:szCs w:val="24"/>
              </w:rPr>
            </w:pPr>
          </w:p>
        </w:tc>
        <w:tc>
          <w:tcPr>
            <w:tcW w:w="1985" w:type="dxa"/>
          </w:tcPr>
          <w:p w14:paraId="637AC5B8"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77FFFFA1"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32FEB0E2"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6FD4AF6E"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4D5B0D4A"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F2521F" w:rsidRPr="004E7067" w14:paraId="79C1A6BC" w14:textId="77777777" w:rsidTr="00C91E7A">
        <w:trPr>
          <w:trHeight w:val="2629"/>
        </w:trPr>
        <w:tc>
          <w:tcPr>
            <w:tcW w:w="993" w:type="dxa"/>
          </w:tcPr>
          <w:p w14:paraId="2A00DF54" w14:textId="77777777" w:rsidR="00F2521F" w:rsidRPr="004E7067" w:rsidRDefault="00F2521F" w:rsidP="004E7067">
            <w:pPr>
              <w:spacing w:line="360" w:lineRule="auto"/>
              <w:rPr>
                <w:rFonts w:ascii="Times New Roman" w:hAnsi="Times New Roman" w:cs="Times New Roman"/>
                <w:b/>
                <w:sz w:val="24"/>
                <w:szCs w:val="24"/>
              </w:rPr>
            </w:pPr>
          </w:p>
        </w:tc>
        <w:tc>
          <w:tcPr>
            <w:tcW w:w="1985" w:type="dxa"/>
          </w:tcPr>
          <w:p w14:paraId="7E845621"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öğretim elemanlarının araştırma performansının izlenmesine ve değerlendirmesine yönelik mekanizmalar </w:t>
            </w:r>
            <w:r w:rsidRPr="004E7067">
              <w:rPr>
                <w:rFonts w:ascii="Times New Roman" w:hAnsi="Times New Roman" w:cs="Times New Roman"/>
                <w:b/>
                <w:sz w:val="24"/>
                <w:szCs w:val="24"/>
              </w:rPr>
              <w:t>bulunmamaktadır</w:t>
            </w:r>
          </w:p>
        </w:tc>
        <w:tc>
          <w:tcPr>
            <w:tcW w:w="1842" w:type="dxa"/>
          </w:tcPr>
          <w:p w14:paraId="35E92E2B"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Birimde öğretim elemanlarının araştırma performansının izlenmesine ve değerlendirmesine </w:t>
            </w:r>
            <w:r w:rsidRPr="004E7067">
              <w:rPr>
                <w:rFonts w:ascii="Times New Roman" w:hAnsi="Times New Roman" w:cs="Times New Roman"/>
                <w:b/>
                <w:sz w:val="24"/>
                <w:szCs w:val="24"/>
              </w:rPr>
              <w:t>yönelik ilke, kural ve göstergeler bulunmaktadır</w:t>
            </w:r>
          </w:p>
        </w:tc>
        <w:tc>
          <w:tcPr>
            <w:tcW w:w="1843" w:type="dxa"/>
          </w:tcPr>
          <w:p w14:paraId="4D9CFCF7"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genelinde öğretim elemanlarının araştırma-geliştirme performansını izlemek ve değerlendirmek üzere oluşturulan mekanizmalar </w:t>
            </w:r>
            <w:r w:rsidRPr="004E7067">
              <w:rPr>
                <w:rFonts w:ascii="Times New Roman" w:hAnsi="Times New Roman" w:cs="Times New Roman"/>
                <w:b/>
                <w:sz w:val="24"/>
                <w:szCs w:val="24"/>
              </w:rPr>
              <w:t>kullanılmaktadır</w:t>
            </w:r>
          </w:p>
        </w:tc>
        <w:tc>
          <w:tcPr>
            <w:tcW w:w="1985" w:type="dxa"/>
          </w:tcPr>
          <w:p w14:paraId="1AA1654D"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Öğretim elemanlarının araştırma-geliştirme performansı </w:t>
            </w:r>
            <w:r w:rsidRPr="004E7067">
              <w:rPr>
                <w:rFonts w:ascii="Times New Roman" w:hAnsi="Times New Roman" w:cs="Times New Roman"/>
                <w:b/>
                <w:sz w:val="24"/>
                <w:szCs w:val="24"/>
              </w:rPr>
              <w:t>izlenmekte</w:t>
            </w:r>
            <w:r w:rsidRPr="004E7067">
              <w:rPr>
                <w:rFonts w:ascii="Times New Roman" w:hAnsi="Times New Roman" w:cs="Times New Roman"/>
                <w:sz w:val="24"/>
                <w:szCs w:val="24"/>
              </w:rPr>
              <w:t xml:space="preserve"> ve öğretim elemanları ile birlikte değerlendirilerek </w:t>
            </w:r>
            <w:r w:rsidRPr="004E7067">
              <w:rPr>
                <w:rFonts w:ascii="Times New Roman" w:hAnsi="Times New Roman" w:cs="Times New Roman"/>
                <w:b/>
                <w:sz w:val="24"/>
                <w:szCs w:val="24"/>
              </w:rPr>
              <w:t>iyileştirilmektedir</w:t>
            </w:r>
          </w:p>
        </w:tc>
        <w:tc>
          <w:tcPr>
            <w:tcW w:w="1701" w:type="dxa"/>
          </w:tcPr>
          <w:p w14:paraId="3CB7FF15" w14:textId="77777777" w:rsidR="00F2521F" w:rsidRPr="004E7067" w:rsidRDefault="00F2521F"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İçselleştirilmiş, sistematik, sürdürülebilir ve </w:t>
            </w:r>
            <w:r w:rsidRPr="004E7067">
              <w:rPr>
                <w:rFonts w:ascii="Times New Roman" w:hAnsi="Times New Roman" w:cs="Times New Roman"/>
                <w:b/>
                <w:sz w:val="24"/>
                <w:szCs w:val="24"/>
              </w:rPr>
              <w:t>örnek gösterilebilir uygulamalar</w:t>
            </w:r>
            <w:r w:rsidRPr="004E7067">
              <w:rPr>
                <w:rFonts w:ascii="Times New Roman" w:hAnsi="Times New Roman" w:cs="Times New Roman"/>
                <w:sz w:val="24"/>
                <w:szCs w:val="24"/>
              </w:rPr>
              <w:t xml:space="preserve"> bulunmaktadır.</w:t>
            </w:r>
          </w:p>
        </w:tc>
      </w:tr>
      <w:tr w:rsidR="00F2521F" w:rsidRPr="004E7067" w14:paraId="72EE960B" w14:textId="77777777" w:rsidTr="00C91E7A">
        <w:trPr>
          <w:trHeight w:val="576"/>
        </w:trPr>
        <w:tc>
          <w:tcPr>
            <w:tcW w:w="993" w:type="dxa"/>
          </w:tcPr>
          <w:p w14:paraId="15267FE6" w14:textId="77777777" w:rsidR="00F2521F" w:rsidRPr="004E7067" w:rsidRDefault="00F2521F"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5" w:type="dxa"/>
          </w:tcPr>
          <w:p w14:paraId="010548F1" w14:textId="77777777" w:rsidR="00F2521F" w:rsidRPr="004E7067" w:rsidRDefault="00F2521F" w:rsidP="004E7067">
            <w:pPr>
              <w:spacing w:line="360" w:lineRule="auto"/>
              <w:rPr>
                <w:rFonts w:ascii="Times New Roman" w:hAnsi="Times New Roman" w:cs="Times New Roman"/>
                <w:b/>
                <w:sz w:val="24"/>
                <w:szCs w:val="24"/>
              </w:rPr>
            </w:pPr>
          </w:p>
        </w:tc>
        <w:tc>
          <w:tcPr>
            <w:tcW w:w="1842" w:type="dxa"/>
          </w:tcPr>
          <w:p w14:paraId="42CBE35F" w14:textId="77777777" w:rsidR="00F2521F" w:rsidRPr="004E7067" w:rsidRDefault="00F2521F" w:rsidP="004E7067">
            <w:pPr>
              <w:spacing w:line="360" w:lineRule="auto"/>
              <w:rPr>
                <w:rFonts w:ascii="Times New Roman" w:hAnsi="Times New Roman" w:cs="Times New Roman"/>
                <w:b/>
                <w:sz w:val="24"/>
                <w:szCs w:val="24"/>
              </w:rPr>
            </w:pPr>
          </w:p>
        </w:tc>
        <w:tc>
          <w:tcPr>
            <w:tcW w:w="1843" w:type="dxa"/>
          </w:tcPr>
          <w:p w14:paraId="22DE9898" w14:textId="77777777" w:rsidR="00F2521F" w:rsidRPr="004E7067" w:rsidRDefault="00F2521F" w:rsidP="004E7067">
            <w:pPr>
              <w:spacing w:line="360" w:lineRule="auto"/>
              <w:rPr>
                <w:rFonts w:ascii="Times New Roman" w:hAnsi="Times New Roman" w:cs="Times New Roman"/>
                <w:b/>
                <w:sz w:val="24"/>
                <w:szCs w:val="24"/>
              </w:rPr>
            </w:pPr>
          </w:p>
        </w:tc>
        <w:tc>
          <w:tcPr>
            <w:tcW w:w="1985" w:type="dxa"/>
          </w:tcPr>
          <w:p w14:paraId="5090BF6E" w14:textId="77777777" w:rsidR="00F2521F" w:rsidRPr="004E7067" w:rsidRDefault="00CF73E0"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5C0CD259" w14:textId="77777777" w:rsidR="00F2521F" w:rsidRPr="004E7067" w:rsidRDefault="00F2521F" w:rsidP="004E7067">
            <w:pPr>
              <w:spacing w:line="360" w:lineRule="auto"/>
              <w:rPr>
                <w:rFonts w:ascii="Times New Roman" w:hAnsi="Times New Roman" w:cs="Times New Roman"/>
                <w:b/>
                <w:sz w:val="24"/>
                <w:szCs w:val="24"/>
              </w:rPr>
            </w:pPr>
          </w:p>
        </w:tc>
      </w:tr>
    </w:tbl>
    <w:p w14:paraId="7E5412A1" w14:textId="77777777" w:rsidR="00623AFE" w:rsidRDefault="00623AFE" w:rsidP="004E7067">
      <w:pPr>
        <w:pStyle w:val="Default"/>
        <w:spacing w:line="360" w:lineRule="auto"/>
        <w:jc w:val="both"/>
        <w:rPr>
          <w:b/>
          <w:bCs/>
          <w:color w:val="000000" w:themeColor="text1"/>
        </w:rPr>
      </w:pPr>
    </w:p>
    <w:p w14:paraId="72CA820F" w14:textId="4C41C752" w:rsidR="00863F0C" w:rsidRPr="004E7067" w:rsidRDefault="00623AFE" w:rsidP="004E7067">
      <w:pPr>
        <w:pStyle w:val="Default"/>
        <w:spacing w:line="360" w:lineRule="auto"/>
        <w:jc w:val="both"/>
        <w:rPr>
          <w:b/>
          <w:bCs/>
          <w:color w:val="000000" w:themeColor="text1"/>
        </w:rPr>
      </w:pPr>
      <w:r>
        <w:rPr>
          <w:b/>
          <w:bCs/>
          <w:color w:val="000000" w:themeColor="text1"/>
        </w:rPr>
        <w:t>C.</w:t>
      </w:r>
      <w:r w:rsidR="004C4A9E">
        <w:rPr>
          <w:b/>
          <w:bCs/>
          <w:color w:val="000000" w:themeColor="text1"/>
        </w:rPr>
        <w:t>3</w:t>
      </w:r>
      <w:r>
        <w:rPr>
          <w:b/>
          <w:bCs/>
          <w:color w:val="000000" w:themeColor="text1"/>
        </w:rPr>
        <w:t>.</w:t>
      </w:r>
      <w:r w:rsidR="004C4A9E">
        <w:rPr>
          <w:b/>
          <w:bCs/>
          <w:color w:val="000000" w:themeColor="text1"/>
        </w:rPr>
        <w:t>2</w:t>
      </w:r>
      <w:r>
        <w:rPr>
          <w:b/>
          <w:bCs/>
          <w:color w:val="000000" w:themeColor="text1"/>
        </w:rPr>
        <w:t xml:space="preserve">. </w:t>
      </w:r>
      <w:r w:rsidR="00863F0C" w:rsidRPr="004E7067">
        <w:rPr>
          <w:b/>
          <w:bCs/>
          <w:color w:val="000000" w:themeColor="text1"/>
        </w:rPr>
        <w:t>Kanıtlar</w:t>
      </w:r>
    </w:p>
    <w:p w14:paraId="5DEC5C81" w14:textId="56C4F5B8" w:rsidR="00863F0C" w:rsidRPr="004E7067" w:rsidRDefault="00615D34" w:rsidP="00615D34">
      <w:pPr>
        <w:pStyle w:val="Default"/>
        <w:numPr>
          <w:ilvl w:val="0"/>
          <w:numId w:val="16"/>
        </w:numPr>
        <w:spacing w:line="360" w:lineRule="auto"/>
        <w:jc w:val="both"/>
        <w:rPr>
          <w:bCs/>
          <w:color w:val="000000" w:themeColor="text1"/>
        </w:rPr>
      </w:pPr>
      <w:hyperlink r:id="rId116" w:history="1">
        <w:r w:rsidR="00863F0C" w:rsidRPr="004E7067">
          <w:rPr>
            <w:rStyle w:val="Kpr"/>
            <w:bCs/>
          </w:rPr>
          <w:t>https://bap.sdu.edu.tr/tr/kurumsal/yonerge-869s.html</w:t>
        </w:r>
      </w:hyperlink>
    </w:p>
    <w:p w14:paraId="4FA59FCC" w14:textId="4677EDBE" w:rsidR="00863F0C" w:rsidRPr="004E7067" w:rsidRDefault="00615D34" w:rsidP="00615D34">
      <w:pPr>
        <w:pStyle w:val="Default"/>
        <w:numPr>
          <w:ilvl w:val="0"/>
          <w:numId w:val="16"/>
        </w:numPr>
        <w:spacing w:line="360" w:lineRule="auto"/>
        <w:jc w:val="both"/>
        <w:rPr>
          <w:bCs/>
          <w:color w:val="000000" w:themeColor="text1"/>
        </w:rPr>
      </w:pPr>
      <w:hyperlink r:id="rId117" w:history="1">
        <w:r w:rsidR="00863F0C" w:rsidRPr="004E7067">
          <w:rPr>
            <w:rStyle w:val="Kpr"/>
            <w:bCs/>
          </w:rPr>
          <w:t>https://bap.sdu.edu.tr/tr/kurumsal/yonetmelik-868s.html</w:t>
        </w:r>
      </w:hyperlink>
    </w:p>
    <w:p w14:paraId="5C7576F6" w14:textId="3165841E" w:rsidR="00562347" w:rsidRPr="00235815" w:rsidRDefault="00615D34" w:rsidP="00615D34">
      <w:pPr>
        <w:pStyle w:val="Default"/>
        <w:numPr>
          <w:ilvl w:val="0"/>
          <w:numId w:val="16"/>
        </w:numPr>
        <w:spacing w:line="360" w:lineRule="auto"/>
        <w:jc w:val="both"/>
        <w:rPr>
          <w:rStyle w:val="Kpr"/>
          <w:bCs/>
          <w:color w:val="000000" w:themeColor="text1"/>
          <w:u w:val="none"/>
        </w:rPr>
      </w:pPr>
      <w:hyperlink r:id="rId118" w:history="1">
        <w:r w:rsidR="00863F0C" w:rsidRPr="004E7067">
          <w:rPr>
            <w:rStyle w:val="Kpr"/>
            <w:bCs/>
          </w:rPr>
          <w:t>https://w3.sdu.edu.tr/SDU_Files/Files/PERFORMANS%20G%c3%9cD%c3%9cML%c3%9c%20PROJE%20(2).pdf</w:t>
        </w:r>
      </w:hyperlink>
    </w:p>
    <w:p w14:paraId="10D3AE89" w14:textId="52FD0719" w:rsidR="00235815" w:rsidRPr="0048380A" w:rsidRDefault="00615D34" w:rsidP="00615D34">
      <w:pPr>
        <w:pStyle w:val="Default"/>
        <w:numPr>
          <w:ilvl w:val="0"/>
          <w:numId w:val="16"/>
        </w:numPr>
        <w:spacing w:line="360" w:lineRule="auto"/>
        <w:jc w:val="both"/>
        <w:rPr>
          <w:rStyle w:val="Kpr"/>
          <w:bCs/>
          <w:color w:val="000000" w:themeColor="text1"/>
          <w:u w:val="none"/>
        </w:rPr>
      </w:pPr>
      <w:hyperlink r:id="rId119" w:history="1">
        <w:r w:rsidR="00235815" w:rsidRPr="00D45FFD">
          <w:rPr>
            <w:rStyle w:val="Kpr"/>
            <w:bCs/>
          </w:rPr>
          <w:t>https://muhendislik.sdu.edu.tr/assets/uploads/sites/277/files/2023-ar-ge-raporu-25012024.pdf</w:t>
        </w:r>
      </w:hyperlink>
    </w:p>
    <w:p w14:paraId="30446966" w14:textId="0A17812C" w:rsidR="0048380A" w:rsidRDefault="00615D34" w:rsidP="00615D34">
      <w:pPr>
        <w:pStyle w:val="Default"/>
        <w:numPr>
          <w:ilvl w:val="0"/>
          <w:numId w:val="16"/>
        </w:numPr>
        <w:spacing w:line="360" w:lineRule="auto"/>
        <w:jc w:val="both"/>
        <w:rPr>
          <w:bCs/>
          <w:color w:val="000000" w:themeColor="text1"/>
        </w:rPr>
      </w:pPr>
      <w:hyperlink r:id="rId120" w:history="1">
        <w:r w:rsidR="0048380A" w:rsidRPr="009442F9">
          <w:rPr>
            <w:rStyle w:val="Kpr"/>
            <w:bCs/>
          </w:rPr>
          <w:t>https://muhendislik.sdu.edu.tr/jeofizik/tr/etkinlikler/birim-arge-raporlari-15264s.html</w:t>
        </w:r>
      </w:hyperlink>
    </w:p>
    <w:p w14:paraId="326F8146" w14:textId="77777777" w:rsidR="0048380A" w:rsidRDefault="0048380A" w:rsidP="0048380A">
      <w:pPr>
        <w:pStyle w:val="Default"/>
        <w:spacing w:line="360" w:lineRule="auto"/>
        <w:ind w:left="720"/>
        <w:jc w:val="both"/>
        <w:rPr>
          <w:bCs/>
          <w:color w:val="000000" w:themeColor="text1"/>
        </w:rPr>
      </w:pPr>
    </w:p>
    <w:p w14:paraId="4C8F5F6E" w14:textId="77777777" w:rsidR="00C53F2D" w:rsidRPr="004C4A9E" w:rsidRDefault="00C53F2D" w:rsidP="004C4A9E">
      <w:pPr>
        <w:tabs>
          <w:tab w:val="left" w:pos="2740"/>
        </w:tabs>
        <w:spacing w:after="0" w:line="360" w:lineRule="auto"/>
        <w:rPr>
          <w:rFonts w:ascii="Times New Roman" w:hAnsi="Times New Roman" w:cs="Times New Roman"/>
          <w:sz w:val="24"/>
          <w:szCs w:val="24"/>
        </w:rPr>
      </w:pPr>
    </w:p>
    <w:p w14:paraId="25F6F438" w14:textId="77777777" w:rsidR="004C4A9E" w:rsidRDefault="004C4A9E" w:rsidP="004E7067">
      <w:pPr>
        <w:tabs>
          <w:tab w:val="left" w:pos="0"/>
          <w:tab w:val="left" w:pos="142"/>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D. TOPLUMSAL KATKI </w:t>
      </w:r>
    </w:p>
    <w:p w14:paraId="4151AD10" w14:textId="77777777" w:rsidR="004C4A9E" w:rsidRDefault="004C4A9E" w:rsidP="004E7067">
      <w:pPr>
        <w:tabs>
          <w:tab w:val="left" w:pos="0"/>
          <w:tab w:val="left" w:pos="142"/>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D.1. Toplumsal Katkı Süreçlerinin Yönetimi ve Toplumsal Katkı Kaynakları  </w:t>
      </w:r>
    </w:p>
    <w:p w14:paraId="5C7EC95B" w14:textId="77777777" w:rsidR="004C4A9E" w:rsidRDefault="004C4A9E" w:rsidP="004E7067">
      <w:pPr>
        <w:tabs>
          <w:tab w:val="left" w:pos="0"/>
          <w:tab w:val="left" w:pos="142"/>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D.1.1. Toplumsal katkı süreçlerinin yönetimi </w:t>
      </w:r>
    </w:p>
    <w:p w14:paraId="6B4F1285" w14:textId="75691CB2" w:rsidR="000C48ED" w:rsidRPr="004E7067" w:rsidRDefault="004C4A9E" w:rsidP="004E7067">
      <w:pPr>
        <w:tabs>
          <w:tab w:val="left" w:pos="0"/>
          <w:tab w:val="left" w:pos="142"/>
        </w:tabs>
        <w:spacing w:after="0" w:line="360" w:lineRule="auto"/>
        <w:jc w:val="both"/>
        <w:rPr>
          <w:rFonts w:ascii="Times New Roman" w:hAnsi="Times New Roman" w:cs="Times New Roman"/>
          <w:sz w:val="24"/>
          <w:szCs w:val="24"/>
        </w:rPr>
      </w:pPr>
      <w:r w:rsidRPr="004C4A9E">
        <w:rPr>
          <w:rFonts w:ascii="Times New Roman" w:hAnsi="Times New Roman" w:cs="Times New Roman"/>
          <w:bCs/>
          <w:sz w:val="24"/>
          <w:szCs w:val="24"/>
        </w:rPr>
        <w:t xml:space="preserve">SDÜ Jeofizik Mühendisliği Bölümü kurumsal kimliğine, toplumsal hizmet duyarlılığını katma stratejisinin yanı sıra, gerek lisans gerekse lisansüstü düzeyde eğitim görmekte olan </w:t>
      </w:r>
      <w:r w:rsidRPr="004C4A9E">
        <w:rPr>
          <w:rFonts w:ascii="Times New Roman" w:hAnsi="Times New Roman" w:cs="Times New Roman"/>
          <w:bCs/>
          <w:sz w:val="24"/>
          <w:szCs w:val="24"/>
        </w:rPr>
        <w:lastRenderedPageBreak/>
        <w:t>öğrencilerinde de toplumsal hizmet bilincinin gelişmesini önemsemektedir. Bu nedenle, eğitim ortamında, öğrencilerin çalıştıkları bilim veya yaşamın diğer alanlarıyla ilgili sorunların farkında olmaları, bu sorunlara dair bilgi sahibi olmaları, çözüm yolları geliştirebilmeleri konusunda beceri sahibi olmaları, SDÜ Jeofizik Mühendisliği Bölümünün öncelikli hedeflerinden birisidir. Yaşanmakta olan sorunların niteliğine, nedenlerine dair bilgi üretirken ve olası çözüm yolları aranırken; SDÜ Jeofizik Mühendisliği Bölümünün akademik, idari personel ve öğrenci işbirliğinin yanı sıra, diğer sivil toplum örgütleriyle merkezi ve yerel yönetim kurumlarının temsilcileriyle işbirliği içinde olmak, toplumsal sorumlulukları yerine getirmeye çalışırken benimsenen temel ilkelerden birisidir. Yerel halk ile işbirliği ise bu sürecin ayrılmaz bir boyutudur. SDÜ Jeofizik Mühendisliği Bölümü; gelecek on yıllarda çok daha etkin, sürekli ve daha kurumsal bir yapıyla toplumsal hizmet sorumluluğunu yerine getirirken, bugüne dek gözetmekte olduğu; doğanın, yaşamın, toplumsal ve kültürel değerlerin sürdürülebilirliğinin sağlanması ilkesini gözetmeye yine devam edecektir.  Kurumsal gelişim ve toplumsal katkı politikamızla amaçlanan düzey;  a. Kurumsal yönetişim, kurum kültürü ve organizasyonel kapasiteyi geliştirmek  b. SDÜ Jeofizik Mühendisliği Bölümünün sürdürülebilir/yaşayan/doğayla dost bir “eğitimaraştırma laboratuvarı” olarak yeniden tanımlamak  c. Toplumsal konulara ilişkin kurumsal altyapıyı geliştirerek iş birliklerini artırmaktır.</w:t>
      </w:r>
      <w:r w:rsidRPr="004C4A9E">
        <w:rPr>
          <w:rFonts w:ascii="Times New Roman" w:hAnsi="Times New Roman" w:cs="Times New Roman"/>
          <w:b/>
          <w:sz w:val="24"/>
          <w:szCs w:val="24"/>
        </w:rPr>
        <w:t xml:space="preserve"> </w:t>
      </w:r>
    </w:p>
    <w:p w14:paraId="14BDAD42" w14:textId="77777777" w:rsidR="004C4A9E" w:rsidRDefault="004C4A9E" w:rsidP="004C4A9E">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C4A9E" w:rsidRPr="00144EBC" w14:paraId="486D2DBE" w14:textId="77777777" w:rsidTr="00E97258">
        <w:tc>
          <w:tcPr>
            <w:tcW w:w="1560" w:type="dxa"/>
            <w:vAlign w:val="center"/>
          </w:tcPr>
          <w:p w14:paraId="4BAC84E8" w14:textId="77777777" w:rsidR="004C4A9E" w:rsidRPr="00144EBC" w:rsidRDefault="004C4A9E" w:rsidP="00E97258">
            <w:pPr>
              <w:jc w:val="center"/>
              <w:rPr>
                <w:rFonts w:ascii="Times New Roman" w:hAnsi="Times New Roman" w:cs="Times New Roman"/>
                <w:b/>
                <w:sz w:val="24"/>
                <w:szCs w:val="24"/>
              </w:rPr>
            </w:pPr>
          </w:p>
        </w:tc>
        <w:tc>
          <w:tcPr>
            <w:tcW w:w="1134" w:type="dxa"/>
            <w:vAlign w:val="center"/>
          </w:tcPr>
          <w:p w14:paraId="3473A082"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1</w:t>
            </w:r>
          </w:p>
        </w:tc>
        <w:tc>
          <w:tcPr>
            <w:tcW w:w="1559" w:type="dxa"/>
            <w:vAlign w:val="center"/>
          </w:tcPr>
          <w:p w14:paraId="52E1681A"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2</w:t>
            </w:r>
          </w:p>
        </w:tc>
        <w:tc>
          <w:tcPr>
            <w:tcW w:w="1559" w:type="dxa"/>
            <w:vAlign w:val="center"/>
          </w:tcPr>
          <w:p w14:paraId="2C639539"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3</w:t>
            </w:r>
          </w:p>
        </w:tc>
        <w:tc>
          <w:tcPr>
            <w:tcW w:w="1985" w:type="dxa"/>
            <w:vAlign w:val="center"/>
          </w:tcPr>
          <w:p w14:paraId="03607524"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4</w:t>
            </w:r>
          </w:p>
        </w:tc>
        <w:tc>
          <w:tcPr>
            <w:tcW w:w="2552" w:type="dxa"/>
            <w:vAlign w:val="center"/>
          </w:tcPr>
          <w:p w14:paraId="267A99DB"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5</w:t>
            </w:r>
          </w:p>
        </w:tc>
      </w:tr>
      <w:tr w:rsidR="004C4A9E" w:rsidRPr="00144EBC" w14:paraId="0886BDED" w14:textId="77777777" w:rsidTr="00E97258">
        <w:trPr>
          <w:trHeight w:val="1275"/>
        </w:trPr>
        <w:tc>
          <w:tcPr>
            <w:tcW w:w="1560" w:type="dxa"/>
            <w:vAlign w:val="center"/>
          </w:tcPr>
          <w:p w14:paraId="1F809AEE" w14:textId="77777777" w:rsidR="004C4A9E" w:rsidRPr="00144EBC" w:rsidRDefault="004C4A9E" w:rsidP="00E97258">
            <w:pPr>
              <w:jc w:val="center"/>
              <w:rPr>
                <w:rFonts w:ascii="Times New Roman" w:hAnsi="Times New Roman" w:cs="Times New Roman"/>
                <w:b/>
                <w:sz w:val="24"/>
                <w:szCs w:val="24"/>
              </w:rPr>
            </w:pPr>
          </w:p>
        </w:tc>
        <w:tc>
          <w:tcPr>
            <w:tcW w:w="1134" w:type="dxa"/>
            <w:vAlign w:val="center"/>
          </w:tcPr>
          <w:p w14:paraId="23C46C30" w14:textId="77777777" w:rsidR="004C4A9E" w:rsidRPr="00144EBC" w:rsidRDefault="004C4A9E"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Planlama bulunmamaktadır.</w:t>
            </w:r>
          </w:p>
        </w:tc>
        <w:tc>
          <w:tcPr>
            <w:tcW w:w="1559" w:type="dxa"/>
            <w:vAlign w:val="center"/>
          </w:tcPr>
          <w:p w14:paraId="41772B1B" w14:textId="77777777" w:rsidR="004C4A9E" w:rsidRPr="00144EBC" w:rsidRDefault="004C4A9E"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Alt ölçütün uygulanmasına ilişkin planlamalar yapılmıştır.</w:t>
            </w:r>
          </w:p>
        </w:tc>
        <w:tc>
          <w:tcPr>
            <w:tcW w:w="1559" w:type="dxa"/>
            <w:vAlign w:val="center"/>
          </w:tcPr>
          <w:p w14:paraId="13BD7118" w14:textId="77777777" w:rsidR="004C4A9E" w:rsidRPr="00144EBC" w:rsidRDefault="004C4A9E"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Yapılan planlamaların  hayata geçirildiği uygulamalar mevcuttur.</w:t>
            </w:r>
          </w:p>
        </w:tc>
        <w:tc>
          <w:tcPr>
            <w:tcW w:w="1985" w:type="dxa"/>
            <w:vAlign w:val="center"/>
          </w:tcPr>
          <w:p w14:paraId="65A867BB" w14:textId="77777777" w:rsidR="004C4A9E" w:rsidRPr="00144EBC" w:rsidRDefault="004C4A9E" w:rsidP="00E97258">
            <w:pPr>
              <w:jc w:val="center"/>
              <w:rPr>
                <w:rFonts w:ascii="Times New Roman" w:hAnsi="Times New Roman" w:cs="Times New Roman"/>
                <w:b/>
                <w:sz w:val="24"/>
                <w:szCs w:val="24"/>
              </w:rPr>
            </w:pPr>
            <w:r w:rsidRPr="00144EBC">
              <w:rPr>
                <w:rFonts w:ascii="Times New Roman" w:eastAsia="Calibri" w:hAnsi="Times New Roman" w:cs="Times New Roman"/>
                <w:noProof/>
                <w:sz w:val="24"/>
                <w:szCs w:val="24"/>
              </w:rPr>
              <w:t>Hayata geçirilen uygulamalar izlenmekte ve  iyileştirilmektedir.</w:t>
            </w:r>
          </w:p>
        </w:tc>
        <w:tc>
          <w:tcPr>
            <w:tcW w:w="2552" w:type="dxa"/>
            <w:vAlign w:val="center"/>
          </w:tcPr>
          <w:p w14:paraId="08A04BC0"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sz w:val="24"/>
                <w:szCs w:val="24"/>
              </w:rPr>
              <w:t xml:space="preserve">Sistematik, sürdürülebilir ve </w:t>
            </w:r>
            <w:r w:rsidRPr="00144EBC">
              <w:rPr>
                <w:rFonts w:ascii="Times New Roman" w:hAnsi="Times New Roman" w:cs="Times New Roman"/>
                <w:b/>
                <w:sz w:val="24"/>
                <w:szCs w:val="24"/>
              </w:rPr>
              <w:t>örnek gösterilebilir</w:t>
            </w:r>
            <w:r w:rsidRPr="00144EBC">
              <w:rPr>
                <w:rFonts w:ascii="Times New Roman" w:hAnsi="Times New Roman" w:cs="Times New Roman"/>
                <w:sz w:val="24"/>
                <w:szCs w:val="24"/>
              </w:rPr>
              <w:t xml:space="preserve"> uygulamalar bulunmaktadır. (herhangi bir birim veya kurum tarafından örnek alınmış olmak)</w:t>
            </w:r>
          </w:p>
        </w:tc>
      </w:tr>
      <w:tr w:rsidR="004C4A9E" w:rsidRPr="00144EBC" w14:paraId="4F7E8652" w14:textId="77777777" w:rsidTr="00E97258">
        <w:trPr>
          <w:trHeight w:val="283"/>
        </w:trPr>
        <w:tc>
          <w:tcPr>
            <w:tcW w:w="1560" w:type="dxa"/>
            <w:vAlign w:val="center"/>
          </w:tcPr>
          <w:p w14:paraId="3430D0EA" w14:textId="77777777"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 ile işaretleyiniz.</w:t>
            </w:r>
          </w:p>
        </w:tc>
        <w:tc>
          <w:tcPr>
            <w:tcW w:w="1134" w:type="dxa"/>
            <w:vAlign w:val="center"/>
          </w:tcPr>
          <w:p w14:paraId="4FCB741A" w14:textId="77777777" w:rsidR="004C4A9E" w:rsidRPr="00144EBC" w:rsidRDefault="004C4A9E" w:rsidP="00E97258">
            <w:pPr>
              <w:jc w:val="center"/>
              <w:rPr>
                <w:rFonts w:ascii="Times New Roman" w:hAnsi="Times New Roman" w:cs="Times New Roman"/>
                <w:b/>
                <w:sz w:val="24"/>
                <w:szCs w:val="24"/>
              </w:rPr>
            </w:pPr>
          </w:p>
        </w:tc>
        <w:tc>
          <w:tcPr>
            <w:tcW w:w="1559" w:type="dxa"/>
            <w:vAlign w:val="center"/>
          </w:tcPr>
          <w:p w14:paraId="4B31F425" w14:textId="77777777" w:rsidR="004C4A9E" w:rsidRPr="00144EBC" w:rsidRDefault="004C4A9E" w:rsidP="00E97258">
            <w:pPr>
              <w:jc w:val="center"/>
              <w:rPr>
                <w:rFonts w:ascii="Times New Roman" w:hAnsi="Times New Roman" w:cs="Times New Roman"/>
                <w:b/>
                <w:sz w:val="24"/>
                <w:szCs w:val="24"/>
              </w:rPr>
            </w:pPr>
          </w:p>
        </w:tc>
        <w:tc>
          <w:tcPr>
            <w:tcW w:w="1559" w:type="dxa"/>
            <w:vAlign w:val="center"/>
          </w:tcPr>
          <w:p w14:paraId="566FFC18" w14:textId="00029A28" w:rsidR="004C4A9E" w:rsidRPr="00144EBC" w:rsidRDefault="004C4A9E" w:rsidP="00E97258">
            <w:pPr>
              <w:jc w:val="center"/>
              <w:rPr>
                <w:rFonts w:ascii="Times New Roman" w:hAnsi="Times New Roman" w:cs="Times New Roman"/>
                <w:b/>
                <w:sz w:val="24"/>
                <w:szCs w:val="24"/>
              </w:rPr>
            </w:pPr>
          </w:p>
        </w:tc>
        <w:tc>
          <w:tcPr>
            <w:tcW w:w="1985" w:type="dxa"/>
            <w:vAlign w:val="center"/>
          </w:tcPr>
          <w:p w14:paraId="2126F797" w14:textId="7EE0AB0C" w:rsidR="004C4A9E" w:rsidRPr="00144EBC" w:rsidRDefault="004C4A9E" w:rsidP="00E97258">
            <w:pPr>
              <w:jc w:val="center"/>
              <w:rPr>
                <w:rFonts w:ascii="Times New Roman" w:hAnsi="Times New Roman" w:cs="Times New Roman"/>
                <w:b/>
                <w:sz w:val="24"/>
                <w:szCs w:val="24"/>
              </w:rPr>
            </w:pPr>
            <w:r w:rsidRPr="00144EBC">
              <w:rPr>
                <w:rFonts w:ascii="Times New Roman" w:hAnsi="Times New Roman" w:cs="Times New Roman"/>
                <w:b/>
                <w:sz w:val="24"/>
                <w:szCs w:val="24"/>
              </w:rPr>
              <w:t>X</w:t>
            </w:r>
          </w:p>
        </w:tc>
        <w:tc>
          <w:tcPr>
            <w:tcW w:w="2552" w:type="dxa"/>
            <w:vAlign w:val="center"/>
          </w:tcPr>
          <w:p w14:paraId="6EF531A5" w14:textId="77777777" w:rsidR="004C4A9E" w:rsidRPr="00144EBC" w:rsidRDefault="004C4A9E" w:rsidP="00E97258">
            <w:pPr>
              <w:jc w:val="center"/>
              <w:rPr>
                <w:rFonts w:ascii="Times New Roman" w:hAnsi="Times New Roman" w:cs="Times New Roman"/>
                <w:b/>
                <w:sz w:val="24"/>
                <w:szCs w:val="24"/>
              </w:rPr>
            </w:pPr>
          </w:p>
        </w:tc>
      </w:tr>
    </w:tbl>
    <w:p w14:paraId="43F3C989" w14:textId="77777777" w:rsidR="004C4A9E" w:rsidRPr="004E7067" w:rsidRDefault="004C4A9E" w:rsidP="004C4A9E">
      <w:pPr>
        <w:pStyle w:val="Default"/>
        <w:spacing w:line="360" w:lineRule="auto"/>
        <w:rPr>
          <w:b/>
          <w:color w:val="000000" w:themeColor="text1"/>
        </w:rPr>
      </w:pPr>
    </w:p>
    <w:p w14:paraId="726CB864" w14:textId="77777777" w:rsidR="00941769" w:rsidRPr="004E7067" w:rsidRDefault="00941769" w:rsidP="004E7067">
      <w:pPr>
        <w:tabs>
          <w:tab w:val="left" w:pos="2740"/>
        </w:tabs>
        <w:spacing w:after="0" w:line="360" w:lineRule="auto"/>
        <w:rPr>
          <w:rFonts w:ascii="Times New Roman" w:hAnsi="Times New Roman" w:cs="Times New Roman"/>
          <w:sz w:val="24"/>
          <w:szCs w:val="24"/>
        </w:rPr>
      </w:pPr>
    </w:p>
    <w:p w14:paraId="4FEACFBC" w14:textId="59348C25" w:rsidR="0094176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D.1.1. </w:t>
      </w:r>
      <w:r w:rsidR="00941769" w:rsidRPr="004E7067">
        <w:rPr>
          <w:rFonts w:ascii="Times New Roman" w:hAnsi="Times New Roman" w:cs="Times New Roman"/>
          <w:b/>
          <w:sz w:val="24"/>
          <w:szCs w:val="24"/>
        </w:rPr>
        <w:t>Kanıtlar</w:t>
      </w:r>
    </w:p>
    <w:p w14:paraId="7E303F6D" w14:textId="449769B4" w:rsidR="00941769" w:rsidRPr="004E7067" w:rsidRDefault="00615D34" w:rsidP="00615D34">
      <w:pPr>
        <w:pStyle w:val="ListeParagraf"/>
        <w:numPr>
          <w:ilvl w:val="0"/>
          <w:numId w:val="10"/>
        </w:numPr>
        <w:tabs>
          <w:tab w:val="left" w:pos="2740"/>
        </w:tabs>
        <w:spacing w:after="0" w:line="360" w:lineRule="auto"/>
        <w:contextualSpacing w:val="0"/>
        <w:rPr>
          <w:rFonts w:ascii="Times New Roman" w:hAnsi="Times New Roman" w:cs="Times New Roman"/>
          <w:sz w:val="24"/>
          <w:szCs w:val="24"/>
        </w:rPr>
      </w:pPr>
      <w:hyperlink r:id="rId121" w:history="1">
        <w:r w:rsidR="00941769" w:rsidRPr="004E7067">
          <w:rPr>
            <w:rStyle w:val="Kpr"/>
            <w:rFonts w:ascii="Times New Roman" w:hAnsi="Times New Roman" w:cs="Times New Roman"/>
            <w:sz w:val="24"/>
            <w:szCs w:val="24"/>
          </w:rPr>
          <w:t>https://muhendislik.sdu.edu.tr/jeofizik/tr/kurumsal/tanitim-1740s.html</w:t>
        </w:r>
      </w:hyperlink>
    </w:p>
    <w:p w14:paraId="0317FF53" w14:textId="17D373AB" w:rsidR="00941769" w:rsidRPr="004E7067" w:rsidRDefault="00615D34" w:rsidP="00615D34">
      <w:pPr>
        <w:pStyle w:val="ListeParagraf"/>
        <w:numPr>
          <w:ilvl w:val="0"/>
          <w:numId w:val="10"/>
        </w:numPr>
        <w:tabs>
          <w:tab w:val="left" w:pos="2740"/>
        </w:tabs>
        <w:spacing w:after="0" w:line="360" w:lineRule="auto"/>
        <w:contextualSpacing w:val="0"/>
        <w:rPr>
          <w:rFonts w:ascii="Times New Roman" w:hAnsi="Times New Roman" w:cs="Times New Roman"/>
          <w:sz w:val="24"/>
          <w:szCs w:val="24"/>
        </w:rPr>
      </w:pPr>
      <w:hyperlink r:id="rId122" w:history="1">
        <w:r w:rsidR="00941769" w:rsidRPr="004E7067">
          <w:rPr>
            <w:rStyle w:val="Kpr"/>
            <w:rFonts w:ascii="Times New Roman" w:hAnsi="Times New Roman" w:cs="Times New Roman"/>
            <w:sz w:val="24"/>
            <w:szCs w:val="24"/>
          </w:rPr>
          <w:t>https://muhendislik.sdu.edu.tr/assets/uploads/sites/277/files/jeofizik_muh-_ic_dis_paydaslar-04072018.pdf</w:t>
        </w:r>
      </w:hyperlink>
    </w:p>
    <w:p w14:paraId="4AAAC20F" w14:textId="396E9225" w:rsidR="00941769" w:rsidRPr="004E7067" w:rsidRDefault="00615D34" w:rsidP="00615D34">
      <w:pPr>
        <w:pStyle w:val="ListeParagraf"/>
        <w:numPr>
          <w:ilvl w:val="0"/>
          <w:numId w:val="10"/>
        </w:numPr>
        <w:tabs>
          <w:tab w:val="left" w:pos="284"/>
        </w:tabs>
        <w:spacing w:after="0" w:line="360" w:lineRule="auto"/>
        <w:contextualSpacing w:val="0"/>
        <w:jc w:val="both"/>
        <w:rPr>
          <w:rFonts w:ascii="Times New Roman" w:hAnsi="Times New Roman" w:cs="Times New Roman"/>
          <w:sz w:val="24"/>
          <w:szCs w:val="24"/>
        </w:rPr>
      </w:pPr>
      <w:hyperlink r:id="rId123" w:history="1">
        <w:r w:rsidR="00941769" w:rsidRPr="004E7067">
          <w:rPr>
            <w:rStyle w:val="Kpr"/>
            <w:rFonts w:ascii="Times New Roman" w:hAnsi="Times New Roman" w:cs="Times New Roman"/>
            <w:sz w:val="24"/>
            <w:szCs w:val="24"/>
          </w:rPr>
          <w:t>https://muhendislik.sdu.edu.tr/assets/uploads/sites/277/files/mudek_paydas_anketi-03072018.pdf</w:t>
        </w:r>
      </w:hyperlink>
    </w:p>
    <w:p w14:paraId="13E3880E" w14:textId="77777777" w:rsidR="00941769" w:rsidRPr="004E7067" w:rsidRDefault="00941769" w:rsidP="004E7067">
      <w:pPr>
        <w:tabs>
          <w:tab w:val="left" w:pos="284"/>
        </w:tabs>
        <w:spacing w:after="0" w:line="360" w:lineRule="auto"/>
        <w:jc w:val="both"/>
        <w:rPr>
          <w:rFonts w:ascii="Times New Roman" w:hAnsi="Times New Roman" w:cs="Times New Roman"/>
          <w:sz w:val="24"/>
          <w:szCs w:val="24"/>
        </w:rPr>
      </w:pPr>
    </w:p>
    <w:p w14:paraId="77893A55" w14:textId="77777777" w:rsidR="004C4A9E" w:rsidRDefault="004C4A9E" w:rsidP="004E7067">
      <w:pPr>
        <w:tabs>
          <w:tab w:val="left" w:pos="2740"/>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D.1.2. Kaynaklar </w:t>
      </w:r>
    </w:p>
    <w:p w14:paraId="3268EA11" w14:textId="678BC173" w:rsidR="00941769" w:rsidRPr="004C4A9E"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Üniversitelerin temel görevlerinden birisi, bilimsel bilginin üretilmesi ve yaygınlaştırılmasıdır. Bir başka deyişle bilimsel bilgiye dayanarak, içinde yer aldığı toplumun, yerleşmenin, ülkenin ve dünyanın bugün karşı karşıya olduğu sorunların çözümüne katkı koymak ve çözümün bir parçası olmaktır. Bu bağlamda SDÜ Jeofizik Mühendisliği Bölümü içinde yer aldığı coğrafyanın ve kentin sorunlarının çözümüne yönelik çabalarda bulunmaktadır. SDÜ Jeofizik Mühendisliği Bölümü amaçları doğrultusunda, kamu, özel sektör, ulusal ve uluslararası kuruluş ve kişilere gereksinim duydukları alanlarda, ulusal ve uluslararası düzeyde eğitim programları, paket programlar, kurslar, seminerler, konferanslar, kongreler düzenler ve bu tür faaliyetlerin koordinasyonunu sağlamaktadır. Ayrıca bu alanlardaki olanakların tanıtımını yapmaktadır. Ayrıca çeşitli kuruluşlardan gelen taleplere uygun olarak sadece kuruluşun kendi personeli için özgün programlar da düzenlemektedir. Araştırma üniversitesi misyonuyla evrensel düzeyde bilgi üretmekte ve üretilen bilgi ve teknolojinin topluma ve sanayiye transferi konusunda çaba sarf etmektedir.</w:t>
      </w:r>
    </w:p>
    <w:p w14:paraId="063CDA34" w14:textId="77777777" w:rsidR="004C4A9E" w:rsidRPr="004E7067" w:rsidRDefault="004C4A9E" w:rsidP="004E7067">
      <w:pPr>
        <w:tabs>
          <w:tab w:val="left" w:pos="2740"/>
        </w:tabs>
        <w:spacing w:after="0" w:line="360" w:lineRule="auto"/>
        <w:jc w:val="both"/>
        <w:rPr>
          <w:rFonts w:ascii="Times New Roman" w:hAnsi="Times New Roman" w:cs="Times New Roman"/>
          <w:sz w:val="24"/>
          <w:szCs w:val="24"/>
        </w:rPr>
      </w:pPr>
    </w:p>
    <w:p w14:paraId="7DE85102" w14:textId="77777777" w:rsidR="00941769" w:rsidRPr="004C4A9E" w:rsidRDefault="00941769" w:rsidP="004C4A9E">
      <w:pPr>
        <w:tabs>
          <w:tab w:val="left" w:pos="2740"/>
        </w:tabs>
        <w:spacing w:after="0" w:line="360" w:lineRule="auto"/>
        <w:rPr>
          <w:rFonts w:ascii="Times New Roman" w:hAnsi="Times New Roman" w:cs="Times New Roman"/>
          <w:b/>
          <w:bCs/>
          <w:sz w:val="24"/>
          <w:szCs w:val="24"/>
        </w:rPr>
      </w:pPr>
      <w:r w:rsidRPr="004C4A9E">
        <w:rPr>
          <w:rFonts w:ascii="Times New Roman" w:hAnsi="Times New Roman" w:cs="Times New Roman"/>
          <w:b/>
          <w:bCs/>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0106A4" w:rsidRPr="004E7067" w14:paraId="50B3D540" w14:textId="77777777" w:rsidTr="00C91E7A">
        <w:tc>
          <w:tcPr>
            <w:tcW w:w="993" w:type="dxa"/>
          </w:tcPr>
          <w:p w14:paraId="5478BAD4" w14:textId="77777777" w:rsidR="000106A4" w:rsidRPr="004E7067" w:rsidRDefault="000106A4" w:rsidP="004E7067">
            <w:pPr>
              <w:spacing w:line="360" w:lineRule="auto"/>
              <w:rPr>
                <w:rFonts w:ascii="Times New Roman" w:hAnsi="Times New Roman" w:cs="Times New Roman"/>
                <w:b/>
                <w:sz w:val="24"/>
                <w:szCs w:val="24"/>
              </w:rPr>
            </w:pPr>
          </w:p>
        </w:tc>
        <w:tc>
          <w:tcPr>
            <w:tcW w:w="1985" w:type="dxa"/>
          </w:tcPr>
          <w:p w14:paraId="36A42FA8"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53C5154C"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4ACEF992"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014944A3"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72DAD896"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0106A4" w:rsidRPr="004E7067" w14:paraId="2B032504" w14:textId="77777777" w:rsidTr="00C91E7A">
        <w:trPr>
          <w:trHeight w:val="283"/>
        </w:trPr>
        <w:tc>
          <w:tcPr>
            <w:tcW w:w="993" w:type="dxa"/>
          </w:tcPr>
          <w:p w14:paraId="1E08C6B4" w14:textId="77777777" w:rsidR="000106A4" w:rsidRPr="004E7067" w:rsidRDefault="000106A4" w:rsidP="004E7067">
            <w:pPr>
              <w:spacing w:line="360" w:lineRule="auto"/>
              <w:rPr>
                <w:rFonts w:ascii="Times New Roman" w:hAnsi="Times New Roman" w:cs="Times New Roman"/>
                <w:b/>
                <w:sz w:val="24"/>
                <w:szCs w:val="24"/>
              </w:rPr>
            </w:pPr>
          </w:p>
        </w:tc>
        <w:tc>
          <w:tcPr>
            <w:tcW w:w="1985" w:type="dxa"/>
          </w:tcPr>
          <w:p w14:paraId="51BBA1AF" w14:textId="77777777" w:rsidR="000106A4" w:rsidRPr="004E7067" w:rsidRDefault="000106A4"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Birimin toplumsal katkı performansının izlenmesine ve değerlendirmesine yönelik mekanizmalar bulunmamaktadır</w:t>
            </w:r>
          </w:p>
        </w:tc>
        <w:tc>
          <w:tcPr>
            <w:tcW w:w="1842" w:type="dxa"/>
          </w:tcPr>
          <w:p w14:paraId="26369C8E" w14:textId="77777777" w:rsidR="000106A4" w:rsidRPr="004E7067" w:rsidRDefault="000106A4"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Birimde toplumsal katkı performansının izlenmesine ve değerlendirmesine yönelik ilke, kural ve göstergeler bulunmaktadır.</w:t>
            </w:r>
          </w:p>
        </w:tc>
        <w:tc>
          <w:tcPr>
            <w:tcW w:w="1843" w:type="dxa"/>
          </w:tcPr>
          <w:p w14:paraId="1820AF3B" w14:textId="77777777" w:rsidR="000106A4" w:rsidRPr="004E7067" w:rsidRDefault="000106A4"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 genelinde toplumsal katkı performansını izlenmek ve değerlendirmek üzere oluşturulan mekanizmalar kullanılmaktadır.</w:t>
            </w:r>
          </w:p>
        </w:tc>
        <w:tc>
          <w:tcPr>
            <w:tcW w:w="1985" w:type="dxa"/>
          </w:tcPr>
          <w:p w14:paraId="38EF3463" w14:textId="77777777" w:rsidR="000106A4" w:rsidRPr="004E7067" w:rsidRDefault="000106A4"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Birim toplumsal katkı performansı izlenmekte ve ilgili paydaşlarla değerlendirilerek iyileştirilmektedir.</w:t>
            </w:r>
          </w:p>
        </w:tc>
        <w:tc>
          <w:tcPr>
            <w:tcW w:w="1701" w:type="dxa"/>
          </w:tcPr>
          <w:p w14:paraId="4BB99E85" w14:textId="77777777" w:rsidR="000106A4" w:rsidRPr="004E7067" w:rsidRDefault="000106A4" w:rsidP="004E7067">
            <w:pPr>
              <w:spacing w:line="360" w:lineRule="auto"/>
              <w:rPr>
                <w:rFonts w:ascii="Times New Roman" w:hAnsi="Times New Roman" w:cs="Times New Roman"/>
                <w:sz w:val="24"/>
                <w:szCs w:val="24"/>
              </w:rPr>
            </w:pPr>
            <w:r w:rsidRPr="004E7067">
              <w:rPr>
                <w:rFonts w:ascii="Times New Roman" w:hAnsi="Times New Roman" w:cs="Times New Roman"/>
                <w:sz w:val="24"/>
                <w:szCs w:val="24"/>
              </w:rPr>
              <w:t>İçselleştirilmiş, sistematik, sürdürülebilir ve örnek gösterilebilir uygulamalar bulunmaktadır.</w:t>
            </w:r>
          </w:p>
        </w:tc>
      </w:tr>
      <w:tr w:rsidR="000106A4" w:rsidRPr="004E7067" w14:paraId="166E3E3D" w14:textId="77777777" w:rsidTr="00C91E7A">
        <w:trPr>
          <w:trHeight w:val="422"/>
        </w:trPr>
        <w:tc>
          <w:tcPr>
            <w:tcW w:w="993" w:type="dxa"/>
          </w:tcPr>
          <w:p w14:paraId="32AFD5FB" w14:textId="77777777" w:rsidR="000106A4" w:rsidRPr="004E7067" w:rsidRDefault="000106A4" w:rsidP="004E7067">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 ile işaretleyiniz.</w:t>
            </w:r>
          </w:p>
        </w:tc>
        <w:tc>
          <w:tcPr>
            <w:tcW w:w="1985" w:type="dxa"/>
          </w:tcPr>
          <w:p w14:paraId="1EB0DB9F" w14:textId="77777777" w:rsidR="000106A4" w:rsidRPr="004E7067" w:rsidRDefault="000106A4" w:rsidP="004E7067">
            <w:pPr>
              <w:spacing w:line="360" w:lineRule="auto"/>
              <w:rPr>
                <w:rFonts w:ascii="Times New Roman" w:hAnsi="Times New Roman" w:cs="Times New Roman"/>
                <w:b/>
                <w:sz w:val="24"/>
                <w:szCs w:val="24"/>
              </w:rPr>
            </w:pPr>
          </w:p>
        </w:tc>
        <w:tc>
          <w:tcPr>
            <w:tcW w:w="1842" w:type="dxa"/>
          </w:tcPr>
          <w:p w14:paraId="01E629A6" w14:textId="77777777" w:rsidR="000106A4" w:rsidRPr="004E7067" w:rsidRDefault="000106A4" w:rsidP="004E7067">
            <w:pPr>
              <w:spacing w:line="360" w:lineRule="auto"/>
              <w:rPr>
                <w:rFonts w:ascii="Times New Roman" w:hAnsi="Times New Roman" w:cs="Times New Roman"/>
                <w:b/>
                <w:sz w:val="24"/>
                <w:szCs w:val="24"/>
              </w:rPr>
            </w:pPr>
          </w:p>
        </w:tc>
        <w:tc>
          <w:tcPr>
            <w:tcW w:w="1843" w:type="dxa"/>
          </w:tcPr>
          <w:p w14:paraId="75D87255" w14:textId="77777777" w:rsidR="000106A4" w:rsidRPr="004E7067" w:rsidRDefault="000106A4" w:rsidP="004E7067">
            <w:pPr>
              <w:spacing w:line="360" w:lineRule="auto"/>
              <w:rPr>
                <w:rFonts w:ascii="Times New Roman" w:hAnsi="Times New Roman" w:cs="Times New Roman"/>
                <w:b/>
                <w:sz w:val="24"/>
                <w:szCs w:val="24"/>
              </w:rPr>
            </w:pPr>
          </w:p>
        </w:tc>
        <w:tc>
          <w:tcPr>
            <w:tcW w:w="1985" w:type="dxa"/>
          </w:tcPr>
          <w:p w14:paraId="0BA72D75" w14:textId="77777777" w:rsidR="000106A4" w:rsidRPr="004E7067" w:rsidRDefault="000106A4" w:rsidP="004E7067">
            <w:pPr>
              <w:spacing w:line="360" w:lineRule="auto"/>
              <w:jc w:val="center"/>
              <w:rPr>
                <w:rFonts w:ascii="Times New Roman" w:hAnsi="Times New Roman" w:cs="Times New Roman"/>
                <w:b/>
                <w:sz w:val="24"/>
                <w:szCs w:val="24"/>
              </w:rPr>
            </w:pPr>
            <w:r w:rsidRPr="004E7067">
              <w:rPr>
                <w:rFonts w:ascii="Times New Roman" w:hAnsi="Times New Roman" w:cs="Times New Roman"/>
                <w:b/>
                <w:sz w:val="24"/>
                <w:szCs w:val="24"/>
              </w:rPr>
              <w:t>X</w:t>
            </w:r>
          </w:p>
        </w:tc>
        <w:tc>
          <w:tcPr>
            <w:tcW w:w="1701" w:type="dxa"/>
          </w:tcPr>
          <w:p w14:paraId="27878E63" w14:textId="77777777" w:rsidR="000106A4" w:rsidRPr="004E7067" w:rsidRDefault="000106A4" w:rsidP="004E7067">
            <w:pPr>
              <w:spacing w:line="360" w:lineRule="auto"/>
              <w:rPr>
                <w:rFonts w:ascii="Times New Roman" w:hAnsi="Times New Roman" w:cs="Times New Roman"/>
                <w:b/>
                <w:sz w:val="24"/>
                <w:szCs w:val="24"/>
              </w:rPr>
            </w:pPr>
          </w:p>
        </w:tc>
      </w:tr>
    </w:tbl>
    <w:p w14:paraId="1E566E92" w14:textId="77777777" w:rsidR="00941769" w:rsidRPr="004E7067" w:rsidRDefault="00941769" w:rsidP="004E7067">
      <w:pPr>
        <w:tabs>
          <w:tab w:val="left" w:pos="2740"/>
        </w:tabs>
        <w:spacing w:after="0" w:line="360" w:lineRule="auto"/>
        <w:rPr>
          <w:rFonts w:ascii="Times New Roman" w:hAnsi="Times New Roman" w:cs="Times New Roman"/>
          <w:sz w:val="24"/>
          <w:szCs w:val="24"/>
        </w:rPr>
      </w:pPr>
    </w:p>
    <w:p w14:paraId="74DCAAA8" w14:textId="76714496" w:rsidR="0094176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w:t>
      </w:r>
      <w:r w:rsidR="004C4A9E">
        <w:rPr>
          <w:rFonts w:ascii="Times New Roman" w:hAnsi="Times New Roman" w:cs="Times New Roman"/>
          <w:b/>
          <w:sz w:val="24"/>
          <w:szCs w:val="24"/>
        </w:rPr>
        <w:t>1.</w:t>
      </w:r>
      <w:r>
        <w:rPr>
          <w:rFonts w:ascii="Times New Roman" w:hAnsi="Times New Roman" w:cs="Times New Roman"/>
          <w:b/>
          <w:sz w:val="24"/>
          <w:szCs w:val="24"/>
        </w:rPr>
        <w:t xml:space="preserve">2. </w:t>
      </w:r>
      <w:r w:rsidR="00941769" w:rsidRPr="004E7067">
        <w:rPr>
          <w:rFonts w:ascii="Times New Roman" w:hAnsi="Times New Roman" w:cs="Times New Roman"/>
          <w:b/>
          <w:sz w:val="24"/>
          <w:szCs w:val="24"/>
        </w:rPr>
        <w:t>Kanıtlar</w:t>
      </w:r>
    </w:p>
    <w:p w14:paraId="21BC35B0" w14:textId="1EE35E8C" w:rsidR="00941769" w:rsidRPr="004E7067" w:rsidRDefault="00615D34" w:rsidP="00615D34">
      <w:pPr>
        <w:pStyle w:val="ListeParagraf"/>
        <w:numPr>
          <w:ilvl w:val="0"/>
          <w:numId w:val="10"/>
        </w:numPr>
        <w:tabs>
          <w:tab w:val="left" w:pos="2740"/>
        </w:tabs>
        <w:spacing w:after="0" w:line="360" w:lineRule="auto"/>
        <w:contextualSpacing w:val="0"/>
        <w:rPr>
          <w:rFonts w:ascii="Times New Roman" w:hAnsi="Times New Roman" w:cs="Times New Roman"/>
          <w:sz w:val="24"/>
          <w:szCs w:val="24"/>
        </w:rPr>
      </w:pPr>
      <w:hyperlink r:id="rId124" w:history="1">
        <w:r w:rsidR="00941769" w:rsidRPr="004E7067">
          <w:rPr>
            <w:rStyle w:val="Kpr"/>
            <w:rFonts w:ascii="Times New Roman" w:hAnsi="Times New Roman" w:cs="Times New Roman"/>
            <w:sz w:val="24"/>
            <w:szCs w:val="24"/>
          </w:rPr>
          <w:t>https://muhendislik.sdu.edu.tr/assets/uploads/sites/277/files/jeofizik_muh-_ic_dis_paydaslar-04072018.pdf</w:t>
        </w:r>
      </w:hyperlink>
    </w:p>
    <w:p w14:paraId="4C645709" w14:textId="1F992CBA" w:rsidR="00941769" w:rsidRPr="004E7067" w:rsidRDefault="00615D34" w:rsidP="00615D34">
      <w:pPr>
        <w:pStyle w:val="ListeParagraf"/>
        <w:numPr>
          <w:ilvl w:val="0"/>
          <w:numId w:val="10"/>
        </w:numPr>
        <w:tabs>
          <w:tab w:val="left" w:pos="2740"/>
        </w:tabs>
        <w:spacing w:after="0" w:line="360" w:lineRule="auto"/>
        <w:contextualSpacing w:val="0"/>
        <w:rPr>
          <w:rStyle w:val="Kpr"/>
          <w:rFonts w:ascii="Times New Roman" w:hAnsi="Times New Roman" w:cs="Times New Roman"/>
          <w:sz w:val="24"/>
          <w:szCs w:val="24"/>
        </w:rPr>
      </w:pPr>
      <w:hyperlink r:id="rId125" w:history="1">
        <w:r w:rsidR="00941769" w:rsidRPr="004E7067">
          <w:rPr>
            <w:rStyle w:val="Kpr"/>
            <w:rFonts w:ascii="Times New Roman" w:hAnsi="Times New Roman" w:cs="Times New Roman"/>
            <w:sz w:val="24"/>
            <w:szCs w:val="24"/>
          </w:rPr>
          <w:t>https://muhendislik.sdu.edu.tr/assets/uploads/sites/277/files/mudek_paydas_anketi-03072018.pdf</w:t>
        </w:r>
      </w:hyperlink>
    </w:p>
    <w:p w14:paraId="5602EF0D" w14:textId="77777777" w:rsidR="00562347" w:rsidRPr="004E7067" w:rsidRDefault="00562347" w:rsidP="004E7067">
      <w:pPr>
        <w:tabs>
          <w:tab w:val="left" w:pos="2740"/>
        </w:tabs>
        <w:spacing w:after="0" w:line="360" w:lineRule="auto"/>
        <w:rPr>
          <w:rFonts w:ascii="Times New Roman" w:hAnsi="Times New Roman" w:cs="Times New Roman"/>
          <w:sz w:val="24"/>
          <w:szCs w:val="24"/>
        </w:rPr>
      </w:pPr>
    </w:p>
    <w:p w14:paraId="390D35DB" w14:textId="77777777" w:rsidR="004C4A9E" w:rsidRDefault="004C4A9E" w:rsidP="004E7067">
      <w:pPr>
        <w:tabs>
          <w:tab w:val="left" w:pos="2740"/>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D.2. Toplumsal Katkı Performansı</w:t>
      </w:r>
    </w:p>
    <w:p w14:paraId="26C83658" w14:textId="77777777"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SDÜ Jeofizik Mühendisliği Bölümü stratejileri şu şekilde sıralanmıştır; </w:t>
      </w:r>
    </w:p>
    <w:p w14:paraId="732E5BC4" w14:textId="77777777"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Kalite Güvence ve İç Kontrol Sisteminin birimlerden gelen geri beslemelerle güncellenmesi ve sürekli iyileştirilmesi </w:t>
      </w:r>
    </w:p>
    <w:p w14:paraId="16966BA5" w14:textId="500F39EF"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Kampüsteki bilişim teknolojisi alt yapısının izlenmesi, değerlendirilmesi ve teknolojik gelişmelerin izlenmesi amacıyla kurumsal alt yapının oluşturulması </w:t>
      </w:r>
    </w:p>
    <w:p w14:paraId="59A9542D" w14:textId="77777777"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Kurumsal kimliği oluşturan öğelerin (logo, renk, antet vb.) yaygınlaştırılması;  </w:t>
      </w:r>
    </w:p>
    <w:p w14:paraId="4E02393B" w14:textId="69D98AA9"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Güncel bilimsel konularda seminer/toplantı organize edilmesi, lise öğrencileri için tanıtım faaliyetleri yapılması </w:t>
      </w:r>
    </w:p>
    <w:p w14:paraId="477E9AF3" w14:textId="5F0B427A" w:rsidR="0048380A"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Lisans/lisansüstü öğrencilerin SDÜ Jeofizik Mühendisliği Bölümüne olan aidiyet duygusunun geliştirilmesi, pekiştirilmesi ve sürekliliğinin sağlanması amacıyla kurumsal altyapının oluşturulması </w:t>
      </w:r>
    </w:p>
    <w:p w14:paraId="1E0503C2" w14:textId="2D12DB94" w:rsidR="004C4A9E"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 Toplumsal Sorumluluk Proje Koordinatörlüğü aracılığı ile iç ve dış paydaşların buluşturulmasının desteklenmesi Çocukların ve gençlerin bilime olan ilgilerinin geliştirilmesine yönelik etkinliklerin desteklenmesi için kurumsal altyapının oluşturulması ve tüm iç paydaşlarının bu tür etkinliklere katılımının teşvik edilmesi </w:t>
      </w:r>
    </w:p>
    <w:p w14:paraId="33629908" w14:textId="77777777" w:rsidR="004C4A9E" w:rsidRDefault="004C4A9E" w:rsidP="004E7067">
      <w:pPr>
        <w:tabs>
          <w:tab w:val="left" w:pos="2740"/>
        </w:tabs>
        <w:spacing w:after="0" w:line="360" w:lineRule="auto"/>
        <w:jc w:val="both"/>
        <w:rPr>
          <w:rFonts w:ascii="Times New Roman" w:hAnsi="Times New Roman" w:cs="Times New Roman"/>
          <w:bCs/>
          <w:sz w:val="24"/>
          <w:szCs w:val="24"/>
        </w:rPr>
      </w:pPr>
    </w:p>
    <w:p w14:paraId="4DDE3FE8" w14:textId="77777777" w:rsidR="004C4A9E" w:rsidRPr="004C4A9E" w:rsidRDefault="004C4A9E" w:rsidP="004E7067">
      <w:pPr>
        <w:tabs>
          <w:tab w:val="left" w:pos="2740"/>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D.2.1.Toplumsal katkı performansının izlenmesi ve değerlendirilmesi </w:t>
      </w:r>
    </w:p>
    <w:p w14:paraId="1B2D2BC3" w14:textId="77777777" w:rsidR="004C4A9E" w:rsidRDefault="004C4A9E" w:rsidP="004E7067">
      <w:pPr>
        <w:tabs>
          <w:tab w:val="left" w:pos="2740"/>
        </w:tabs>
        <w:spacing w:after="0" w:line="360" w:lineRule="auto"/>
        <w:jc w:val="both"/>
        <w:rPr>
          <w:rFonts w:ascii="Times New Roman" w:hAnsi="Times New Roman" w:cs="Times New Roman"/>
          <w:bCs/>
          <w:sz w:val="24"/>
          <w:szCs w:val="24"/>
        </w:rPr>
      </w:pPr>
    </w:p>
    <w:p w14:paraId="44C06059" w14:textId="77777777" w:rsidR="004C4A9E" w:rsidRDefault="004C4A9E" w:rsidP="004E7067">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Süleyman Demirel Üniversitesi Mühendislik ve Doğa Bilimleri Fakültesi Jeofizik Mühendisliği Bölümü toplumsal katkı stratejisi Üniversitemiz toplumsal katkı stratejisini benimsemiştir. 1 </w:t>
      </w:r>
    </w:p>
    <w:p w14:paraId="7A5CE5BD" w14:textId="77777777" w:rsidR="004C4A9E" w:rsidRDefault="004C4A9E" w:rsidP="004E7067">
      <w:pPr>
        <w:tabs>
          <w:tab w:val="left" w:pos="2740"/>
        </w:tabs>
        <w:spacing w:after="0" w:line="360" w:lineRule="auto"/>
        <w:jc w:val="both"/>
        <w:rPr>
          <w:rFonts w:ascii="Times New Roman" w:hAnsi="Times New Roman" w:cs="Times New Roman"/>
          <w:bCs/>
          <w:sz w:val="24"/>
          <w:szCs w:val="24"/>
        </w:rPr>
      </w:pPr>
    </w:p>
    <w:p w14:paraId="772E2422" w14:textId="233D1BB6" w:rsidR="00623AFE" w:rsidRPr="004C4A9E" w:rsidRDefault="004C4A9E" w:rsidP="004E7067">
      <w:pPr>
        <w:tabs>
          <w:tab w:val="left" w:pos="2740"/>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Toplumsal katkı performansının izlenmesi ve değerlendirilmesi </w:t>
      </w:r>
    </w:p>
    <w:p w14:paraId="3B6B6E8D" w14:textId="77777777" w:rsidR="004C4A9E" w:rsidRPr="004C4A9E" w:rsidRDefault="004C4A9E" w:rsidP="004C4A9E">
      <w:pPr>
        <w:tabs>
          <w:tab w:val="left" w:pos="2740"/>
        </w:tabs>
        <w:spacing w:after="0" w:line="360" w:lineRule="auto"/>
        <w:rPr>
          <w:rFonts w:ascii="Times New Roman" w:hAnsi="Times New Roman" w:cs="Times New Roman"/>
          <w:b/>
          <w:bCs/>
          <w:sz w:val="24"/>
          <w:szCs w:val="24"/>
        </w:rPr>
      </w:pPr>
      <w:r w:rsidRPr="004C4A9E">
        <w:rPr>
          <w:rFonts w:ascii="Times New Roman" w:hAnsi="Times New Roman" w:cs="Times New Roman"/>
          <w:b/>
          <w:bCs/>
          <w:sz w:val="24"/>
          <w:szCs w:val="24"/>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4C4A9E" w:rsidRPr="004E7067" w14:paraId="4A98CD4D" w14:textId="77777777" w:rsidTr="00E97258">
        <w:tc>
          <w:tcPr>
            <w:tcW w:w="993" w:type="dxa"/>
          </w:tcPr>
          <w:p w14:paraId="237CDEEE" w14:textId="77777777" w:rsidR="004C4A9E" w:rsidRPr="004E7067" w:rsidRDefault="004C4A9E" w:rsidP="00E97258">
            <w:pPr>
              <w:spacing w:line="360" w:lineRule="auto"/>
              <w:rPr>
                <w:rFonts w:ascii="Times New Roman" w:hAnsi="Times New Roman" w:cs="Times New Roman"/>
                <w:b/>
                <w:sz w:val="24"/>
                <w:szCs w:val="24"/>
              </w:rPr>
            </w:pPr>
          </w:p>
        </w:tc>
        <w:tc>
          <w:tcPr>
            <w:tcW w:w="1985" w:type="dxa"/>
          </w:tcPr>
          <w:p w14:paraId="088123C9"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1</w:t>
            </w:r>
          </w:p>
        </w:tc>
        <w:tc>
          <w:tcPr>
            <w:tcW w:w="1842" w:type="dxa"/>
          </w:tcPr>
          <w:p w14:paraId="5D4688E5"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2</w:t>
            </w:r>
          </w:p>
        </w:tc>
        <w:tc>
          <w:tcPr>
            <w:tcW w:w="1843" w:type="dxa"/>
          </w:tcPr>
          <w:p w14:paraId="75FE9FD7"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3</w:t>
            </w:r>
          </w:p>
        </w:tc>
        <w:tc>
          <w:tcPr>
            <w:tcW w:w="1985" w:type="dxa"/>
          </w:tcPr>
          <w:p w14:paraId="4446F577"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4</w:t>
            </w:r>
          </w:p>
        </w:tc>
        <w:tc>
          <w:tcPr>
            <w:tcW w:w="1701" w:type="dxa"/>
          </w:tcPr>
          <w:p w14:paraId="7143A188"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5</w:t>
            </w:r>
          </w:p>
        </w:tc>
      </w:tr>
      <w:tr w:rsidR="004C4A9E" w:rsidRPr="004E7067" w14:paraId="34078AF8" w14:textId="77777777" w:rsidTr="00E97258">
        <w:trPr>
          <w:trHeight w:val="283"/>
        </w:trPr>
        <w:tc>
          <w:tcPr>
            <w:tcW w:w="993" w:type="dxa"/>
          </w:tcPr>
          <w:p w14:paraId="6308D637" w14:textId="77777777" w:rsidR="004C4A9E" w:rsidRPr="004E7067" w:rsidRDefault="004C4A9E" w:rsidP="00E97258">
            <w:pPr>
              <w:spacing w:line="360" w:lineRule="auto"/>
              <w:rPr>
                <w:rFonts w:ascii="Times New Roman" w:hAnsi="Times New Roman" w:cs="Times New Roman"/>
                <w:b/>
                <w:sz w:val="24"/>
                <w:szCs w:val="24"/>
              </w:rPr>
            </w:pPr>
          </w:p>
        </w:tc>
        <w:tc>
          <w:tcPr>
            <w:tcW w:w="1985" w:type="dxa"/>
          </w:tcPr>
          <w:p w14:paraId="650EF49D"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t xml:space="preserve">Birimin toplumsal katkı </w:t>
            </w:r>
            <w:r w:rsidRPr="004E7067">
              <w:rPr>
                <w:rFonts w:ascii="Times New Roman" w:hAnsi="Times New Roman" w:cs="Times New Roman"/>
                <w:sz w:val="24"/>
                <w:szCs w:val="24"/>
              </w:rPr>
              <w:lastRenderedPageBreak/>
              <w:t>performansının izlenmesine ve değerlendirmesine yönelik mekanizmalar bulunmamaktadır</w:t>
            </w:r>
          </w:p>
        </w:tc>
        <w:tc>
          <w:tcPr>
            <w:tcW w:w="1842" w:type="dxa"/>
          </w:tcPr>
          <w:p w14:paraId="09CB15D0"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Birimde toplumsal katkı </w:t>
            </w:r>
            <w:r w:rsidRPr="004E7067">
              <w:rPr>
                <w:rFonts w:ascii="Times New Roman" w:hAnsi="Times New Roman" w:cs="Times New Roman"/>
                <w:sz w:val="24"/>
                <w:szCs w:val="24"/>
              </w:rPr>
              <w:lastRenderedPageBreak/>
              <w:t>performansının izlenmesine ve değerlendirmesine yönelik ilke, kural ve göstergeler bulunmaktadır.</w:t>
            </w:r>
          </w:p>
        </w:tc>
        <w:tc>
          <w:tcPr>
            <w:tcW w:w="1843" w:type="dxa"/>
          </w:tcPr>
          <w:p w14:paraId="4F1079D2"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 genelinde toplumsal katkı </w:t>
            </w:r>
            <w:r w:rsidRPr="004E7067">
              <w:rPr>
                <w:rFonts w:ascii="Times New Roman" w:hAnsi="Times New Roman" w:cs="Times New Roman"/>
                <w:sz w:val="24"/>
                <w:szCs w:val="24"/>
              </w:rPr>
              <w:lastRenderedPageBreak/>
              <w:t>performansını izlenmek ve değerlendirmek üzere oluşturulan mekanizmalar kullanılmaktadır.</w:t>
            </w:r>
          </w:p>
        </w:tc>
        <w:tc>
          <w:tcPr>
            <w:tcW w:w="1985" w:type="dxa"/>
          </w:tcPr>
          <w:p w14:paraId="461E3C0A"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Birim toplumsal katkı performansı </w:t>
            </w:r>
            <w:r w:rsidRPr="004E7067">
              <w:rPr>
                <w:rFonts w:ascii="Times New Roman" w:hAnsi="Times New Roman" w:cs="Times New Roman"/>
                <w:sz w:val="24"/>
                <w:szCs w:val="24"/>
              </w:rPr>
              <w:lastRenderedPageBreak/>
              <w:t>izlenmekte ve ilgili paydaşlarla değerlendirilerek iyileştirilmektedir.</w:t>
            </w:r>
          </w:p>
        </w:tc>
        <w:tc>
          <w:tcPr>
            <w:tcW w:w="1701" w:type="dxa"/>
          </w:tcPr>
          <w:p w14:paraId="10F221CE" w14:textId="77777777" w:rsidR="004C4A9E" w:rsidRPr="004E7067" w:rsidRDefault="004C4A9E" w:rsidP="00E97258">
            <w:pPr>
              <w:spacing w:line="360" w:lineRule="auto"/>
              <w:rPr>
                <w:rFonts w:ascii="Times New Roman" w:hAnsi="Times New Roman" w:cs="Times New Roman"/>
                <w:sz w:val="24"/>
                <w:szCs w:val="24"/>
              </w:rPr>
            </w:pPr>
            <w:r w:rsidRPr="004E7067">
              <w:rPr>
                <w:rFonts w:ascii="Times New Roman" w:hAnsi="Times New Roman" w:cs="Times New Roman"/>
                <w:sz w:val="24"/>
                <w:szCs w:val="24"/>
              </w:rPr>
              <w:lastRenderedPageBreak/>
              <w:t xml:space="preserve">İçselleştirilmiş, sistematik, </w:t>
            </w:r>
            <w:r w:rsidRPr="004E7067">
              <w:rPr>
                <w:rFonts w:ascii="Times New Roman" w:hAnsi="Times New Roman" w:cs="Times New Roman"/>
                <w:sz w:val="24"/>
                <w:szCs w:val="24"/>
              </w:rPr>
              <w:lastRenderedPageBreak/>
              <w:t>sürdürülebilir ve örnek gösterilebilir uygulamalar bulunmaktadır.</w:t>
            </w:r>
          </w:p>
        </w:tc>
      </w:tr>
      <w:tr w:rsidR="004C4A9E" w:rsidRPr="004E7067" w14:paraId="6A3B716D" w14:textId="77777777" w:rsidTr="00E97258">
        <w:trPr>
          <w:trHeight w:val="422"/>
        </w:trPr>
        <w:tc>
          <w:tcPr>
            <w:tcW w:w="993" w:type="dxa"/>
          </w:tcPr>
          <w:p w14:paraId="206B093D" w14:textId="77777777"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lastRenderedPageBreak/>
              <w:t>(X) ile işaretleyiniz.</w:t>
            </w:r>
          </w:p>
        </w:tc>
        <w:tc>
          <w:tcPr>
            <w:tcW w:w="1985" w:type="dxa"/>
          </w:tcPr>
          <w:p w14:paraId="454E2507" w14:textId="77777777" w:rsidR="004C4A9E" w:rsidRPr="004E7067" w:rsidRDefault="004C4A9E" w:rsidP="00E97258">
            <w:pPr>
              <w:spacing w:line="360" w:lineRule="auto"/>
              <w:rPr>
                <w:rFonts w:ascii="Times New Roman" w:hAnsi="Times New Roman" w:cs="Times New Roman"/>
                <w:b/>
                <w:sz w:val="24"/>
                <w:szCs w:val="24"/>
              </w:rPr>
            </w:pPr>
          </w:p>
        </w:tc>
        <w:tc>
          <w:tcPr>
            <w:tcW w:w="1842" w:type="dxa"/>
          </w:tcPr>
          <w:p w14:paraId="61EF5C67" w14:textId="77777777" w:rsidR="004C4A9E" w:rsidRPr="004E7067" w:rsidRDefault="004C4A9E" w:rsidP="00E97258">
            <w:pPr>
              <w:spacing w:line="360" w:lineRule="auto"/>
              <w:rPr>
                <w:rFonts w:ascii="Times New Roman" w:hAnsi="Times New Roman" w:cs="Times New Roman"/>
                <w:b/>
                <w:sz w:val="24"/>
                <w:szCs w:val="24"/>
              </w:rPr>
            </w:pPr>
          </w:p>
        </w:tc>
        <w:tc>
          <w:tcPr>
            <w:tcW w:w="1843" w:type="dxa"/>
          </w:tcPr>
          <w:p w14:paraId="36B8B39C" w14:textId="7939E165" w:rsidR="004C4A9E" w:rsidRPr="004E7067" w:rsidRDefault="004C4A9E" w:rsidP="00E97258">
            <w:pPr>
              <w:spacing w:line="360" w:lineRule="auto"/>
              <w:rPr>
                <w:rFonts w:ascii="Times New Roman" w:hAnsi="Times New Roman" w:cs="Times New Roman"/>
                <w:b/>
                <w:sz w:val="24"/>
                <w:szCs w:val="24"/>
              </w:rPr>
            </w:pPr>
            <w:r w:rsidRPr="004E7067">
              <w:rPr>
                <w:rFonts w:ascii="Times New Roman" w:hAnsi="Times New Roman" w:cs="Times New Roman"/>
                <w:b/>
                <w:sz w:val="24"/>
                <w:szCs w:val="24"/>
              </w:rPr>
              <w:t>X</w:t>
            </w:r>
          </w:p>
        </w:tc>
        <w:tc>
          <w:tcPr>
            <w:tcW w:w="1985" w:type="dxa"/>
          </w:tcPr>
          <w:p w14:paraId="66CF397E" w14:textId="2E0E64B3" w:rsidR="004C4A9E" w:rsidRPr="004E7067" w:rsidRDefault="004C4A9E" w:rsidP="00E97258">
            <w:pPr>
              <w:spacing w:line="360" w:lineRule="auto"/>
              <w:jc w:val="center"/>
              <w:rPr>
                <w:rFonts w:ascii="Times New Roman" w:hAnsi="Times New Roman" w:cs="Times New Roman"/>
                <w:b/>
                <w:sz w:val="24"/>
                <w:szCs w:val="24"/>
              </w:rPr>
            </w:pPr>
          </w:p>
        </w:tc>
        <w:tc>
          <w:tcPr>
            <w:tcW w:w="1701" w:type="dxa"/>
          </w:tcPr>
          <w:p w14:paraId="36DD7E1A" w14:textId="77777777" w:rsidR="004C4A9E" w:rsidRPr="004E7067" w:rsidRDefault="004C4A9E" w:rsidP="00E97258">
            <w:pPr>
              <w:spacing w:line="360" w:lineRule="auto"/>
              <w:rPr>
                <w:rFonts w:ascii="Times New Roman" w:hAnsi="Times New Roman" w:cs="Times New Roman"/>
                <w:b/>
                <w:sz w:val="24"/>
                <w:szCs w:val="24"/>
              </w:rPr>
            </w:pPr>
          </w:p>
        </w:tc>
      </w:tr>
    </w:tbl>
    <w:p w14:paraId="16E04C40" w14:textId="77777777" w:rsidR="00941769" w:rsidRDefault="00941769" w:rsidP="004E7067">
      <w:pPr>
        <w:tabs>
          <w:tab w:val="left" w:pos="2740"/>
        </w:tabs>
        <w:spacing w:after="0" w:line="360" w:lineRule="auto"/>
        <w:rPr>
          <w:rFonts w:ascii="Times New Roman" w:hAnsi="Times New Roman" w:cs="Times New Roman"/>
          <w:sz w:val="24"/>
          <w:szCs w:val="24"/>
        </w:rPr>
      </w:pPr>
    </w:p>
    <w:p w14:paraId="6EE75316" w14:textId="77777777" w:rsidR="004C4A9E" w:rsidRPr="004E7067" w:rsidRDefault="004C4A9E" w:rsidP="004E7067">
      <w:pPr>
        <w:tabs>
          <w:tab w:val="left" w:pos="2740"/>
        </w:tabs>
        <w:spacing w:after="0" w:line="360" w:lineRule="auto"/>
        <w:rPr>
          <w:rFonts w:ascii="Times New Roman" w:hAnsi="Times New Roman" w:cs="Times New Roman"/>
          <w:sz w:val="24"/>
          <w:szCs w:val="24"/>
        </w:rPr>
      </w:pPr>
    </w:p>
    <w:p w14:paraId="35D9FC75" w14:textId="402D24E9" w:rsidR="00941769" w:rsidRPr="004E7067" w:rsidRDefault="00623AFE" w:rsidP="004E7067">
      <w:pPr>
        <w:tabs>
          <w:tab w:val="left" w:pos="27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D.3. </w:t>
      </w:r>
      <w:r w:rsidR="00941769" w:rsidRPr="004E7067">
        <w:rPr>
          <w:rFonts w:ascii="Times New Roman" w:hAnsi="Times New Roman" w:cs="Times New Roman"/>
          <w:b/>
          <w:sz w:val="24"/>
          <w:szCs w:val="24"/>
        </w:rPr>
        <w:t>Kanıtlar</w:t>
      </w:r>
    </w:p>
    <w:p w14:paraId="06B6D9BE" w14:textId="3014900B" w:rsidR="00941769" w:rsidRPr="004E7067" w:rsidRDefault="00615D34" w:rsidP="00615D34">
      <w:pPr>
        <w:pStyle w:val="ListeParagraf"/>
        <w:numPr>
          <w:ilvl w:val="0"/>
          <w:numId w:val="18"/>
        </w:numPr>
        <w:tabs>
          <w:tab w:val="left" w:pos="2740"/>
        </w:tabs>
        <w:spacing w:after="0" w:line="360" w:lineRule="auto"/>
        <w:contextualSpacing w:val="0"/>
        <w:rPr>
          <w:rFonts w:ascii="Times New Roman" w:hAnsi="Times New Roman" w:cs="Times New Roman"/>
          <w:sz w:val="24"/>
          <w:szCs w:val="24"/>
        </w:rPr>
      </w:pPr>
      <w:hyperlink r:id="rId126" w:history="1">
        <w:r w:rsidR="00941769" w:rsidRPr="004E7067">
          <w:rPr>
            <w:rStyle w:val="Kpr"/>
            <w:rFonts w:ascii="Times New Roman" w:hAnsi="Times New Roman" w:cs="Times New Roman"/>
            <w:sz w:val="24"/>
            <w:szCs w:val="24"/>
          </w:rPr>
          <w:t>https://muhendislik.sdu.edu.tr/assets/uploads/sites/277/files/2020-2021-egitim-ogretim-guz-yari-bolum-etkinlikleri-27112020.pdf</w:t>
        </w:r>
      </w:hyperlink>
    </w:p>
    <w:p w14:paraId="2FCBFB35" w14:textId="57AB29F6" w:rsidR="00941769" w:rsidRPr="004E7067" w:rsidRDefault="00615D34" w:rsidP="00615D34">
      <w:pPr>
        <w:pStyle w:val="ListeParagraf"/>
        <w:numPr>
          <w:ilvl w:val="0"/>
          <w:numId w:val="18"/>
        </w:numPr>
        <w:tabs>
          <w:tab w:val="left" w:pos="2740"/>
        </w:tabs>
        <w:spacing w:after="0" w:line="360" w:lineRule="auto"/>
        <w:contextualSpacing w:val="0"/>
        <w:rPr>
          <w:rFonts w:ascii="Times New Roman" w:hAnsi="Times New Roman" w:cs="Times New Roman"/>
          <w:sz w:val="24"/>
          <w:szCs w:val="24"/>
        </w:rPr>
      </w:pPr>
      <w:hyperlink r:id="rId127" w:history="1">
        <w:r w:rsidR="00941769" w:rsidRPr="004E7067">
          <w:rPr>
            <w:rStyle w:val="Kpr"/>
            <w:rFonts w:ascii="Times New Roman" w:hAnsi="Times New Roman" w:cs="Times New Roman"/>
            <w:sz w:val="24"/>
            <w:szCs w:val="24"/>
          </w:rPr>
          <w:t>https://muhendislik.sdu.edu.tr/assets/uploads/sites/277/files/jeofizik_muh-_ic_dis_paydaslar-04072018.pdf</w:t>
        </w:r>
      </w:hyperlink>
    </w:p>
    <w:p w14:paraId="7839A817" w14:textId="179393A6" w:rsidR="00AD5894" w:rsidRPr="004E7067" w:rsidRDefault="00615D34" w:rsidP="00615D34">
      <w:pPr>
        <w:pStyle w:val="ListeParagraf"/>
        <w:numPr>
          <w:ilvl w:val="0"/>
          <w:numId w:val="18"/>
        </w:numPr>
        <w:tabs>
          <w:tab w:val="left" w:pos="2740"/>
        </w:tabs>
        <w:spacing w:after="0" w:line="360" w:lineRule="auto"/>
        <w:contextualSpacing w:val="0"/>
        <w:rPr>
          <w:rFonts w:ascii="Times New Roman" w:hAnsi="Times New Roman" w:cs="Times New Roman"/>
          <w:color w:val="0563C1" w:themeColor="hyperlink"/>
          <w:sz w:val="24"/>
          <w:szCs w:val="24"/>
          <w:u w:val="single"/>
        </w:rPr>
      </w:pPr>
      <w:hyperlink r:id="rId128" w:history="1">
        <w:r w:rsidR="00941769" w:rsidRPr="004E7067">
          <w:rPr>
            <w:rStyle w:val="Kpr"/>
            <w:rFonts w:ascii="Times New Roman" w:hAnsi="Times New Roman" w:cs="Times New Roman"/>
            <w:sz w:val="24"/>
            <w:szCs w:val="24"/>
          </w:rPr>
          <w:t>https://muhendislik.sdu.edu.tr/assets/uploads/sites/277/files/mudek_paydas_anketi-03072018.pdf</w:t>
        </w:r>
      </w:hyperlink>
    </w:p>
    <w:p w14:paraId="1EEDE287" w14:textId="77777777" w:rsidR="00623AFE" w:rsidRDefault="00623AFE" w:rsidP="004E7067">
      <w:pPr>
        <w:tabs>
          <w:tab w:val="left" w:pos="2740"/>
        </w:tabs>
        <w:spacing w:after="0" w:line="360" w:lineRule="auto"/>
        <w:rPr>
          <w:rFonts w:ascii="Times New Roman" w:hAnsi="Times New Roman" w:cs="Times New Roman"/>
          <w:b/>
          <w:sz w:val="24"/>
          <w:szCs w:val="24"/>
        </w:rPr>
      </w:pPr>
    </w:p>
    <w:p w14:paraId="217DF744" w14:textId="77777777" w:rsidR="00941769" w:rsidRPr="004E7067" w:rsidRDefault="00941769" w:rsidP="004E7067">
      <w:pPr>
        <w:tabs>
          <w:tab w:val="left" w:pos="2740"/>
        </w:tabs>
        <w:spacing w:after="0" w:line="360" w:lineRule="auto"/>
        <w:rPr>
          <w:rFonts w:ascii="Times New Roman" w:hAnsi="Times New Roman" w:cs="Times New Roman"/>
          <w:sz w:val="24"/>
          <w:szCs w:val="24"/>
        </w:rPr>
      </w:pPr>
    </w:p>
    <w:p w14:paraId="09DEC10B" w14:textId="77777777" w:rsidR="004C4A9E" w:rsidRDefault="004C4A9E" w:rsidP="004C4A9E">
      <w:pPr>
        <w:tabs>
          <w:tab w:val="left" w:pos="2740"/>
        </w:tabs>
        <w:spacing w:after="0" w:line="360" w:lineRule="auto"/>
        <w:jc w:val="both"/>
        <w:rPr>
          <w:rFonts w:ascii="Times New Roman" w:hAnsi="Times New Roman" w:cs="Times New Roman"/>
          <w:b/>
          <w:sz w:val="24"/>
          <w:szCs w:val="24"/>
        </w:rPr>
      </w:pPr>
      <w:r w:rsidRPr="004C4A9E">
        <w:rPr>
          <w:rFonts w:ascii="Times New Roman" w:hAnsi="Times New Roman" w:cs="Times New Roman"/>
          <w:b/>
          <w:sz w:val="24"/>
          <w:szCs w:val="24"/>
        </w:rPr>
        <w:t xml:space="preserve">SONUÇ VE DEĞERLENDİRME </w:t>
      </w:r>
    </w:p>
    <w:p w14:paraId="44160FD2" w14:textId="77777777" w:rsidR="004C4A9E" w:rsidRDefault="004C4A9E" w:rsidP="004C4A9E">
      <w:pPr>
        <w:tabs>
          <w:tab w:val="left" w:pos="2740"/>
        </w:tabs>
        <w:spacing w:after="0" w:line="360" w:lineRule="auto"/>
        <w:jc w:val="both"/>
        <w:rPr>
          <w:rFonts w:ascii="Times New Roman" w:hAnsi="Times New Roman" w:cs="Times New Roman"/>
          <w:b/>
          <w:sz w:val="24"/>
          <w:szCs w:val="24"/>
        </w:rPr>
      </w:pPr>
    </w:p>
    <w:p w14:paraId="5D9D815D" w14:textId="77777777" w:rsidR="0048380A" w:rsidRDefault="004C4A9E" w:rsidP="004C4A9E">
      <w:pPr>
        <w:tabs>
          <w:tab w:val="left" w:pos="2740"/>
        </w:tabs>
        <w:spacing w:after="0" w:line="360" w:lineRule="auto"/>
        <w:jc w:val="both"/>
        <w:rPr>
          <w:rFonts w:ascii="Times New Roman" w:hAnsi="Times New Roman" w:cs="Times New Roman"/>
          <w:bCs/>
          <w:sz w:val="24"/>
          <w:szCs w:val="24"/>
        </w:rPr>
      </w:pPr>
      <w:r w:rsidRPr="004C4A9E">
        <w:rPr>
          <w:rFonts w:ascii="Times New Roman" w:hAnsi="Times New Roman" w:cs="Times New Roman"/>
          <w:bCs/>
          <w:sz w:val="24"/>
          <w:szCs w:val="24"/>
        </w:rPr>
        <w:t xml:space="preserve">Bölümde kalite kültürünün yaygınlaştırılması için bir kalite komisyonu bulunmaktadır. Yıl içerisinde hem Dış Paydaş hem de Kalite Komisyon toplantıları gerçekleştirilmektedir. </w:t>
      </w:r>
    </w:p>
    <w:p w14:paraId="557D739E" w14:textId="77777777" w:rsidR="0048380A" w:rsidRDefault="0048380A" w:rsidP="004C4A9E">
      <w:pPr>
        <w:tabs>
          <w:tab w:val="left" w:pos="2740"/>
        </w:tabs>
        <w:spacing w:after="0" w:line="360" w:lineRule="auto"/>
        <w:jc w:val="both"/>
        <w:rPr>
          <w:rFonts w:ascii="Times New Roman" w:hAnsi="Times New Roman" w:cs="Times New Roman"/>
          <w:bCs/>
          <w:sz w:val="24"/>
          <w:szCs w:val="24"/>
        </w:rPr>
      </w:pPr>
    </w:p>
    <w:p w14:paraId="751E9F7C" w14:textId="32D94D76" w:rsidR="0048380A" w:rsidRDefault="004C4A9E" w:rsidP="004C4A9E">
      <w:p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
          <w:sz w:val="24"/>
          <w:szCs w:val="24"/>
        </w:rPr>
        <w:t>Kurumun Kalite Güvence Sistemi:</w:t>
      </w:r>
      <w:r w:rsidRPr="004C4A9E">
        <w:rPr>
          <w:rFonts w:ascii="Times New Roman" w:hAnsi="Times New Roman" w:cs="Times New Roman"/>
          <w:bCs/>
          <w:sz w:val="24"/>
          <w:szCs w:val="24"/>
        </w:rPr>
        <w:t xml:space="preserve"> Jeofizik mühendisliği kalite güvence sisteminin geliştirmek amacıyla iç ve dış paydaşlarla daha fazla iletişim ve iş birliğinin dâhil edildiği çalışmalar planlanmaktadır.  </w:t>
      </w:r>
    </w:p>
    <w:p w14:paraId="4D66A92F" w14:textId="7E78A353" w:rsidR="0048380A" w:rsidRDefault="004C4A9E" w:rsidP="004C4A9E">
      <w:p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
          <w:sz w:val="24"/>
          <w:szCs w:val="24"/>
        </w:rPr>
        <w:t>Kurumun Eğitim ve Öğretim Sistemi:</w:t>
      </w:r>
      <w:r w:rsidRPr="004C4A9E">
        <w:rPr>
          <w:rFonts w:ascii="Times New Roman" w:hAnsi="Times New Roman" w:cs="Times New Roman"/>
          <w:bCs/>
          <w:sz w:val="24"/>
          <w:szCs w:val="24"/>
        </w:rPr>
        <w:t xml:space="preserve"> Bölümde AKTS koordinatörü işbirliği ile ders bilgi paketlerinin hazırlanarak 2024 senesi için güncellenmesi sağlanmıştır.  </w:t>
      </w:r>
    </w:p>
    <w:p w14:paraId="0FCEE315" w14:textId="77777777" w:rsidR="0048380A" w:rsidRDefault="004C4A9E" w:rsidP="004C4A9E">
      <w:p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
          <w:sz w:val="24"/>
          <w:szCs w:val="24"/>
        </w:rPr>
        <w:lastRenderedPageBreak/>
        <w:t>Kurumun Araştırma ve Geliştirme Sistemi:</w:t>
      </w:r>
      <w:r w:rsidRPr="004C4A9E">
        <w:rPr>
          <w:rFonts w:ascii="Times New Roman" w:hAnsi="Times New Roman" w:cs="Times New Roman"/>
          <w:bCs/>
          <w:sz w:val="24"/>
          <w:szCs w:val="24"/>
        </w:rPr>
        <w:t xml:space="preserve"> Araştırma ve geliştirme sistemini iyileştirmek ve geliştirmek için TÜBİTAK ikili işbirliği proje çalışmaları mevcuttur ve öğretim elemanlarının kendilerini geliştirmek amaçlı projelere katılmaları da teşvik edilmektedir. </w:t>
      </w:r>
    </w:p>
    <w:p w14:paraId="5174066C" w14:textId="48C966BD" w:rsidR="0048380A" w:rsidRDefault="004C4A9E" w:rsidP="004C4A9E">
      <w:pPr>
        <w:tabs>
          <w:tab w:val="left" w:pos="2740"/>
        </w:tabs>
        <w:spacing w:after="0" w:line="360" w:lineRule="auto"/>
        <w:jc w:val="both"/>
        <w:rPr>
          <w:rFonts w:ascii="Times New Roman" w:hAnsi="Times New Roman" w:cs="Times New Roman"/>
          <w:bCs/>
          <w:sz w:val="24"/>
          <w:szCs w:val="24"/>
        </w:rPr>
      </w:pPr>
      <w:r w:rsidRPr="0048380A">
        <w:rPr>
          <w:rFonts w:ascii="Times New Roman" w:hAnsi="Times New Roman" w:cs="Times New Roman"/>
          <w:b/>
          <w:sz w:val="24"/>
          <w:szCs w:val="24"/>
        </w:rPr>
        <w:t>Kurumda Toplumsal Katkı:</w:t>
      </w:r>
      <w:r w:rsidRPr="004C4A9E">
        <w:rPr>
          <w:rFonts w:ascii="Times New Roman" w:hAnsi="Times New Roman" w:cs="Times New Roman"/>
          <w:bCs/>
          <w:sz w:val="24"/>
          <w:szCs w:val="24"/>
        </w:rPr>
        <w:t xml:space="preserve"> Bölümümüzün 2024 yılı toplumsal katkı çalışmaları rapor içerisinde bahsedilmiştir. Ayrıca, bölümde kurum içi ve kurum dışı iş birliğini geliştirecek projeler (Avrupa Birliği, TÜBİTAK, BAP, diğer kamu) yürütülmektedir. </w:t>
      </w:r>
    </w:p>
    <w:p w14:paraId="34B049DD" w14:textId="0EEA66BC" w:rsidR="008769E4" w:rsidRPr="0005312B" w:rsidRDefault="004C4A9E" w:rsidP="004C4A9E">
      <w:pPr>
        <w:tabs>
          <w:tab w:val="left" w:pos="2740"/>
        </w:tabs>
        <w:spacing w:after="0" w:line="360" w:lineRule="auto"/>
        <w:jc w:val="both"/>
        <w:rPr>
          <w:rFonts w:ascii="Times New Roman" w:hAnsi="Times New Roman" w:cs="Times New Roman"/>
          <w:sz w:val="24"/>
          <w:szCs w:val="24"/>
        </w:rPr>
      </w:pPr>
      <w:r w:rsidRPr="0048380A">
        <w:rPr>
          <w:rFonts w:ascii="Times New Roman" w:hAnsi="Times New Roman" w:cs="Times New Roman"/>
          <w:b/>
          <w:sz w:val="24"/>
          <w:szCs w:val="24"/>
        </w:rPr>
        <w:t>Kurumun Yönetim Sistemi:</w:t>
      </w:r>
      <w:r w:rsidRPr="004C4A9E">
        <w:rPr>
          <w:rFonts w:ascii="Times New Roman" w:hAnsi="Times New Roman" w:cs="Times New Roman"/>
          <w:bCs/>
          <w:sz w:val="24"/>
          <w:szCs w:val="24"/>
        </w:rPr>
        <w:t xml:space="preserve"> Bölümümüzün de yer aldığı mühendislik ve doğa bilimleri fakültemizin 2021-2025 yılları için stratejik planı hazırlanmıştır.</w:t>
      </w:r>
      <w:r w:rsidRPr="004C4A9E">
        <w:rPr>
          <w:rFonts w:ascii="Times New Roman" w:hAnsi="Times New Roman" w:cs="Times New Roman"/>
          <w:b/>
          <w:sz w:val="24"/>
          <w:szCs w:val="24"/>
        </w:rPr>
        <w:t xml:space="preserve"> </w:t>
      </w:r>
    </w:p>
    <w:sectPr w:rsidR="008769E4" w:rsidRPr="000531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5FC8" w14:textId="77777777" w:rsidR="00615D34" w:rsidRDefault="00615D34" w:rsidP="00BF11AE">
      <w:pPr>
        <w:spacing w:after="0" w:line="240" w:lineRule="auto"/>
      </w:pPr>
      <w:r>
        <w:separator/>
      </w:r>
    </w:p>
  </w:endnote>
  <w:endnote w:type="continuationSeparator" w:id="0">
    <w:p w14:paraId="3AA9150C" w14:textId="77777777" w:rsidR="00615D34" w:rsidRDefault="00615D34" w:rsidP="00BF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18128" w14:textId="77777777" w:rsidR="00615D34" w:rsidRDefault="00615D34" w:rsidP="00BF11AE">
      <w:pPr>
        <w:spacing w:after="0" w:line="240" w:lineRule="auto"/>
      </w:pPr>
      <w:r>
        <w:separator/>
      </w:r>
    </w:p>
  </w:footnote>
  <w:footnote w:type="continuationSeparator" w:id="0">
    <w:p w14:paraId="3882911C" w14:textId="77777777" w:rsidR="00615D34" w:rsidRDefault="00615D34" w:rsidP="00BF1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003"/>
    <w:multiLevelType w:val="hybridMultilevel"/>
    <w:tmpl w:val="2DAED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705894"/>
    <w:multiLevelType w:val="hybridMultilevel"/>
    <w:tmpl w:val="B72A7DC6"/>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5F57CA"/>
    <w:multiLevelType w:val="hybridMultilevel"/>
    <w:tmpl w:val="7158A142"/>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B87124"/>
    <w:multiLevelType w:val="hybridMultilevel"/>
    <w:tmpl w:val="7E0C1B7E"/>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D829E4"/>
    <w:multiLevelType w:val="hybridMultilevel"/>
    <w:tmpl w:val="B22238EC"/>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426052"/>
    <w:multiLevelType w:val="hybridMultilevel"/>
    <w:tmpl w:val="F3D8448A"/>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AFF4CC9"/>
    <w:multiLevelType w:val="hybridMultilevel"/>
    <w:tmpl w:val="03703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217FEE"/>
    <w:multiLevelType w:val="hybridMultilevel"/>
    <w:tmpl w:val="29CE1CDE"/>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7B7484"/>
    <w:multiLevelType w:val="hybridMultilevel"/>
    <w:tmpl w:val="7BC83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6400FEB"/>
    <w:multiLevelType w:val="hybridMultilevel"/>
    <w:tmpl w:val="52C83362"/>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D9514F"/>
    <w:multiLevelType w:val="hybridMultilevel"/>
    <w:tmpl w:val="C6846058"/>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4D266E"/>
    <w:multiLevelType w:val="hybridMultilevel"/>
    <w:tmpl w:val="049EA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7F0787"/>
    <w:multiLevelType w:val="hybridMultilevel"/>
    <w:tmpl w:val="250CCA38"/>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225910"/>
    <w:multiLevelType w:val="hybridMultilevel"/>
    <w:tmpl w:val="ADE25D60"/>
    <w:lvl w:ilvl="0" w:tplc="110C6C72">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3B6C6881"/>
    <w:multiLevelType w:val="hybridMultilevel"/>
    <w:tmpl w:val="B36833A4"/>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F333DC4"/>
    <w:multiLevelType w:val="hybridMultilevel"/>
    <w:tmpl w:val="A670C1F6"/>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1AB540E"/>
    <w:multiLevelType w:val="hybridMultilevel"/>
    <w:tmpl w:val="E2A09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5B55464"/>
    <w:multiLevelType w:val="hybridMultilevel"/>
    <w:tmpl w:val="B3626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1AB1F9B"/>
    <w:multiLevelType w:val="hybridMultilevel"/>
    <w:tmpl w:val="5E880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E85278"/>
    <w:multiLevelType w:val="hybridMultilevel"/>
    <w:tmpl w:val="5AEEBD0C"/>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80C674D"/>
    <w:multiLevelType w:val="hybridMultilevel"/>
    <w:tmpl w:val="A1469D10"/>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EF50147"/>
    <w:multiLevelType w:val="hybridMultilevel"/>
    <w:tmpl w:val="6D909F18"/>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EF5A07"/>
    <w:multiLevelType w:val="hybridMultilevel"/>
    <w:tmpl w:val="C5386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8A9321E"/>
    <w:multiLevelType w:val="hybridMultilevel"/>
    <w:tmpl w:val="EF0C5ECE"/>
    <w:lvl w:ilvl="0" w:tplc="B1B4E0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B761EF5"/>
    <w:multiLevelType w:val="hybridMultilevel"/>
    <w:tmpl w:val="EA2ADA92"/>
    <w:lvl w:ilvl="0" w:tplc="B1B4E00A">
      <w:start w:val="1"/>
      <w:numFmt w:val="bullet"/>
      <w:lvlText w:val=""/>
      <w:lvlJc w:val="left"/>
      <w:pPr>
        <w:ind w:left="789" w:hanging="360"/>
      </w:pPr>
      <w:rPr>
        <w:rFonts w:ascii="Symbol" w:hAnsi="Symbol" w:hint="default"/>
        <w:color w:val="auto"/>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7"/>
  </w:num>
  <w:num w:numId="2">
    <w:abstractNumId w:val="21"/>
  </w:num>
  <w:num w:numId="3">
    <w:abstractNumId w:val="1"/>
  </w:num>
  <w:num w:numId="4">
    <w:abstractNumId w:val="20"/>
  </w:num>
  <w:num w:numId="5">
    <w:abstractNumId w:val="9"/>
  </w:num>
  <w:num w:numId="6">
    <w:abstractNumId w:val="2"/>
  </w:num>
  <w:num w:numId="7">
    <w:abstractNumId w:val="12"/>
  </w:num>
  <w:num w:numId="8">
    <w:abstractNumId w:val="23"/>
  </w:num>
  <w:num w:numId="9">
    <w:abstractNumId w:val="5"/>
  </w:num>
  <w:num w:numId="10">
    <w:abstractNumId w:val="10"/>
  </w:num>
  <w:num w:numId="11">
    <w:abstractNumId w:val="17"/>
  </w:num>
  <w:num w:numId="12">
    <w:abstractNumId w:val="11"/>
  </w:num>
  <w:num w:numId="13">
    <w:abstractNumId w:val="8"/>
  </w:num>
  <w:num w:numId="14">
    <w:abstractNumId w:val="16"/>
  </w:num>
  <w:num w:numId="15">
    <w:abstractNumId w:val="18"/>
  </w:num>
  <w:num w:numId="16">
    <w:abstractNumId w:val="6"/>
  </w:num>
  <w:num w:numId="17">
    <w:abstractNumId w:val="13"/>
  </w:num>
  <w:num w:numId="18">
    <w:abstractNumId w:val="14"/>
  </w:num>
  <w:num w:numId="19">
    <w:abstractNumId w:val="19"/>
  </w:num>
  <w:num w:numId="20">
    <w:abstractNumId w:val="15"/>
  </w:num>
  <w:num w:numId="21">
    <w:abstractNumId w:val="4"/>
  </w:num>
  <w:num w:numId="22">
    <w:abstractNumId w:val="3"/>
  </w:num>
  <w:num w:numId="23">
    <w:abstractNumId w:val="22"/>
  </w:num>
  <w:num w:numId="24">
    <w:abstractNumId w:val="0"/>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NjU2NjYyNTI3s7RQ0lEKTi0uzszPAykwrAUA4eNadiwAAAA="/>
  </w:docVars>
  <w:rsids>
    <w:rsidRoot w:val="00941769"/>
    <w:rsid w:val="000106A4"/>
    <w:rsid w:val="000139D9"/>
    <w:rsid w:val="0005312B"/>
    <w:rsid w:val="00064742"/>
    <w:rsid w:val="00075A7C"/>
    <w:rsid w:val="00087141"/>
    <w:rsid w:val="000C48ED"/>
    <w:rsid w:val="000C604D"/>
    <w:rsid w:val="000E75A8"/>
    <w:rsid w:val="00101DF9"/>
    <w:rsid w:val="00103EA5"/>
    <w:rsid w:val="00121861"/>
    <w:rsid w:val="00144EBC"/>
    <w:rsid w:val="00147055"/>
    <w:rsid w:val="00153B63"/>
    <w:rsid w:val="001776B7"/>
    <w:rsid w:val="00195D30"/>
    <w:rsid w:val="001D72BD"/>
    <w:rsid w:val="001F0A6E"/>
    <w:rsid w:val="00213A8E"/>
    <w:rsid w:val="00227651"/>
    <w:rsid w:val="0023325A"/>
    <w:rsid w:val="00235815"/>
    <w:rsid w:val="00280D74"/>
    <w:rsid w:val="002C5CFC"/>
    <w:rsid w:val="002F1E38"/>
    <w:rsid w:val="00337A4D"/>
    <w:rsid w:val="00350BA9"/>
    <w:rsid w:val="003B1A40"/>
    <w:rsid w:val="003B642D"/>
    <w:rsid w:val="003C1486"/>
    <w:rsid w:val="003F5B78"/>
    <w:rsid w:val="003F5D65"/>
    <w:rsid w:val="00402C68"/>
    <w:rsid w:val="00411EAA"/>
    <w:rsid w:val="00423365"/>
    <w:rsid w:val="00425BE0"/>
    <w:rsid w:val="00433D18"/>
    <w:rsid w:val="004716D9"/>
    <w:rsid w:val="0048380A"/>
    <w:rsid w:val="004958C9"/>
    <w:rsid w:val="004973DB"/>
    <w:rsid w:val="004A2E1F"/>
    <w:rsid w:val="004C3EDF"/>
    <w:rsid w:val="004C4A9E"/>
    <w:rsid w:val="004E7067"/>
    <w:rsid w:val="004F27AA"/>
    <w:rsid w:val="005038C1"/>
    <w:rsid w:val="00522618"/>
    <w:rsid w:val="0054242B"/>
    <w:rsid w:val="00562347"/>
    <w:rsid w:val="00567183"/>
    <w:rsid w:val="00576EB1"/>
    <w:rsid w:val="00583A37"/>
    <w:rsid w:val="00584B3C"/>
    <w:rsid w:val="0059217C"/>
    <w:rsid w:val="005B4330"/>
    <w:rsid w:val="005D7251"/>
    <w:rsid w:val="005E5370"/>
    <w:rsid w:val="0060688C"/>
    <w:rsid w:val="00615D34"/>
    <w:rsid w:val="00617CEC"/>
    <w:rsid w:val="00620420"/>
    <w:rsid w:val="00623AFE"/>
    <w:rsid w:val="0064660D"/>
    <w:rsid w:val="00660074"/>
    <w:rsid w:val="00660302"/>
    <w:rsid w:val="00667F0B"/>
    <w:rsid w:val="00674994"/>
    <w:rsid w:val="00682FE0"/>
    <w:rsid w:val="00687C89"/>
    <w:rsid w:val="00690AD9"/>
    <w:rsid w:val="0069499D"/>
    <w:rsid w:val="006B0587"/>
    <w:rsid w:val="006B7D0E"/>
    <w:rsid w:val="006C6E27"/>
    <w:rsid w:val="006E3B27"/>
    <w:rsid w:val="006E5DE2"/>
    <w:rsid w:val="006F18D9"/>
    <w:rsid w:val="006F2C89"/>
    <w:rsid w:val="0075398C"/>
    <w:rsid w:val="0078220D"/>
    <w:rsid w:val="007A1463"/>
    <w:rsid w:val="007E2E85"/>
    <w:rsid w:val="007E3876"/>
    <w:rsid w:val="007F0870"/>
    <w:rsid w:val="007F76DB"/>
    <w:rsid w:val="008043FB"/>
    <w:rsid w:val="0083218C"/>
    <w:rsid w:val="008465FE"/>
    <w:rsid w:val="00847465"/>
    <w:rsid w:val="00863F0C"/>
    <w:rsid w:val="00866D75"/>
    <w:rsid w:val="008769E4"/>
    <w:rsid w:val="008C38D2"/>
    <w:rsid w:val="008E682A"/>
    <w:rsid w:val="00905330"/>
    <w:rsid w:val="00941769"/>
    <w:rsid w:val="00941BD5"/>
    <w:rsid w:val="00963DA7"/>
    <w:rsid w:val="009A1008"/>
    <w:rsid w:val="009B143D"/>
    <w:rsid w:val="009C59E7"/>
    <w:rsid w:val="009D6072"/>
    <w:rsid w:val="009F562D"/>
    <w:rsid w:val="00A30C56"/>
    <w:rsid w:val="00A423EA"/>
    <w:rsid w:val="00AD5894"/>
    <w:rsid w:val="00AE35E7"/>
    <w:rsid w:val="00AF1DEF"/>
    <w:rsid w:val="00AF28AC"/>
    <w:rsid w:val="00B0466A"/>
    <w:rsid w:val="00B35488"/>
    <w:rsid w:val="00B40EF0"/>
    <w:rsid w:val="00B56594"/>
    <w:rsid w:val="00B80F0C"/>
    <w:rsid w:val="00B81030"/>
    <w:rsid w:val="00B86F6D"/>
    <w:rsid w:val="00B96747"/>
    <w:rsid w:val="00BF11AE"/>
    <w:rsid w:val="00C06B9F"/>
    <w:rsid w:val="00C26720"/>
    <w:rsid w:val="00C267C8"/>
    <w:rsid w:val="00C53F2D"/>
    <w:rsid w:val="00C65E0D"/>
    <w:rsid w:val="00C809BA"/>
    <w:rsid w:val="00C861E7"/>
    <w:rsid w:val="00C91E7A"/>
    <w:rsid w:val="00CE77C4"/>
    <w:rsid w:val="00CF244F"/>
    <w:rsid w:val="00CF73E0"/>
    <w:rsid w:val="00D00182"/>
    <w:rsid w:val="00D03FD6"/>
    <w:rsid w:val="00D26053"/>
    <w:rsid w:val="00D47BEE"/>
    <w:rsid w:val="00D627B7"/>
    <w:rsid w:val="00D9339B"/>
    <w:rsid w:val="00DB589A"/>
    <w:rsid w:val="00DD013A"/>
    <w:rsid w:val="00DF425C"/>
    <w:rsid w:val="00E45B55"/>
    <w:rsid w:val="00E464AE"/>
    <w:rsid w:val="00EF4E39"/>
    <w:rsid w:val="00EF70C3"/>
    <w:rsid w:val="00F12E40"/>
    <w:rsid w:val="00F2517E"/>
    <w:rsid w:val="00F2521F"/>
    <w:rsid w:val="00F41536"/>
    <w:rsid w:val="00F435B8"/>
    <w:rsid w:val="00F71C31"/>
    <w:rsid w:val="00F8547D"/>
    <w:rsid w:val="00FD5B0F"/>
    <w:rsid w:val="00FE1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F52F"/>
  <w15:docId w15:val="{ACF662B1-5721-46E8-8EDD-0000C1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39B"/>
  </w:style>
  <w:style w:type="paragraph" w:styleId="Balk1">
    <w:name w:val="heading 1"/>
    <w:basedOn w:val="Normal"/>
    <w:next w:val="Normal"/>
    <w:link w:val="Balk1Char"/>
    <w:uiPriority w:val="9"/>
    <w:qFormat/>
    <w:rsid w:val="0094176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1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41769"/>
    <w:rPr>
      <w:color w:val="0563C1" w:themeColor="hyperlink"/>
      <w:u w:val="single"/>
    </w:rPr>
  </w:style>
  <w:style w:type="paragraph" w:styleId="ListeParagraf">
    <w:name w:val="List Paragraph"/>
    <w:basedOn w:val="Normal"/>
    <w:uiPriority w:val="34"/>
    <w:qFormat/>
    <w:rsid w:val="00941769"/>
    <w:pPr>
      <w:ind w:left="720"/>
      <w:contextualSpacing/>
    </w:pPr>
  </w:style>
  <w:style w:type="character" w:customStyle="1" w:styleId="Balk1Char">
    <w:name w:val="Başlık 1 Char"/>
    <w:basedOn w:val="VarsaylanParagrafYazTipi"/>
    <w:link w:val="Balk1"/>
    <w:uiPriority w:val="9"/>
    <w:rsid w:val="00941769"/>
    <w:rPr>
      <w:rFonts w:asciiTheme="majorHAnsi" w:eastAsiaTheme="majorEastAsia" w:hAnsiTheme="majorHAnsi" w:cstheme="majorBidi"/>
      <w:b/>
      <w:bCs/>
      <w:color w:val="2E74B5" w:themeColor="accent1" w:themeShade="BF"/>
      <w:sz w:val="28"/>
      <w:szCs w:val="28"/>
    </w:rPr>
  </w:style>
  <w:style w:type="paragraph" w:styleId="BalonMetni">
    <w:name w:val="Balloon Text"/>
    <w:basedOn w:val="Normal"/>
    <w:link w:val="BalonMetniChar"/>
    <w:uiPriority w:val="99"/>
    <w:semiHidden/>
    <w:unhideWhenUsed/>
    <w:rsid w:val="009417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1769"/>
    <w:rPr>
      <w:rFonts w:ascii="Tahoma" w:hAnsi="Tahoma" w:cs="Tahoma"/>
      <w:sz w:val="16"/>
      <w:szCs w:val="16"/>
    </w:rPr>
  </w:style>
  <w:style w:type="character" w:styleId="zlenenKpr">
    <w:name w:val="FollowedHyperlink"/>
    <w:basedOn w:val="VarsaylanParagrafYazTipi"/>
    <w:uiPriority w:val="99"/>
    <w:semiHidden/>
    <w:unhideWhenUsed/>
    <w:rsid w:val="00941769"/>
    <w:rPr>
      <w:color w:val="954F72" w:themeColor="followedHyperlink"/>
      <w:u w:val="single"/>
    </w:rPr>
  </w:style>
  <w:style w:type="paragraph" w:customStyle="1" w:styleId="Default">
    <w:name w:val="Default"/>
    <w:rsid w:val="007F76D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BF11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1AE"/>
  </w:style>
  <w:style w:type="paragraph" w:styleId="Altbilgi">
    <w:name w:val="footer"/>
    <w:basedOn w:val="Normal"/>
    <w:link w:val="AltbilgiChar"/>
    <w:uiPriority w:val="99"/>
    <w:unhideWhenUsed/>
    <w:rsid w:val="00BF11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11AE"/>
  </w:style>
  <w:style w:type="character" w:customStyle="1" w:styleId="UnresolvedMention">
    <w:name w:val="Unresolved Mention"/>
    <w:basedOn w:val="VarsaylanParagrafYazTipi"/>
    <w:uiPriority w:val="99"/>
    <w:semiHidden/>
    <w:unhideWhenUsed/>
    <w:rsid w:val="00FD5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p.sdu.edu.tr/tr/kurumsal/yonetmelik-868s.html" TargetMode="External"/><Relationship Id="rId21" Type="http://schemas.openxmlformats.org/officeDocument/2006/relationships/hyperlink" Target="https://muhendislik.sdu.edu.tr/assets/uploads/sites/277/files/kalite-komisyonu-is-akis-plani-20112020.pdf" TargetMode="External"/><Relationship Id="rId42" Type="http://schemas.openxmlformats.org/officeDocument/2006/relationships/hyperlink" Target="https://muhendislik.sdu.edu.tr/assets/uploads/sites/277/files/mudek_paydas_anketi-03072018.pdf" TargetMode="External"/><Relationship Id="rId47" Type="http://schemas.openxmlformats.org/officeDocument/2006/relationships/hyperlink" Target="https://muhendislik.sdu.edu.tr/assets/uploads/sites/277/files/mudek_paydas_anketi-03072018.pdf" TargetMode="External"/><Relationship Id="rId63" Type="http://schemas.openxmlformats.org/officeDocument/2006/relationships/hyperlink" Target="https://muhendislik.sdu.edu.tr/assets/uploads/sites/277/files/ders-plani-2018-2019-17052019.pdf" TargetMode="External"/><Relationship Id="rId68" Type="http://schemas.openxmlformats.org/officeDocument/2006/relationships/hyperlink" Target="https://fenbilimleri.sdu.edu.tr/assets/uploads/sites/24/files/lisansustu-yonetmelik-2801-2020-29012020.pdf" TargetMode="External"/><Relationship Id="rId84" Type="http://schemas.openxmlformats.org/officeDocument/2006/relationships/hyperlink" Target="https://egitim.sdu.edu.tr/fenbilogrt/tr/sesli-kitaplar.html" TargetMode="External"/><Relationship Id="rId89" Type="http://schemas.openxmlformats.org/officeDocument/2006/relationships/hyperlink" Target="https://egitim.sdu.edu.tr/fenbilogrt/tr/haber/dunya-engelliler-gunu-etkinligi28508h.html" TargetMode="External"/><Relationship Id="rId112" Type="http://schemas.openxmlformats.org/officeDocument/2006/relationships/hyperlink" Target="https://obs.sdu.edu.tr/Public/EctsShowProgramDetails.aspx?BolumNo=38&amp;BirimNo=1" TargetMode="External"/><Relationship Id="rId16" Type="http://schemas.openxmlformats.org/officeDocument/2006/relationships/hyperlink" Target="https://muhendislik.sdu.edu.tr/jeofizik/tr/etkinlikler/birim-kalite-komisyonu-toplantitutanaklari-15016s.html" TargetMode="External"/><Relationship Id="rId107" Type="http://schemas.openxmlformats.org/officeDocument/2006/relationships/hyperlink" Target="https://muhendislik.sdu.edu.tr/assets/uploads/sites/277/files/2023-ar-ge-raporu-25012024.pdf" TargetMode="External"/><Relationship Id="rId11" Type="http://schemas.openxmlformats.org/officeDocument/2006/relationships/hyperlink" Target="https://muhendislik.sdu.edu.tr/assets/uploads/sites/277/files/program_ciktilari-04072018.pdf" TargetMode="External"/><Relationship Id="rId32" Type="http://schemas.openxmlformats.org/officeDocument/2006/relationships/hyperlink" Target="https://muhendislik.sdu.edu.tr/assets/uploads/sites/277/files/mudek_anket_eski-mezun-03072018.pdf" TargetMode="External"/><Relationship Id="rId37" Type="http://schemas.openxmlformats.org/officeDocument/2006/relationships/hyperlink" Target="https://muhendislik.sdu.edu.tr/assets/uploads/sites/277/files/whatsapp-paltform-26122023.png" TargetMode="External"/><Relationship Id="rId53" Type="http://schemas.openxmlformats.org/officeDocument/2006/relationships/hyperlink" Target="https://muhendislik.sdu.edu.tr/jeofizik/tr/etkinlikler/yabanci-ogrenciler-staj-hareketliligi16089s.html" TargetMode="External"/><Relationship Id="rId58" Type="http://schemas.openxmlformats.org/officeDocument/2006/relationships/hyperlink" Target="https://muhendislik.sdu.edu.tr/assets/uploads/sites/277/files/mudek_paydas_anketi-03072018.pdf" TargetMode="External"/><Relationship Id="rId74" Type="http://schemas.openxmlformats.org/officeDocument/2006/relationships/hyperlink" Target="https://muhendislik.sdu.edu.tr/assets/uploads/sites/277/files/15-anketsonuclari14022022.pdf" TargetMode="External"/><Relationship Id="rId79" Type="http://schemas.openxmlformats.org/officeDocument/2006/relationships/hyperlink" Target="https://muhendislik.sdu.edu.tr/jeofizik/tr/lisans-ders-icerikleri/jeofizik-muhendisligiders-icerikleri-10241s.html" TargetMode="External"/><Relationship Id="rId102" Type="http://schemas.openxmlformats.org/officeDocument/2006/relationships/hyperlink" Target="https://www.jeofizik.org.tr/icerik/sdu-jeofizik-muhendisligi-bolumu-mezuniyet-toreniyapildi-4301" TargetMode="External"/><Relationship Id="rId123" Type="http://schemas.openxmlformats.org/officeDocument/2006/relationships/hyperlink" Target="https://muhendislik.sdu.edu.tr/assets/uploads/sites/277/files/mudek_paydas_anketi-03072018.pdf" TargetMode="External"/><Relationship Id="rId128" Type="http://schemas.openxmlformats.org/officeDocument/2006/relationships/hyperlink" Target="https://muhendislik.sdu.edu.tr/assets/uploads/sites/277/files/mudek_paydas_anketi-03072018.pdf" TargetMode="External"/><Relationship Id="rId5" Type="http://schemas.openxmlformats.org/officeDocument/2006/relationships/webSettings" Target="webSettings.xml"/><Relationship Id="rId90" Type="http://schemas.openxmlformats.org/officeDocument/2006/relationships/hyperlink" Target="https://api.yokak.gov.tr/Storage/sdu/2019/ProofFiles/karekod.jpg" TargetMode="External"/><Relationship Id="rId95" Type="http://schemas.openxmlformats.org/officeDocument/2006/relationships/hyperlink" Target="https://www.instagram.com/sdufot/" TargetMode="External"/><Relationship Id="rId22" Type="http://schemas.openxmlformats.org/officeDocument/2006/relationships/hyperlink" Target="https://muhendislik.sdu.edu.tr/jeofizik" TargetMode="External"/><Relationship Id="rId27" Type="http://schemas.openxmlformats.org/officeDocument/2006/relationships/hyperlink" Target="https://muhendislik.sdu.edu.tr/assets/uploads/sites/277/files/jeofizikmuh-_vizyon_misyon-03072018.pdf" TargetMode="External"/><Relationship Id="rId43" Type="http://schemas.openxmlformats.org/officeDocument/2006/relationships/hyperlink" Target="https://muhendislik.sdu.edu.tr/jeofizik/tr/iyilestirme-oneri-formu" TargetMode="External"/><Relationship Id="rId48" Type="http://schemas.openxmlformats.org/officeDocument/2006/relationships/hyperlink" Target="https://muhendislik.sdu.edu.tr/assets/uploads/sites/277/files/whatsapp-paltform-26122023.png" TargetMode="External"/><Relationship Id="rId64" Type="http://schemas.openxmlformats.org/officeDocument/2006/relationships/hyperlink" Target="https://obs.sdu.edu.tr/Public/AnalizIndex.aspx" TargetMode="External"/><Relationship Id="rId69" Type="http://schemas.openxmlformats.org/officeDocument/2006/relationships/hyperlink" Target="https://muhendislik.sdu.edu.tr/assets/uploads/sites/148/files/lisans-yonetmeligi01042014.pdf" TargetMode="External"/><Relationship Id="rId113" Type="http://schemas.openxmlformats.org/officeDocument/2006/relationships/hyperlink" Target="https://obs.sdu.edu.tr/Public/AnalizIndex.aspx" TargetMode="External"/><Relationship Id="rId118" Type="http://schemas.openxmlformats.org/officeDocument/2006/relationships/hyperlink" Target="https://w3.sdu.edu.tr/SDU_Files/Files/PERFORMANS%20G%c3%9cD%c3%9cML%c3%9c%20PROJE%20(2).pdf" TargetMode="External"/><Relationship Id="rId80" Type="http://schemas.openxmlformats.org/officeDocument/2006/relationships/hyperlink" Target="https://muhendislik.sdu.edu.tr/assets/uploads/sites/277/files/15-anketsonuclari14022022.pdf" TargetMode="External"/><Relationship Id="rId85" Type="http://schemas.openxmlformats.org/officeDocument/2006/relationships/hyperlink" Target="https://enmer.sdu.edu.tr/" TargetMode="External"/><Relationship Id="rId12" Type="http://schemas.openxmlformats.org/officeDocument/2006/relationships/hyperlink" Target="https://muhendislik.sdu.edu.tr/jeofizik/tr/akademik-kadro" TargetMode="External"/><Relationship Id="rId17" Type="http://schemas.openxmlformats.org/officeDocument/2006/relationships/hyperlink" Target="https://muhendislik.sdu.edu.tr/jeofizik/tr/lisans-lisansustu/kalite-calismalari12442s.html" TargetMode="External"/><Relationship Id="rId33" Type="http://schemas.openxmlformats.org/officeDocument/2006/relationships/hyperlink" Target="https://muhendislik.sdu.edu.tr/assets/uploads/sites/277/files/jeofizik_muh-_ic_dis_paydaslar-04072018.pdf" TargetMode="External"/><Relationship Id="rId38" Type="http://schemas.openxmlformats.org/officeDocument/2006/relationships/hyperlink" Target="https://imid.sdu.edu.tr/tr/kolay-ulasim/mevzuat-ve-yonetmelikler-11731s.html" TargetMode="External"/><Relationship Id="rId59" Type="http://schemas.openxmlformats.org/officeDocument/2006/relationships/hyperlink" Target="https://muhendislik.sdu.edu.tr/assets/uploads/sites/277/files/ders-plani-2018-2019-17052019.pdf" TargetMode="External"/><Relationship Id="rId103" Type="http://schemas.openxmlformats.org/officeDocument/2006/relationships/hyperlink" Target="https://w3.sdu.edu.tr/SDU_Files/Files/AkademikTesvikYonetmeligi(1).pdf" TargetMode="External"/><Relationship Id="rId108" Type="http://schemas.openxmlformats.org/officeDocument/2006/relationships/hyperlink" Target="https://bap.sdu.edu.tr/" TargetMode="External"/><Relationship Id="rId124" Type="http://schemas.openxmlformats.org/officeDocument/2006/relationships/hyperlink" Target="https://muhendislik.sdu.edu.tr/assets/uploads/sites/277/files/jeofizik_muh-_ic_dis_paydaslar-04072018.pdf" TargetMode="External"/><Relationship Id="rId129" Type="http://schemas.openxmlformats.org/officeDocument/2006/relationships/fontTable" Target="fontTable.xml"/><Relationship Id="rId54" Type="http://schemas.openxmlformats.org/officeDocument/2006/relationships/hyperlink" Target="https://muhendislik.sdu.edu.tr/assets/uploads/sites/277/files/5-birim-paydaslari-listesi-14022022.pdf" TargetMode="External"/><Relationship Id="rId70" Type="http://schemas.openxmlformats.org/officeDocument/2006/relationships/hyperlink" Target="https://muhendislik.sdu.edu.tr/assets/uploads/sites/277/files/danisma-kurul-uye26122023.pdf" TargetMode="External"/><Relationship Id="rId75" Type="http://schemas.openxmlformats.org/officeDocument/2006/relationships/hyperlink" Target="https://muhendislik.sdu.edu.tr/assets/uploads/sites/277/files/jeof_web_08-02-201803072018.pdf" TargetMode="External"/><Relationship Id="rId91" Type="http://schemas.openxmlformats.org/officeDocument/2006/relationships/hyperlink" Target="https://enmer.sdu.edu.tr/" TargetMode="External"/><Relationship Id="rId96" Type="http://schemas.openxmlformats.org/officeDocument/2006/relationships/hyperlink" Target="https://sksdb.sdu.edu.tr/tr/ogrenci-topluluklari/ogrenci-topluluklari-isim-listesi14446s.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luslararasi.sdu.edu.tr" TargetMode="External"/><Relationship Id="rId28" Type="http://schemas.openxmlformats.org/officeDocument/2006/relationships/hyperlink" Target="https://muhendislik.sdu.edu.tr/jeofizik/tr/etkinlikler/birim-arge-raporlari-15264s.html" TargetMode="External"/><Relationship Id="rId49" Type="http://schemas.openxmlformats.org/officeDocument/2006/relationships/hyperlink" Target="https://kariyer.sdu.edu.tr" TargetMode="External"/><Relationship Id="rId114" Type="http://schemas.openxmlformats.org/officeDocument/2006/relationships/hyperlink" Target="https://w3.sdu.edu.tr/duyuru/7975/ogretim-uyeligine-basvurma-atanma-ve-yukseltilme-kriterleri-hakkinda" TargetMode="External"/><Relationship Id="rId119" Type="http://schemas.openxmlformats.org/officeDocument/2006/relationships/hyperlink" Target="https://muhendislik.sdu.edu.tr/assets/uploads/sites/277/files/2023-ar-ge-raporu-25012024.pdf" TargetMode="External"/><Relationship Id="rId44" Type="http://schemas.openxmlformats.org/officeDocument/2006/relationships/hyperlink" Target="https://muhendislik.sdu.edu.tr/assets/uploads/sites/277/files/mudek_anket_yeni_mezun-03072018.pdf" TargetMode="External"/><Relationship Id="rId60" Type="http://schemas.openxmlformats.org/officeDocument/2006/relationships/hyperlink" Target="https://muhendislik.sdu.edu.tr/assets/uploads/sites/277/files/ders-plani-2018-2019-17052019.pdf" TargetMode="External"/><Relationship Id="rId65" Type="http://schemas.openxmlformats.org/officeDocument/2006/relationships/hyperlink" Target="https://muhendislik.sdu.edu.tr/jeofizik/tr/iyilestirme-oneri-formu" TargetMode="External"/><Relationship Id="rId81" Type="http://schemas.openxmlformats.org/officeDocument/2006/relationships/hyperlink" Target="https://egitim.sdu.edu.tr/fenbilogrt/tr/sesli-kitaplar.html" TargetMode="External"/><Relationship Id="rId86" Type="http://schemas.openxmlformats.org/officeDocument/2006/relationships/hyperlink" Target="https://deprem.sdu.edu.tr" TargetMode="External"/><Relationship Id="rId130" Type="http://schemas.openxmlformats.org/officeDocument/2006/relationships/theme" Target="theme/theme1.xml"/><Relationship Id="rId13" Type="http://schemas.openxmlformats.org/officeDocument/2006/relationships/hyperlink" Target="https://www.yok.gov.tr/Documents/Akademik/AtanmaKriterleri/suleyman-demirel-kriter-25-01-2021.pdf" TargetMode="External"/><Relationship Id="rId18" Type="http://schemas.openxmlformats.org/officeDocument/2006/relationships/hyperlink" Target="https://muhendislik.sdu.edu.tr/assets/uploads/sites/277/files/9-birim-kalite-politikasiarastirma-politikasi-misyon-ve-vizyonu-14022022.pdf" TargetMode="External"/><Relationship Id="rId39" Type="http://schemas.openxmlformats.org/officeDocument/2006/relationships/hyperlink" Target="https://imid.sdu.edu.tr/tr/kolay-ulasim/mevzuat-ve-yonetmelikler-11731s.html" TargetMode="External"/><Relationship Id="rId109" Type="http://schemas.openxmlformats.org/officeDocument/2006/relationships/hyperlink" Target="https://muhendislik.sdu.edu.tr/assets/uploads/sites/277/files/2023-ar-ge-raporu-25012024.pdf" TargetMode="External"/><Relationship Id="rId34" Type="http://schemas.openxmlformats.org/officeDocument/2006/relationships/hyperlink" Target="https://muhendislik.sdu.edu.tr/assets/uploads/sites/277/files/mudek_paydas_anketi-03072018.pdf" TargetMode="External"/><Relationship Id="rId50" Type="http://schemas.openxmlformats.org/officeDocument/2006/relationships/hyperlink" Target="https://muhendislik.sdu.edu.tr/assets/uploads/sites/277/files/whatsapp-paltform-26122023.png" TargetMode="External"/><Relationship Id="rId55" Type="http://schemas.openxmlformats.org/officeDocument/2006/relationships/hyperlink" Target="https://muhendislik.sdu.edu.tr/assets/uploads/sites/277/files/mudek_paydas_anketi-03072018.pdf" TargetMode="External"/><Relationship Id="rId76" Type="http://schemas.openxmlformats.org/officeDocument/2006/relationships/hyperlink" Target="https://muhendislik.sdu.edu.tr/assets/uploads/sites/277/files/program_ciktilari04072018.pdf" TargetMode="External"/><Relationship Id="rId97" Type="http://schemas.openxmlformats.org/officeDocument/2006/relationships/hyperlink" Target="https://muhendislik.sdu.edu.tr/assets/uploads/sites/277/files/jeof_web_08-02-201803072018.pdf" TargetMode="External"/><Relationship Id="rId104" Type="http://schemas.openxmlformats.org/officeDocument/2006/relationships/hyperlink" Target="https://w3.sdu.edu.tr/SDU_Files/Files/Akademik%20Te&#351;vik%20Y&#246;netmeli&#287;inde%20De&#287;i&#351;iklik%20Yap&#305;lmas&#305;na%20Dair%20Y&#246;netmelik.pdf" TargetMode="External"/><Relationship Id="rId120" Type="http://schemas.openxmlformats.org/officeDocument/2006/relationships/hyperlink" Target="https://muhendislik.sdu.edu.tr/jeofizik/tr/etkinlikler/birim-arge-raporlari-15264s.html" TargetMode="External"/><Relationship Id="rId125" Type="http://schemas.openxmlformats.org/officeDocument/2006/relationships/hyperlink" Target="https://muhendislik.sdu.edu.tr/assets/uploads/sites/277/files/mudek_paydas_anketi-03072018.pdf" TargetMode="External"/><Relationship Id="rId7" Type="http://schemas.openxmlformats.org/officeDocument/2006/relationships/endnotes" Target="endnotes.xml"/><Relationship Id="rId71" Type="http://schemas.openxmlformats.org/officeDocument/2006/relationships/hyperlink" Target="https://muhendislik.sdu.edu.tr/jeofizik/tr/etkinlikler/birim-danisma-kurulu-toplantitutanaklari-15630s.html" TargetMode="External"/><Relationship Id="rId92" Type="http://schemas.openxmlformats.org/officeDocument/2006/relationships/hyperlink" Target="https://enmer.sdu.edu.tr/tr/engelsiz-kampusprojesi.html" TargetMode="External"/><Relationship Id="rId2" Type="http://schemas.openxmlformats.org/officeDocument/2006/relationships/numbering" Target="numbering.xml"/><Relationship Id="rId29" Type="http://schemas.openxmlformats.org/officeDocument/2006/relationships/hyperlink" Target="https://muhendislik.sdu.edu.tr/jeofizik/tr/etkinlikler/iyilestirme-faaliyetleri-15158s.html" TargetMode="External"/><Relationship Id="rId24" Type="http://schemas.openxmlformats.org/officeDocument/2006/relationships/hyperlink" Target="https://muhendislik.sdu.edu.tr/jeofizik/tr/etkinlikler/birim-kalite-komisyonu-toplanti-tutanaklari-15016s.html" TargetMode="External"/><Relationship Id="rId40" Type="http://schemas.openxmlformats.org/officeDocument/2006/relationships/hyperlink" Target="https://www.mevzuat.gov.tr/mevzuat?MevzuatNo=200611545&amp;MevzuatTur=3&amp;MevzuatTertip=5" TargetMode="External"/><Relationship Id="rId45" Type="http://schemas.openxmlformats.org/officeDocument/2006/relationships/hyperlink" Target="https://muhendislik.sdu.edu.tr/assets/uploads/sites/277/files/mudek_anket_eski-mezun-03072018.pdf" TargetMode="External"/><Relationship Id="rId66" Type="http://schemas.openxmlformats.org/officeDocument/2006/relationships/hyperlink" Target="https://muhendislik.sdu.edu.tr/jeofizik/tr/lisans-ders-icerikleri/jeofizik-muhendisligiders-icerikleri-10241s.html" TargetMode="External"/><Relationship Id="rId87" Type="http://schemas.openxmlformats.org/officeDocument/2006/relationships/hyperlink" Target="https://api.yokak.gov.tr/Storage/sdu/2019/ProofFiles/engelli-ogrenci-egitim-ogretimvesinavyonergesi.pdf" TargetMode="External"/><Relationship Id="rId110" Type="http://schemas.openxmlformats.org/officeDocument/2006/relationships/hyperlink" Target="https://sduedutrmy.sharepoint.com/:b:/g/personal/ilkerharman_sdu_edu_tr/EQQavBWmm2xHuc75h4dI28IBWtARYlKtybPcE6Q7GgJEog?e=PDPFRF" TargetMode="External"/><Relationship Id="rId115" Type="http://schemas.openxmlformats.org/officeDocument/2006/relationships/hyperlink" Target="https://muhendislik.sdu.edu.tr/assets/uploads/sites/277/files/2023-ar-ge-raporu-25012024.pdf" TargetMode="External"/><Relationship Id="rId61" Type="http://schemas.openxmlformats.org/officeDocument/2006/relationships/hyperlink" Target="https://muhendislik.sdu.edu.tr/jeofizik/tr/lisans-ders-icerikleri/jeofizik-muhendisligi-ders-icerikleri-10241s.html" TargetMode="External"/><Relationship Id="rId82" Type="http://schemas.openxmlformats.org/officeDocument/2006/relationships/hyperlink" Target="https://enmer.sdu.edu.tr/" TargetMode="External"/><Relationship Id="rId19" Type="http://schemas.openxmlformats.org/officeDocument/2006/relationships/hyperlink" Target="https://muhendislik.sdu.edu.tr/jeofizik/tr/etkinlikler/birim-kalite-komisyonu-toplantitutanaklari-15016s.html" TargetMode="External"/><Relationship Id="rId14" Type="http://schemas.openxmlformats.org/officeDocument/2006/relationships/hyperlink" Target="https://www.resmigazete.gov.tr/eskiler/2018/06/20180612-6.htm" TargetMode="External"/><Relationship Id="rId30" Type="http://schemas.openxmlformats.org/officeDocument/2006/relationships/hyperlink" Target="https://muhendislik.sdu.edu.tr/assets/uploads/sites/277/files/9-birim-kalite-politikasi-arastirma-politikasi-misyon-ve-vizyonu-14022022.pdf" TargetMode="External"/><Relationship Id="rId35" Type="http://schemas.openxmlformats.org/officeDocument/2006/relationships/hyperlink" Target="https://kariyer.sdu.edu.tr" TargetMode="External"/><Relationship Id="rId56" Type="http://schemas.openxmlformats.org/officeDocument/2006/relationships/hyperlink" Target="https://muhendislik.sdu.edu.tr/assets/uploads/sites/277/files/ersamus-farabi-04072018.pdf" TargetMode="External"/><Relationship Id="rId77" Type="http://schemas.openxmlformats.org/officeDocument/2006/relationships/hyperlink" Target="https://yos.sdu.edu.tr/assets/uploads/sites/395/files/onlisans-lisans-uluslararasiogrenci-yonergesi-26112018.pdf" TargetMode="External"/><Relationship Id="rId100" Type="http://schemas.openxmlformats.org/officeDocument/2006/relationships/hyperlink" Target="https://www.resmigazete.gov.tr/eskiler/2018/06/20180612-6.htm" TargetMode="External"/><Relationship Id="rId105" Type="http://schemas.openxmlformats.org/officeDocument/2006/relationships/hyperlink" Target="https://w3.sdu.edu.tr/SDU_Files/Files/ogretim_uyeligine_basvuru_yonerge_tasla&#287;&#305;.pdf" TargetMode="External"/><Relationship Id="rId126" Type="http://schemas.openxmlformats.org/officeDocument/2006/relationships/hyperlink" Target="https://muhendislik.sdu.edu.tr/assets/uploads/sites/277/files/2020-2021-egitim-ogretim-guz-yari-bolum-etkinlikleri-27112020.pdf" TargetMode="External"/><Relationship Id="rId8" Type="http://schemas.openxmlformats.org/officeDocument/2006/relationships/image" Target="media/image1.png"/><Relationship Id="rId51" Type="http://schemas.openxmlformats.org/officeDocument/2006/relationships/hyperlink" Target="https://muhendislik.sdu.edu.tr/jeofizik/tr/etkinlikler/yabanci-ogrenciler-staj-hareketliligi16089s.html" TargetMode="External"/><Relationship Id="rId72" Type="http://schemas.openxmlformats.org/officeDocument/2006/relationships/hyperlink" Target="https://muhendislik.sdu.edu.tr/jeofizik/tr/iyilestirme-oneri-formu" TargetMode="External"/><Relationship Id="rId93" Type="http://schemas.openxmlformats.org/officeDocument/2006/relationships/hyperlink" Target="https://engelsiz.sdu.edu.tr/" TargetMode="External"/><Relationship Id="rId98" Type="http://schemas.openxmlformats.org/officeDocument/2006/relationships/hyperlink" Target="https://muhendislik.sdu.edu.tr/jeofizik/tr/akademik-kadro" TargetMode="External"/><Relationship Id="rId121" Type="http://schemas.openxmlformats.org/officeDocument/2006/relationships/hyperlink" Target="https://muhendislik.sdu.edu.tr/jeofizik/tr/kurumsal/tanitim-1740s.html" TargetMode="External"/><Relationship Id="rId3" Type="http://schemas.openxmlformats.org/officeDocument/2006/relationships/styles" Target="styles.xml"/><Relationship Id="rId25" Type="http://schemas.openxmlformats.org/officeDocument/2006/relationships/hyperlink" Target="https://www.mevzuat.gov.tr/MevzuatMetin/1.5.5018.pdf" TargetMode="External"/><Relationship Id="rId46" Type="http://schemas.openxmlformats.org/officeDocument/2006/relationships/hyperlink" Target="https://muhendislik.sdu.edu.tr/assets/uploads/sites/277/files/jeofizik_muh-_ic_dis_paydaslar-04072018.pdf" TargetMode="External"/><Relationship Id="rId67" Type="http://schemas.openxmlformats.org/officeDocument/2006/relationships/hyperlink" Target="https://muhendislik.sdu.edu.tr/assets/uploads/sites/277/files/15-anketsonuclari14022022.pdf" TargetMode="External"/><Relationship Id="rId116" Type="http://schemas.openxmlformats.org/officeDocument/2006/relationships/hyperlink" Target="https://bap.sdu.edu.tr/tr/kurumsal/yonerge-869s.html" TargetMode="External"/><Relationship Id="rId20" Type="http://schemas.openxmlformats.org/officeDocument/2006/relationships/hyperlink" Target="https://muhendislik.sdu.edu.tr/jeofizik/tr/etkinlikler/birim-kalite-komisyonu-toplanti-tutanaklari-15016s.html" TargetMode="External"/><Relationship Id="rId41" Type="http://schemas.openxmlformats.org/officeDocument/2006/relationships/hyperlink" Target="https://muhendislik.sdu.edu.tr/assets/uploads/sites/277/files/5-birim-paydaslari-listesi-14022022.pdf" TargetMode="External"/><Relationship Id="rId62" Type="http://schemas.openxmlformats.org/officeDocument/2006/relationships/hyperlink" Target="https://muhendislik.sdu.edu.tr/assets/uploads/sites/277/files/program_ciktilari-04072018.pdf" TargetMode="External"/><Relationship Id="rId83" Type="http://schemas.openxmlformats.org/officeDocument/2006/relationships/hyperlink" Target="https://muhendislik.sdu.edu.tr/assets/uploads/sites/277/files/danisma-ktt-26122023.pdf" TargetMode="External"/><Relationship Id="rId88" Type="http://schemas.openxmlformats.org/officeDocument/2006/relationships/hyperlink" Target="https://egitim.sdu.edu.tr/fenbilogrt/tr/sesli-kitaplar.html" TargetMode="External"/><Relationship Id="rId111" Type="http://schemas.openxmlformats.org/officeDocument/2006/relationships/hyperlink" Target="https://muhendislik.sdu.edu.tr/assets/uploads/sites/277/files/2023-ar-ge-raporu-25012024.pdf" TargetMode="External"/><Relationship Id="rId15" Type="http://schemas.openxmlformats.org/officeDocument/2006/relationships/hyperlink" Target="https://muhendislik.sdu.edu.tr/assets/uploads/sites/277/files/kalite-uyeleri26122023.pdf" TargetMode="External"/><Relationship Id="rId36" Type="http://schemas.openxmlformats.org/officeDocument/2006/relationships/hyperlink" Target="https://imid.sdu.edu.tr/tr/kolay-ulasim/mevzuat-ve-yonetmelikler-11731s.html" TargetMode="External"/><Relationship Id="rId57" Type="http://schemas.openxmlformats.org/officeDocument/2006/relationships/hyperlink" Target="https://muhendislik.sdu.edu.tr/assets/uploads/sites/277/files/5-birim-paydaslari-listesi-14022022.pdf" TargetMode="External"/><Relationship Id="rId106" Type="http://schemas.openxmlformats.org/officeDocument/2006/relationships/hyperlink" Target="https://w3.sdu.edu.tr/SDU_Files/Files/&#246;gr_gr_(1).pdf" TargetMode="External"/><Relationship Id="rId127" Type="http://schemas.openxmlformats.org/officeDocument/2006/relationships/hyperlink" Target="https://muhendislik.sdu.edu.tr/assets/uploads/sites/277/files/jeofizik_muh-_ic_dis_paydaslar-04072018.pdf" TargetMode="External"/><Relationship Id="rId10" Type="http://schemas.openxmlformats.org/officeDocument/2006/relationships/hyperlink" Target="https://muhendislik.sdu.edu.tr/assets/uploads/sites/277/files/jeof_web_08-02-2018-03072018.pdf" TargetMode="External"/><Relationship Id="rId31" Type="http://schemas.openxmlformats.org/officeDocument/2006/relationships/hyperlink" Target="https://muhendislik.sdu.edu.tr/assets/uploads/sites/277/files/mudek_anket_yeni_mezun-03072018.pdf" TargetMode="External"/><Relationship Id="rId52" Type="http://schemas.openxmlformats.org/officeDocument/2006/relationships/hyperlink" Target="https://uluslararasi.sdu.edu.tr" TargetMode="External"/><Relationship Id="rId73" Type="http://schemas.openxmlformats.org/officeDocument/2006/relationships/hyperlink" Target="https://muhendislik.sdu.edu.tr/jeofizik/tr/lisans-ders-icerikleri/jeofizik-muhendisligiders-icerikleri-10241s.html" TargetMode="External"/><Relationship Id="rId78" Type="http://schemas.openxmlformats.org/officeDocument/2006/relationships/hyperlink" Target="https://muhendislik.sdu.edu.tr/assets/uploads/sites/268/files/mezuniyet-islemleri-isakissemasi-03112020.pdf" TargetMode="External"/><Relationship Id="rId94" Type="http://schemas.openxmlformats.org/officeDocument/2006/relationships/hyperlink" Target="https://api.yokak.gov.tr/Storage/sdu/2019/ProofFiles/engelli-ogrenci-egitim-ogretimvesinavyonergesi.pdf" TargetMode="External"/><Relationship Id="rId99" Type="http://schemas.openxmlformats.org/officeDocument/2006/relationships/hyperlink" Target="https://www.yok.gov.tr/Documents/Akademik/AtanmaKriterleri/suleyman-demirelkriter-25-01-2021.pdf" TargetMode="External"/><Relationship Id="rId101" Type="http://schemas.openxmlformats.org/officeDocument/2006/relationships/hyperlink" Target="https://muhendislik.sdu.edu.tr/assets/uploads/sites/277/files/12-birim-organizasyonsemasi-24012024.pdf" TargetMode="External"/><Relationship Id="rId122" Type="http://schemas.openxmlformats.org/officeDocument/2006/relationships/hyperlink" Target="https://muhendislik.sdu.edu.tr/assets/uploads/sites/277/files/jeofizik_muh-_ic_dis_paydaslar-04072018.pdf" TargetMode="External"/><Relationship Id="rId4" Type="http://schemas.openxmlformats.org/officeDocument/2006/relationships/settings" Target="settings.xml"/><Relationship Id="rId9" Type="http://schemas.openxmlformats.org/officeDocument/2006/relationships/hyperlink" Target="https://muhendislik.sdu.edu.tr/assets/uploads/sites/277/files/jeofizikmuh-_vizyon_misyon-03072018.pdf" TargetMode="External"/><Relationship Id="rId26" Type="http://schemas.openxmlformats.org/officeDocument/2006/relationships/hyperlink" Target="https://kimer.sd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6474-82F8-4116-8EBB-83DFDE42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15577</Words>
  <Characters>88792</Characters>
  <Application>Microsoft Office Word</Application>
  <DocSecurity>0</DocSecurity>
  <Lines>739</Lines>
  <Paragraphs>208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hakan</cp:lastModifiedBy>
  <cp:revision>2</cp:revision>
  <cp:lastPrinted>2021-11-16T10:54:00Z</cp:lastPrinted>
  <dcterms:created xsi:type="dcterms:W3CDTF">2026-01-05T11:14:00Z</dcterms:created>
  <dcterms:modified xsi:type="dcterms:W3CDTF">2026-01-05T11:14:00Z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bde383bf-6a95-43b4-8678-2541210eb00c</vt:lpwstr>
  </property>
</Properties>
</file>