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10F9B7" w14:textId="77777777" w:rsidR="00BA2647" w:rsidRPr="000C3BF1" w:rsidRDefault="00BA2647" w:rsidP="00BA2647">
      <w:pPr>
        <w:jc w:val="center"/>
        <w:rPr>
          <w:rFonts w:ascii="Times New Roman" w:eastAsia="Calibri" w:hAnsi="Times New Roman" w:cs="Times New Roman"/>
        </w:rPr>
      </w:pPr>
      <w:r w:rsidRPr="000C3BF1">
        <w:rPr>
          <w:rFonts w:ascii="Times New Roman" w:eastAsia="Calibri" w:hAnsi="Times New Roman" w:cs="Times New Roman"/>
          <w:noProof/>
          <w:lang w:val="tr-TR" w:eastAsia="tr-TR"/>
        </w:rPr>
        <w:drawing>
          <wp:inline distT="0" distB="0" distL="0" distR="0" wp14:anchorId="424B46D3" wp14:editId="5CE8F194">
            <wp:extent cx="1817010" cy="1814702"/>
            <wp:effectExtent l="0" t="0" r="0" b="0"/>
            <wp:docPr id="28" name="image1.png" descr="Süleyman Demirel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817010" cy="1814702"/>
                    </a:xfrm>
                    <a:prstGeom prst="rect">
                      <a:avLst/>
                    </a:prstGeom>
                  </pic:spPr>
                </pic:pic>
              </a:graphicData>
            </a:graphic>
          </wp:inline>
        </w:drawing>
      </w:r>
    </w:p>
    <w:p w14:paraId="7B48D59E" w14:textId="77777777" w:rsidR="00BA2647" w:rsidRPr="000C3BF1" w:rsidRDefault="00BA2647" w:rsidP="00BA2647">
      <w:pPr>
        <w:jc w:val="center"/>
        <w:rPr>
          <w:rFonts w:ascii="Times New Roman" w:eastAsia="Calibri" w:hAnsi="Times New Roman" w:cs="Times New Roman"/>
        </w:rPr>
      </w:pPr>
    </w:p>
    <w:p w14:paraId="3437FD12" w14:textId="77777777" w:rsidR="00BA2647" w:rsidRPr="000C3BF1" w:rsidRDefault="00BA2647" w:rsidP="00BA2647">
      <w:pPr>
        <w:jc w:val="center"/>
        <w:rPr>
          <w:rFonts w:ascii="Times New Roman" w:eastAsia="Calibri" w:hAnsi="Times New Roman" w:cs="Times New Roman"/>
        </w:rPr>
      </w:pPr>
    </w:p>
    <w:p w14:paraId="62F459F4" w14:textId="77777777" w:rsidR="00BA2647" w:rsidRPr="000C3BF1" w:rsidRDefault="00BA2647" w:rsidP="00BA2647">
      <w:pPr>
        <w:jc w:val="center"/>
        <w:rPr>
          <w:rFonts w:ascii="Times New Roman" w:eastAsia="Calibri" w:hAnsi="Times New Roman" w:cs="Times New Roman"/>
          <w:b/>
        </w:rPr>
      </w:pPr>
      <w:proofErr w:type="gramStart"/>
      <w:r w:rsidRPr="000C3BF1">
        <w:rPr>
          <w:rFonts w:ascii="Times New Roman" w:eastAsia="Calibri" w:hAnsi="Times New Roman" w:cs="Times New Roman"/>
          <w:b/>
        </w:rPr>
        <w:t>T.C.</w:t>
      </w:r>
      <w:proofErr w:type="gramEnd"/>
    </w:p>
    <w:p w14:paraId="532BCB3E" w14:textId="77777777" w:rsidR="00BA2647" w:rsidRPr="000C3BF1" w:rsidRDefault="00BA2647" w:rsidP="00BA2647">
      <w:pPr>
        <w:jc w:val="center"/>
        <w:rPr>
          <w:rFonts w:ascii="Times New Roman" w:eastAsia="Calibri" w:hAnsi="Times New Roman" w:cs="Times New Roman"/>
          <w:b/>
        </w:rPr>
      </w:pPr>
      <w:r w:rsidRPr="000C3BF1">
        <w:rPr>
          <w:rFonts w:ascii="Times New Roman" w:eastAsia="Calibri" w:hAnsi="Times New Roman" w:cs="Times New Roman"/>
          <w:b/>
        </w:rPr>
        <w:t>SÜLEYMAN DEMİREL ÜNİVERSİTESİ</w:t>
      </w:r>
    </w:p>
    <w:p w14:paraId="5220EF0D" w14:textId="77777777" w:rsidR="00BA2647" w:rsidRPr="000C3BF1" w:rsidRDefault="00BA2647" w:rsidP="00BA2647">
      <w:pPr>
        <w:jc w:val="center"/>
        <w:rPr>
          <w:rFonts w:ascii="Times New Roman" w:eastAsia="Calibri" w:hAnsi="Times New Roman" w:cs="Times New Roman"/>
          <w:b/>
        </w:rPr>
      </w:pPr>
      <w:r w:rsidRPr="000C3BF1">
        <w:rPr>
          <w:rFonts w:ascii="Times New Roman" w:eastAsia="Calibri" w:hAnsi="Times New Roman" w:cs="Times New Roman"/>
          <w:b/>
        </w:rPr>
        <w:t>MÜHENDİSLİK FAKÜLTESİ</w:t>
      </w:r>
    </w:p>
    <w:p w14:paraId="547FA448" w14:textId="60A26284" w:rsidR="00BA2647" w:rsidRDefault="00BA2647" w:rsidP="00BA2647">
      <w:pPr>
        <w:jc w:val="center"/>
        <w:rPr>
          <w:rFonts w:ascii="Times New Roman" w:eastAsia="Calibri" w:hAnsi="Times New Roman" w:cs="Times New Roman"/>
          <w:b/>
        </w:rPr>
      </w:pPr>
      <w:r>
        <w:rPr>
          <w:rFonts w:ascii="Times New Roman" w:eastAsia="Calibri" w:hAnsi="Times New Roman" w:cs="Times New Roman"/>
          <w:b/>
        </w:rPr>
        <w:t>BİLGİSAYAR</w:t>
      </w:r>
      <w:r w:rsidRPr="000C3BF1">
        <w:rPr>
          <w:rFonts w:ascii="Times New Roman" w:eastAsia="Calibri" w:hAnsi="Times New Roman" w:cs="Times New Roman"/>
          <w:b/>
        </w:rPr>
        <w:t xml:space="preserve"> MÜHENDİSLİĞİ BÖLÜMÜ</w:t>
      </w:r>
    </w:p>
    <w:p w14:paraId="545234F9" w14:textId="77777777" w:rsidR="00BA2647" w:rsidRDefault="00BA2647" w:rsidP="00BA2647">
      <w:pPr>
        <w:jc w:val="center"/>
        <w:rPr>
          <w:rFonts w:ascii="Times New Roman" w:eastAsia="Calibri" w:hAnsi="Times New Roman" w:cs="Times New Roman"/>
          <w:b/>
        </w:rPr>
      </w:pPr>
    </w:p>
    <w:p w14:paraId="70C71689" w14:textId="77777777" w:rsidR="00BA2647" w:rsidRPr="000C3BF1" w:rsidRDefault="00BA2647" w:rsidP="00BA2647">
      <w:pPr>
        <w:jc w:val="center"/>
        <w:rPr>
          <w:rFonts w:ascii="Times New Roman" w:eastAsia="Calibri" w:hAnsi="Times New Roman" w:cs="Times New Roman"/>
          <w:b/>
        </w:rPr>
      </w:pPr>
    </w:p>
    <w:p w14:paraId="3FCE40D6" w14:textId="77777777" w:rsidR="00BA2647" w:rsidRPr="000C3BF1" w:rsidRDefault="00BA2647" w:rsidP="00BA2647">
      <w:pPr>
        <w:jc w:val="center"/>
        <w:rPr>
          <w:rFonts w:ascii="Times New Roman" w:eastAsia="Calibri" w:hAnsi="Times New Roman" w:cs="Times New Roman"/>
          <w:b/>
        </w:rPr>
      </w:pPr>
    </w:p>
    <w:p w14:paraId="669A340C" w14:textId="77777777" w:rsidR="00BA2647" w:rsidRPr="000C3BF1" w:rsidRDefault="00BA2647" w:rsidP="00BA2647">
      <w:pPr>
        <w:jc w:val="center"/>
        <w:rPr>
          <w:rFonts w:ascii="Times New Roman" w:eastAsia="Calibri" w:hAnsi="Times New Roman" w:cs="Times New Roman"/>
          <w:b/>
        </w:rPr>
      </w:pPr>
      <w:r w:rsidRPr="000C3BF1">
        <w:rPr>
          <w:rFonts w:ascii="Times New Roman" w:eastAsia="Calibri" w:hAnsi="Times New Roman" w:cs="Times New Roman"/>
          <w:b/>
        </w:rPr>
        <w:t>ÖZ DEĞERLENDİRME RAPORU</w:t>
      </w:r>
    </w:p>
    <w:p w14:paraId="44CB9630" w14:textId="77777777" w:rsidR="00BA2647" w:rsidRDefault="00BA2647" w:rsidP="00BA2647">
      <w:pPr>
        <w:jc w:val="center"/>
        <w:rPr>
          <w:rFonts w:ascii="Times New Roman" w:eastAsia="Calibri" w:hAnsi="Times New Roman" w:cs="Times New Roman"/>
          <w:b/>
        </w:rPr>
      </w:pPr>
    </w:p>
    <w:p w14:paraId="7A676EF0" w14:textId="77777777" w:rsidR="00BA2647" w:rsidRDefault="00BA2647" w:rsidP="00BA2647">
      <w:pPr>
        <w:jc w:val="center"/>
        <w:rPr>
          <w:rFonts w:ascii="Times New Roman" w:eastAsia="Calibri" w:hAnsi="Times New Roman" w:cs="Times New Roman"/>
          <w:b/>
        </w:rPr>
      </w:pPr>
    </w:p>
    <w:p w14:paraId="6D17EFEF" w14:textId="77777777" w:rsidR="00BA2647" w:rsidRDefault="00BA2647" w:rsidP="00BA2647">
      <w:pPr>
        <w:jc w:val="center"/>
        <w:rPr>
          <w:rFonts w:ascii="Times New Roman" w:eastAsia="Calibri" w:hAnsi="Times New Roman" w:cs="Times New Roman"/>
          <w:b/>
        </w:rPr>
      </w:pPr>
    </w:p>
    <w:p w14:paraId="60F2EF35" w14:textId="77777777" w:rsidR="00BA2647" w:rsidRDefault="00BA2647" w:rsidP="00BA2647">
      <w:pPr>
        <w:jc w:val="center"/>
        <w:rPr>
          <w:rFonts w:ascii="Times New Roman" w:eastAsia="Calibri" w:hAnsi="Times New Roman" w:cs="Times New Roman"/>
          <w:b/>
        </w:rPr>
      </w:pPr>
    </w:p>
    <w:p w14:paraId="62CFADFA" w14:textId="77777777" w:rsidR="00BA2647" w:rsidRPr="000C3BF1" w:rsidRDefault="00BA2647" w:rsidP="00BA2647">
      <w:pPr>
        <w:jc w:val="center"/>
        <w:rPr>
          <w:rFonts w:ascii="Times New Roman" w:eastAsia="Calibri" w:hAnsi="Times New Roman" w:cs="Times New Roman"/>
          <w:b/>
        </w:rPr>
      </w:pPr>
    </w:p>
    <w:p w14:paraId="514D8382" w14:textId="77777777" w:rsidR="00BA2647" w:rsidRPr="000C3BF1" w:rsidRDefault="00BA2647" w:rsidP="00BA2647">
      <w:pPr>
        <w:jc w:val="center"/>
        <w:rPr>
          <w:rFonts w:ascii="Times New Roman" w:eastAsia="Calibri" w:hAnsi="Times New Roman" w:cs="Times New Roman"/>
          <w:b/>
        </w:rPr>
      </w:pPr>
    </w:p>
    <w:p w14:paraId="25BAE46D" w14:textId="77777777" w:rsidR="00BA2647" w:rsidRPr="000C3BF1" w:rsidRDefault="00BA2647" w:rsidP="00BA2647">
      <w:pPr>
        <w:jc w:val="center"/>
        <w:rPr>
          <w:rFonts w:ascii="Times New Roman" w:eastAsia="Calibri" w:hAnsi="Times New Roman" w:cs="Times New Roman"/>
          <w:b/>
        </w:rPr>
      </w:pPr>
      <w:r w:rsidRPr="000C3BF1">
        <w:rPr>
          <w:rFonts w:ascii="Times New Roman" w:eastAsia="Calibri" w:hAnsi="Times New Roman" w:cs="Times New Roman"/>
          <w:b/>
        </w:rPr>
        <w:t>Birim Kalite Komisyonu Başkanı</w:t>
      </w:r>
    </w:p>
    <w:p w14:paraId="0DD9E70B" w14:textId="6993C39F" w:rsidR="00BA2647" w:rsidRPr="00322078" w:rsidRDefault="00BA2647" w:rsidP="00BA2647">
      <w:pPr>
        <w:jc w:val="center"/>
        <w:rPr>
          <w:rFonts w:ascii="Times New Roman" w:eastAsia="Calibri" w:hAnsi="Times New Roman" w:cs="Times New Roman"/>
          <w:b/>
        </w:rPr>
      </w:pPr>
      <w:r>
        <w:rPr>
          <w:rFonts w:ascii="Times New Roman" w:hAnsi="Times New Roman" w:cs="Times New Roman"/>
          <w:b/>
        </w:rPr>
        <w:t>Dr. Öğr. Üyesi Gül Fatma TÜRKER</w:t>
      </w:r>
    </w:p>
    <w:p w14:paraId="4A5CA2AD" w14:textId="77777777" w:rsidR="00BA2647" w:rsidRDefault="00BA2647" w:rsidP="008E32A0">
      <w:pPr>
        <w:tabs>
          <w:tab w:val="left" w:pos="2740"/>
        </w:tabs>
        <w:spacing w:line="360" w:lineRule="auto"/>
        <w:rPr>
          <w:rFonts w:ascii="Times New Roman" w:hAnsi="Times New Roman" w:cs="Times New Roman"/>
          <w:b/>
          <w:caps/>
        </w:rPr>
      </w:pPr>
    </w:p>
    <w:p w14:paraId="5ED9B49E" w14:textId="77777777" w:rsidR="00BA2647" w:rsidRPr="000C3BF1" w:rsidRDefault="00BA2647" w:rsidP="00BA2647">
      <w:pPr>
        <w:tabs>
          <w:tab w:val="left" w:pos="2740"/>
        </w:tabs>
        <w:spacing w:line="360" w:lineRule="auto"/>
        <w:jc w:val="center"/>
        <w:rPr>
          <w:rFonts w:ascii="Times New Roman" w:hAnsi="Times New Roman" w:cs="Times New Roman"/>
          <w:b/>
          <w:caps/>
        </w:rPr>
      </w:pPr>
    </w:p>
    <w:p w14:paraId="21741017" w14:textId="77777777" w:rsidR="00BA2647" w:rsidRPr="000C3BF1" w:rsidRDefault="00BA2647" w:rsidP="00BA2647">
      <w:pPr>
        <w:jc w:val="center"/>
        <w:rPr>
          <w:rFonts w:ascii="Times New Roman" w:eastAsia="Calibri" w:hAnsi="Times New Roman" w:cs="Times New Roman"/>
          <w:b/>
        </w:rPr>
      </w:pPr>
      <w:r w:rsidRPr="000C3BF1">
        <w:rPr>
          <w:rFonts w:ascii="Times New Roman" w:eastAsia="Calibri" w:hAnsi="Times New Roman" w:cs="Times New Roman"/>
          <w:b/>
        </w:rPr>
        <w:t>Birim Kalite Komisyonu Üyeleri</w:t>
      </w:r>
    </w:p>
    <w:p w14:paraId="62F4900C" w14:textId="1E0C9CA1" w:rsidR="00BA2647" w:rsidRPr="00322078" w:rsidRDefault="00BA2647" w:rsidP="00BA2647">
      <w:pPr>
        <w:jc w:val="center"/>
        <w:rPr>
          <w:rFonts w:ascii="Times New Roman" w:eastAsia="Calibri" w:hAnsi="Times New Roman" w:cs="Times New Roman"/>
          <w:b/>
        </w:rPr>
      </w:pPr>
      <w:r>
        <w:rPr>
          <w:rFonts w:ascii="Times New Roman" w:hAnsi="Times New Roman" w:cs="Times New Roman"/>
          <w:b/>
        </w:rPr>
        <w:t xml:space="preserve">Dr. Öğr. Üyesi </w:t>
      </w:r>
      <w:r w:rsidR="00173B44">
        <w:rPr>
          <w:rFonts w:ascii="Times New Roman" w:hAnsi="Times New Roman" w:cs="Times New Roman"/>
          <w:b/>
        </w:rPr>
        <w:t>T</w:t>
      </w:r>
      <w:bookmarkStart w:id="0" w:name="_GoBack"/>
      <w:bookmarkEnd w:id="0"/>
      <w:r>
        <w:rPr>
          <w:rFonts w:ascii="Times New Roman" w:hAnsi="Times New Roman" w:cs="Times New Roman"/>
          <w:b/>
        </w:rPr>
        <w:t>urgay AyDOĞAN</w:t>
      </w:r>
    </w:p>
    <w:p w14:paraId="3DFF29EF" w14:textId="4C99519D" w:rsidR="00BA2647" w:rsidRPr="000C3BF1" w:rsidRDefault="00BA2647" w:rsidP="00BA2647">
      <w:pPr>
        <w:jc w:val="center"/>
        <w:rPr>
          <w:rFonts w:ascii="Times New Roman" w:eastAsia="Calibri" w:hAnsi="Times New Roman" w:cs="Times New Roman"/>
          <w:b/>
        </w:rPr>
      </w:pPr>
      <w:proofErr w:type="gramStart"/>
      <w:r w:rsidRPr="000C3BF1">
        <w:rPr>
          <w:rFonts w:ascii="Times New Roman" w:eastAsia="Calibri" w:hAnsi="Times New Roman" w:cs="Times New Roman"/>
          <w:b/>
        </w:rPr>
        <w:t>Arş.</w:t>
      </w:r>
      <w:proofErr w:type="gramEnd"/>
      <w:r w:rsidRPr="000C3BF1">
        <w:rPr>
          <w:rFonts w:ascii="Times New Roman" w:eastAsia="Calibri" w:hAnsi="Times New Roman" w:cs="Times New Roman"/>
          <w:b/>
        </w:rPr>
        <w:t xml:space="preserve"> </w:t>
      </w:r>
      <w:proofErr w:type="gramStart"/>
      <w:r w:rsidRPr="000C3BF1">
        <w:rPr>
          <w:rFonts w:ascii="Times New Roman" w:eastAsia="Calibri" w:hAnsi="Times New Roman" w:cs="Times New Roman"/>
          <w:b/>
        </w:rPr>
        <w:t>Gör.</w:t>
      </w:r>
      <w:proofErr w:type="gramEnd"/>
      <w:r w:rsidRPr="000C3BF1">
        <w:rPr>
          <w:rFonts w:ascii="Times New Roman" w:eastAsia="Calibri" w:hAnsi="Times New Roman" w:cs="Times New Roman"/>
          <w:b/>
        </w:rPr>
        <w:t xml:space="preserve"> </w:t>
      </w:r>
      <w:r>
        <w:rPr>
          <w:rFonts w:ascii="Times New Roman" w:eastAsia="Calibri" w:hAnsi="Times New Roman" w:cs="Times New Roman"/>
          <w:b/>
        </w:rPr>
        <w:t>Emel GENÇER</w:t>
      </w:r>
    </w:p>
    <w:p w14:paraId="5E759F20" w14:textId="77777777" w:rsidR="00BA2647" w:rsidRDefault="00BA2647" w:rsidP="00BA2647">
      <w:pPr>
        <w:tabs>
          <w:tab w:val="left" w:pos="2740"/>
        </w:tabs>
        <w:spacing w:line="360" w:lineRule="auto"/>
        <w:rPr>
          <w:rFonts w:ascii="Times New Roman" w:hAnsi="Times New Roman" w:cs="Times New Roman"/>
          <w:b/>
          <w:caps/>
        </w:rPr>
      </w:pPr>
    </w:p>
    <w:p w14:paraId="50AA5963" w14:textId="77777777" w:rsidR="00BA2647" w:rsidRDefault="00BA2647" w:rsidP="00BA2647">
      <w:pPr>
        <w:tabs>
          <w:tab w:val="left" w:pos="2740"/>
        </w:tabs>
        <w:spacing w:line="360" w:lineRule="auto"/>
        <w:rPr>
          <w:rFonts w:ascii="Times New Roman" w:hAnsi="Times New Roman" w:cs="Times New Roman"/>
          <w:b/>
          <w:caps/>
        </w:rPr>
      </w:pPr>
    </w:p>
    <w:p w14:paraId="61667653" w14:textId="77777777" w:rsidR="00BA2647" w:rsidRDefault="00BA2647" w:rsidP="00BA2647">
      <w:pPr>
        <w:tabs>
          <w:tab w:val="left" w:pos="2740"/>
        </w:tabs>
        <w:spacing w:line="360" w:lineRule="auto"/>
        <w:jc w:val="center"/>
        <w:rPr>
          <w:rFonts w:ascii="Times New Roman" w:hAnsi="Times New Roman" w:cs="Times New Roman"/>
          <w:b/>
          <w:caps/>
        </w:rPr>
      </w:pPr>
    </w:p>
    <w:p w14:paraId="32D636FA" w14:textId="77777777" w:rsidR="00BA2647" w:rsidRDefault="00BA2647" w:rsidP="00BA2647">
      <w:pPr>
        <w:tabs>
          <w:tab w:val="left" w:pos="2740"/>
        </w:tabs>
        <w:spacing w:line="360" w:lineRule="auto"/>
        <w:jc w:val="center"/>
        <w:rPr>
          <w:rFonts w:ascii="Times New Roman" w:hAnsi="Times New Roman" w:cs="Times New Roman"/>
          <w:b/>
          <w:caps/>
        </w:rPr>
      </w:pPr>
    </w:p>
    <w:p w14:paraId="5F07F314" w14:textId="77777777" w:rsidR="00BA2647" w:rsidRDefault="00BA2647" w:rsidP="00BA2647">
      <w:pPr>
        <w:tabs>
          <w:tab w:val="left" w:pos="2740"/>
        </w:tabs>
        <w:spacing w:line="360" w:lineRule="auto"/>
        <w:jc w:val="center"/>
        <w:rPr>
          <w:rFonts w:ascii="Times New Roman" w:hAnsi="Times New Roman" w:cs="Times New Roman"/>
          <w:b/>
          <w:caps/>
        </w:rPr>
      </w:pPr>
    </w:p>
    <w:p w14:paraId="4F053370" w14:textId="77777777" w:rsidR="00BA2647" w:rsidRDefault="00BA2647" w:rsidP="00BA2647">
      <w:pPr>
        <w:tabs>
          <w:tab w:val="left" w:pos="2740"/>
        </w:tabs>
        <w:spacing w:line="360" w:lineRule="auto"/>
        <w:jc w:val="center"/>
        <w:rPr>
          <w:rFonts w:ascii="Times New Roman" w:hAnsi="Times New Roman" w:cs="Times New Roman"/>
          <w:b/>
          <w:caps/>
        </w:rPr>
      </w:pPr>
    </w:p>
    <w:p w14:paraId="15931C1E" w14:textId="77777777" w:rsidR="00BA2647" w:rsidRDefault="00BA2647" w:rsidP="00BA2647">
      <w:pPr>
        <w:tabs>
          <w:tab w:val="left" w:pos="2740"/>
        </w:tabs>
        <w:spacing w:line="360" w:lineRule="auto"/>
        <w:jc w:val="center"/>
        <w:rPr>
          <w:rFonts w:ascii="Times New Roman" w:hAnsi="Times New Roman" w:cs="Times New Roman"/>
          <w:b/>
          <w:caps/>
        </w:rPr>
      </w:pPr>
    </w:p>
    <w:p w14:paraId="6F85C870" w14:textId="77777777" w:rsidR="00BA2647" w:rsidRPr="000C3BF1" w:rsidRDefault="00BA2647" w:rsidP="00BA2647">
      <w:pPr>
        <w:tabs>
          <w:tab w:val="left" w:pos="2740"/>
        </w:tabs>
        <w:spacing w:line="360" w:lineRule="auto"/>
        <w:jc w:val="center"/>
        <w:rPr>
          <w:rFonts w:ascii="Times New Roman" w:hAnsi="Times New Roman" w:cs="Times New Roman"/>
          <w:b/>
          <w:caps/>
        </w:rPr>
      </w:pPr>
    </w:p>
    <w:p w14:paraId="7716D737" w14:textId="77777777" w:rsidR="00BA2647" w:rsidRPr="000C3BF1" w:rsidRDefault="00BA2647" w:rsidP="00BA2647">
      <w:pPr>
        <w:tabs>
          <w:tab w:val="left" w:pos="2740"/>
        </w:tabs>
        <w:spacing w:line="360" w:lineRule="auto"/>
        <w:jc w:val="center"/>
        <w:rPr>
          <w:rFonts w:ascii="Times New Roman" w:eastAsia="Calibri" w:hAnsi="Times New Roman" w:cs="Times New Roman"/>
          <w:b/>
        </w:rPr>
      </w:pPr>
      <w:r w:rsidRPr="000C3BF1">
        <w:rPr>
          <w:rFonts w:ascii="Times New Roman" w:eastAsia="Calibri" w:hAnsi="Times New Roman" w:cs="Times New Roman"/>
          <w:b/>
        </w:rPr>
        <w:t>Isparta / 2021</w:t>
      </w:r>
    </w:p>
    <w:p w14:paraId="1F814153" w14:textId="77777777" w:rsidR="00BA2647" w:rsidRDefault="00BA2647" w:rsidP="008E32A0">
      <w:pPr>
        <w:spacing w:after="200"/>
        <w:rPr>
          <w:rFonts w:ascii="Times New Roman" w:eastAsia="Times New Roman" w:hAnsi="Times New Roman" w:cs="Times New Roman"/>
          <w:b/>
          <w:sz w:val="24"/>
          <w:szCs w:val="24"/>
        </w:rPr>
      </w:pPr>
    </w:p>
    <w:p w14:paraId="3CB3CECA" w14:textId="77777777" w:rsidR="00BA2647" w:rsidRDefault="00BA2647">
      <w:pPr>
        <w:spacing w:after="200"/>
        <w:jc w:val="center"/>
        <w:rPr>
          <w:rFonts w:ascii="Times New Roman" w:eastAsia="Times New Roman" w:hAnsi="Times New Roman" w:cs="Times New Roman"/>
          <w:b/>
          <w:sz w:val="24"/>
          <w:szCs w:val="24"/>
        </w:rPr>
      </w:pPr>
    </w:p>
    <w:p w14:paraId="0DC5284D" w14:textId="22F6537F" w:rsidR="004C7F54" w:rsidRDefault="001C2128">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BİRİM </w:t>
      </w:r>
      <w:r w:rsidR="003D4C6A">
        <w:rPr>
          <w:rFonts w:ascii="Times New Roman" w:eastAsia="Times New Roman" w:hAnsi="Times New Roman" w:cs="Times New Roman"/>
          <w:b/>
          <w:sz w:val="24"/>
          <w:szCs w:val="24"/>
        </w:rPr>
        <w:t>HAKKINDA BİLGİLER</w:t>
      </w:r>
    </w:p>
    <w:p w14:paraId="5FA7CF56"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1. İletişim Bilgileri</w:t>
      </w:r>
    </w:p>
    <w:p w14:paraId="43CA0D61" w14:textId="77777777" w:rsidR="004C7F54" w:rsidRDefault="003D4C6A">
      <w:pPr>
        <w:spacing w:after="20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333333"/>
          <w:sz w:val="24"/>
          <w:szCs w:val="24"/>
          <w:highlight w:val="white"/>
        </w:rPr>
        <w:t>Süleyman Demirel Üniversitesi, Mühendislik Fakültesi, E9 Blok Isparta Türkiye</w:t>
      </w:r>
    </w:p>
    <w:p w14:paraId="397014BC" w14:textId="77777777" w:rsidR="004C7F54" w:rsidRDefault="003D4C6A">
      <w:pPr>
        <w:spacing w:after="20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+90 246 211 13 82</w:t>
      </w:r>
    </w:p>
    <w:p w14:paraId="1BD8499D" w14:textId="77777777" w:rsidR="004C7F54" w:rsidRDefault="003D4C6A">
      <w:pPr>
        <w:spacing w:after="20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+90 246 211 10 72</w:t>
      </w:r>
    </w:p>
    <w:p w14:paraId="538CD34B" w14:textId="77777777" w:rsidR="004C7F54" w:rsidRDefault="003D4C6A">
      <w:pPr>
        <w:spacing w:after="20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bilgisayarmuh@sdu.edu.tr</w:t>
      </w:r>
    </w:p>
    <w:p w14:paraId="5C92B41E"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2. Tarihsel Gelişimi</w:t>
      </w:r>
    </w:p>
    <w:p w14:paraId="0314D4DE" w14:textId="77777777" w:rsidR="004C7F54" w:rsidRPr="008E32A0" w:rsidRDefault="003D4C6A" w:rsidP="005E50BB">
      <w:pPr>
        <w:spacing w:after="200"/>
        <w:jc w:val="both"/>
        <w:rPr>
          <w:rFonts w:ascii="Times New Roman" w:eastAsia="Times New Roman" w:hAnsi="Times New Roman" w:cs="Times New Roman"/>
          <w:color w:val="000000" w:themeColor="text1"/>
          <w:sz w:val="24"/>
          <w:szCs w:val="24"/>
          <w:highlight w:val="white"/>
        </w:rPr>
      </w:pPr>
      <w:proofErr w:type="gramStart"/>
      <w:r w:rsidRPr="008E32A0">
        <w:rPr>
          <w:rFonts w:ascii="Times New Roman" w:eastAsia="Times New Roman" w:hAnsi="Times New Roman" w:cs="Times New Roman"/>
          <w:color w:val="000000" w:themeColor="text1"/>
          <w:sz w:val="24"/>
          <w:szCs w:val="24"/>
          <w:highlight w:val="white"/>
        </w:rPr>
        <w:t>Süleyman Demirel Üniversitesi Bilgisayar Mühendisliği Bölümü 2005 yılında kurulmuş ve lisans seviyesindeki ilk öğrencilerini 2006-2007 öğretim yılında almıştır.</w:t>
      </w:r>
      <w:proofErr w:type="gramEnd"/>
      <w:r w:rsidRPr="008E32A0">
        <w:rPr>
          <w:rFonts w:ascii="Times New Roman" w:eastAsia="Times New Roman" w:hAnsi="Times New Roman" w:cs="Times New Roman"/>
          <w:color w:val="000000" w:themeColor="text1"/>
          <w:sz w:val="24"/>
          <w:szCs w:val="24"/>
          <w:highlight w:val="white"/>
        </w:rPr>
        <w:t xml:space="preserve"> </w:t>
      </w:r>
      <w:proofErr w:type="gramStart"/>
      <w:r w:rsidRPr="008E32A0">
        <w:rPr>
          <w:rFonts w:ascii="Times New Roman" w:eastAsia="Times New Roman" w:hAnsi="Times New Roman" w:cs="Times New Roman"/>
          <w:color w:val="000000" w:themeColor="text1"/>
          <w:sz w:val="24"/>
          <w:szCs w:val="24"/>
          <w:highlight w:val="white"/>
        </w:rPr>
        <w:t>Eğitim dili türkçedir.</w:t>
      </w:r>
      <w:proofErr w:type="gramEnd"/>
      <w:r w:rsidRPr="008E32A0">
        <w:rPr>
          <w:rFonts w:ascii="Times New Roman" w:eastAsia="Times New Roman" w:hAnsi="Times New Roman" w:cs="Times New Roman"/>
          <w:color w:val="000000" w:themeColor="text1"/>
          <w:sz w:val="24"/>
          <w:szCs w:val="24"/>
          <w:highlight w:val="white"/>
        </w:rPr>
        <w:t xml:space="preserve"> </w:t>
      </w:r>
      <w:proofErr w:type="gramStart"/>
      <w:r w:rsidRPr="008E32A0">
        <w:rPr>
          <w:rFonts w:ascii="Times New Roman" w:eastAsia="Times New Roman" w:hAnsi="Times New Roman" w:cs="Times New Roman"/>
          <w:color w:val="000000" w:themeColor="text1"/>
          <w:sz w:val="24"/>
          <w:szCs w:val="24"/>
          <w:highlight w:val="white"/>
        </w:rPr>
        <w:t>2010-2011 dönemi itibariyle ingilizce hazırlık sınıf zorunludur, ancak dönem başında yapılacak olan muafiyet sınavında geçer not alanlar direk olarak 1.</w:t>
      </w:r>
      <w:proofErr w:type="gramEnd"/>
      <w:r w:rsidRPr="008E32A0">
        <w:rPr>
          <w:rFonts w:ascii="Times New Roman" w:eastAsia="Times New Roman" w:hAnsi="Times New Roman" w:cs="Times New Roman"/>
          <w:color w:val="000000" w:themeColor="text1"/>
          <w:sz w:val="24"/>
          <w:szCs w:val="24"/>
          <w:highlight w:val="white"/>
        </w:rPr>
        <w:t xml:space="preserve"> </w:t>
      </w:r>
      <w:proofErr w:type="gramStart"/>
      <w:r w:rsidRPr="008E32A0">
        <w:rPr>
          <w:rFonts w:ascii="Times New Roman" w:eastAsia="Times New Roman" w:hAnsi="Times New Roman" w:cs="Times New Roman"/>
          <w:color w:val="000000" w:themeColor="text1"/>
          <w:sz w:val="24"/>
          <w:szCs w:val="24"/>
          <w:highlight w:val="white"/>
        </w:rPr>
        <w:t>sınıfa</w:t>
      </w:r>
      <w:proofErr w:type="gramEnd"/>
      <w:r w:rsidRPr="008E32A0">
        <w:rPr>
          <w:rFonts w:ascii="Times New Roman" w:eastAsia="Times New Roman" w:hAnsi="Times New Roman" w:cs="Times New Roman"/>
          <w:color w:val="000000" w:themeColor="text1"/>
          <w:sz w:val="24"/>
          <w:szCs w:val="24"/>
          <w:highlight w:val="white"/>
        </w:rPr>
        <w:t xml:space="preserve"> devam etme hakkını alırlar. </w:t>
      </w:r>
      <w:proofErr w:type="gramStart"/>
      <w:r w:rsidRPr="008E32A0">
        <w:rPr>
          <w:rFonts w:ascii="Times New Roman" w:eastAsia="Times New Roman" w:hAnsi="Times New Roman" w:cs="Times New Roman"/>
          <w:color w:val="000000" w:themeColor="text1"/>
          <w:sz w:val="24"/>
          <w:szCs w:val="24"/>
          <w:highlight w:val="white"/>
        </w:rPr>
        <w:t>Bu sınavı başaramayanların 1 yıl süreyle hazırlık sınıf okumaları gerekir.</w:t>
      </w:r>
      <w:proofErr w:type="gramEnd"/>
      <w:r w:rsidRPr="008E32A0">
        <w:rPr>
          <w:rFonts w:ascii="Times New Roman" w:eastAsia="Times New Roman" w:hAnsi="Times New Roman" w:cs="Times New Roman"/>
          <w:color w:val="000000" w:themeColor="text1"/>
          <w:sz w:val="24"/>
          <w:szCs w:val="24"/>
          <w:highlight w:val="white"/>
        </w:rPr>
        <w:t xml:space="preserve"> </w:t>
      </w:r>
      <w:proofErr w:type="gramStart"/>
      <w:r w:rsidRPr="008E32A0">
        <w:rPr>
          <w:rFonts w:ascii="Times New Roman" w:eastAsia="Times New Roman" w:hAnsi="Times New Roman" w:cs="Times New Roman"/>
          <w:color w:val="000000" w:themeColor="text1"/>
          <w:sz w:val="24"/>
          <w:szCs w:val="24"/>
          <w:highlight w:val="white"/>
        </w:rPr>
        <w:t>Bölüm kadrosunda 1 Profesör, 3 Doçent, 3 Yardımcı Doçent ve 6 Araştırma görevlisi bulunmaktadır.</w:t>
      </w:r>
      <w:proofErr w:type="gramEnd"/>
      <w:r w:rsidRPr="008E32A0">
        <w:rPr>
          <w:rFonts w:ascii="Times New Roman" w:eastAsia="Times New Roman" w:hAnsi="Times New Roman" w:cs="Times New Roman"/>
          <w:color w:val="000000" w:themeColor="text1"/>
          <w:sz w:val="24"/>
          <w:szCs w:val="24"/>
          <w:highlight w:val="white"/>
        </w:rPr>
        <w:t xml:space="preserve"> </w:t>
      </w:r>
      <w:proofErr w:type="gramStart"/>
      <w:r w:rsidRPr="008E32A0">
        <w:rPr>
          <w:rFonts w:ascii="Times New Roman" w:eastAsia="Times New Roman" w:hAnsi="Times New Roman" w:cs="Times New Roman"/>
          <w:color w:val="000000" w:themeColor="text1"/>
          <w:sz w:val="24"/>
          <w:szCs w:val="24"/>
          <w:highlight w:val="white"/>
        </w:rPr>
        <w:t>2008-2009 güz döneminde yüksek lisans ve 2.</w:t>
      </w:r>
      <w:proofErr w:type="gramEnd"/>
      <w:r w:rsidRPr="008E32A0">
        <w:rPr>
          <w:rFonts w:ascii="Times New Roman" w:eastAsia="Times New Roman" w:hAnsi="Times New Roman" w:cs="Times New Roman"/>
          <w:color w:val="000000" w:themeColor="text1"/>
          <w:sz w:val="24"/>
          <w:szCs w:val="24"/>
          <w:highlight w:val="white"/>
        </w:rPr>
        <w:t xml:space="preserve"> </w:t>
      </w:r>
      <w:proofErr w:type="gramStart"/>
      <w:r w:rsidRPr="008E32A0">
        <w:rPr>
          <w:rFonts w:ascii="Times New Roman" w:eastAsia="Times New Roman" w:hAnsi="Times New Roman" w:cs="Times New Roman"/>
          <w:color w:val="000000" w:themeColor="text1"/>
          <w:sz w:val="24"/>
          <w:szCs w:val="24"/>
          <w:highlight w:val="white"/>
        </w:rPr>
        <w:t>öğretim</w:t>
      </w:r>
      <w:proofErr w:type="gramEnd"/>
      <w:r w:rsidRPr="008E32A0">
        <w:rPr>
          <w:rFonts w:ascii="Times New Roman" w:eastAsia="Times New Roman" w:hAnsi="Times New Roman" w:cs="Times New Roman"/>
          <w:color w:val="000000" w:themeColor="text1"/>
          <w:sz w:val="24"/>
          <w:szCs w:val="24"/>
          <w:highlight w:val="white"/>
        </w:rPr>
        <w:t xml:space="preserve"> başlamış olup ilk öğrencilerini bu dönem almıştır. </w:t>
      </w:r>
      <w:proofErr w:type="gramStart"/>
      <w:r w:rsidRPr="008E32A0">
        <w:rPr>
          <w:rFonts w:ascii="Times New Roman" w:eastAsia="Times New Roman" w:hAnsi="Times New Roman" w:cs="Times New Roman"/>
          <w:color w:val="000000" w:themeColor="text1"/>
          <w:sz w:val="24"/>
          <w:szCs w:val="24"/>
          <w:highlight w:val="white"/>
        </w:rPr>
        <w:t>Bölümümüz, Türkiye'yi her ortamda başarıyla temsil etme yeteneğine sahip, en son teknolojik bilgilerle donanmış, nitelikli bilgisayar mühendisleri yetiştirmeyi amaçlamaktadır.</w:t>
      </w:r>
      <w:proofErr w:type="gramEnd"/>
      <w:r w:rsidRPr="008E32A0">
        <w:rPr>
          <w:rFonts w:ascii="Times New Roman" w:eastAsia="Times New Roman" w:hAnsi="Times New Roman" w:cs="Times New Roman"/>
          <w:color w:val="000000" w:themeColor="text1"/>
          <w:sz w:val="24"/>
          <w:szCs w:val="24"/>
          <w:highlight w:val="white"/>
        </w:rPr>
        <w:t xml:space="preserve"> Bölümde; Bilgisayar Donanımı, Bilgisayar Bilimleri ve Bilgisayar Yazılımı olmak üzere üç anabilim </w:t>
      </w:r>
      <w:proofErr w:type="gramStart"/>
      <w:r w:rsidRPr="008E32A0">
        <w:rPr>
          <w:rFonts w:ascii="Times New Roman" w:eastAsia="Times New Roman" w:hAnsi="Times New Roman" w:cs="Times New Roman"/>
          <w:color w:val="000000" w:themeColor="text1"/>
          <w:sz w:val="24"/>
          <w:szCs w:val="24"/>
          <w:highlight w:val="white"/>
        </w:rPr>
        <w:t>dalı</w:t>
      </w:r>
      <w:proofErr w:type="gramEnd"/>
      <w:r w:rsidRPr="008E32A0">
        <w:rPr>
          <w:rFonts w:ascii="Times New Roman" w:eastAsia="Times New Roman" w:hAnsi="Times New Roman" w:cs="Times New Roman"/>
          <w:color w:val="000000" w:themeColor="text1"/>
          <w:sz w:val="24"/>
          <w:szCs w:val="24"/>
          <w:highlight w:val="white"/>
        </w:rPr>
        <w:t xml:space="preserve"> bulunmaktadır.</w:t>
      </w:r>
    </w:p>
    <w:p w14:paraId="513706B0" w14:textId="55C73588" w:rsidR="004C7F54" w:rsidRPr="008E32A0" w:rsidRDefault="004C7F54">
      <w:pPr>
        <w:spacing w:after="200"/>
        <w:rPr>
          <w:rFonts w:ascii="Times New Roman" w:eastAsia="Times New Roman" w:hAnsi="Times New Roman" w:cs="Times New Roman"/>
          <w:color w:val="000000" w:themeColor="text1"/>
          <w:sz w:val="24"/>
          <w:szCs w:val="24"/>
          <w:highlight w:val="white"/>
        </w:rPr>
      </w:pPr>
    </w:p>
    <w:p w14:paraId="47087710" w14:textId="77777777" w:rsidR="004C7F54" w:rsidRPr="008E32A0" w:rsidRDefault="003D4C6A" w:rsidP="005E50BB">
      <w:pPr>
        <w:spacing w:after="200"/>
        <w:jc w:val="both"/>
        <w:rPr>
          <w:rFonts w:ascii="Times New Roman" w:eastAsia="Times New Roman" w:hAnsi="Times New Roman" w:cs="Times New Roman"/>
          <w:color w:val="000000" w:themeColor="text1"/>
          <w:sz w:val="24"/>
          <w:szCs w:val="24"/>
          <w:highlight w:val="white"/>
        </w:rPr>
      </w:pPr>
      <w:proofErr w:type="gramStart"/>
      <w:r w:rsidRPr="008E32A0">
        <w:rPr>
          <w:rFonts w:ascii="Times New Roman" w:eastAsia="Times New Roman" w:hAnsi="Times New Roman" w:cs="Times New Roman"/>
          <w:color w:val="000000" w:themeColor="text1"/>
          <w:sz w:val="24"/>
          <w:szCs w:val="24"/>
          <w:highlight w:val="white"/>
        </w:rPr>
        <w:t>2006 yılında eğitim-öğretime başlayan bölümümüz lisans, yüksek lisans ve doktora programların içermektedir.</w:t>
      </w:r>
      <w:proofErr w:type="gramEnd"/>
      <w:r w:rsidRPr="008E32A0">
        <w:rPr>
          <w:rFonts w:ascii="Times New Roman" w:eastAsia="Times New Roman" w:hAnsi="Times New Roman" w:cs="Times New Roman"/>
          <w:color w:val="000000" w:themeColor="text1"/>
          <w:sz w:val="24"/>
          <w:szCs w:val="24"/>
          <w:highlight w:val="white"/>
        </w:rPr>
        <w:t xml:space="preserve"> </w:t>
      </w:r>
      <w:proofErr w:type="gramStart"/>
      <w:r w:rsidRPr="008E32A0">
        <w:rPr>
          <w:rFonts w:ascii="Times New Roman" w:eastAsia="Times New Roman" w:hAnsi="Times New Roman" w:cs="Times New Roman"/>
          <w:color w:val="000000" w:themeColor="text1"/>
          <w:sz w:val="24"/>
          <w:szCs w:val="24"/>
          <w:highlight w:val="white"/>
        </w:rPr>
        <w:t>Türkiye’de ve dünyanın herhangi ülkesinde başarıyla görev yapabilecek Bilgisayar Mühendisi yetiştirmek bölümümüzün hedefleri arasındadır.</w:t>
      </w:r>
      <w:proofErr w:type="gramEnd"/>
      <w:r w:rsidRPr="008E32A0">
        <w:rPr>
          <w:rFonts w:ascii="Times New Roman" w:eastAsia="Times New Roman" w:hAnsi="Times New Roman" w:cs="Times New Roman"/>
          <w:color w:val="000000" w:themeColor="text1"/>
          <w:sz w:val="24"/>
          <w:szCs w:val="24"/>
          <w:highlight w:val="white"/>
        </w:rPr>
        <w:t xml:space="preserve"> </w:t>
      </w:r>
      <w:proofErr w:type="gramStart"/>
      <w:r w:rsidRPr="008E32A0">
        <w:rPr>
          <w:rFonts w:ascii="Times New Roman" w:eastAsia="Times New Roman" w:hAnsi="Times New Roman" w:cs="Times New Roman"/>
          <w:color w:val="000000" w:themeColor="text1"/>
          <w:sz w:val="24"/>
          <w:szCs w:val="24"/>
          <w:highlight w:val="white"/>
        </w:rPr>
        <w:t>Bölümümüz mesleki faaliyetlerin sıkça düzenlendiği bir mühendislik bölümüdür.</w:t>
      </w:r>
      <w:proofErr w:type="gramEnd"/>
      <w:r w:rsidRPr="008E32A0">
        <w:rPr>
          <w:rFonts w:ascii="Times New Roman" w:eastAsia="Times New Roman" w:hAnsi="Times New Roman" w:cs="Times New Roman"/>
          <w:color w:val="000000" w:themeColor="text1"/>
          <w:sz w:val="24"/>
          <w:szCs w:val="24"/>
          <w:highlight w:val="white"/>
        </w:rPr>
        <w:t xml:space="preserve"> 2. öğretim eğitimi 2008/2009 güz döneminde açılmış olup, uzaktan eğitim 2011/2012 güz, yüksek lisans 2008/2009 güz, doktora eğitimi ise 2015/2016 güz döneminde açılmıştır. </w:t>
      </w:r>
      <w:proofErr w:type="gramStart"/>
      <w:r w:rsidRPr="008E32A0">
        <w:rPr>
          <w:rFonts w:ascii="Times New Roman" w:eastAsia="Times New Roman" w:hAnsi="Times New Roman" w:cs="Times New Roman"/>
          <w:color w:val="000000" w:themeColor="text1"/>
          <w:sz w:val="24"/>
          <w:szCs w:val="24"/>
          <w:highlight w:val="white"/>
        </w:rPr>
        <w:t>Bölüm kadrosunda 3 Profesör, 2 Doçent, 7 Dr. Öğr.</w:t>
      </w:r>
      <w:proofErr w:type="gramEnd"/>
      <w:r w:rsidRPr="008E32A0">
        <w:rPr>
          <w:rFonts w:ascii="Times New Roman" w:eastAsia="Times New Roman" w:hAnsi="Times New Roman" w:cs="Times New Roman"/>
          <w:color w:val="000000" w:themeColor="text1"/>
          <w:sz w:val="24"/>
          <w:szCs w:val="24"/>
          <w:highlight w:val="white"/>
        </w:rPr>
        <w:t xml:space="preserve"> Üyesi, 1 Öğretim Görevlisi, 3 Araştırma Görevlisi bulunmaktadır.</w:t>
      </w:r>
    </w:p>
    <w:p w14:paraId="2ACC8B96"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3. Misyonu, Vizyonu, Değerleri ve Hedefleri</w:t>
      </w:r>
    </w:p>
    <w:p w14:paraId="0413CD1E" w14:textId="77777777" w:rsidR="004C7F54" w:rsidRDefault="003D4C6A">
      <w:pPr>
        <w:shd w:val="clear" w:color="auto" w:fill="FFFFFF"/>
        <w:spacing w:after="240"/>
        <w:jc w:val="both"/>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Misyon</w:t>
      </w:r>
    </w:p>
    <w:p w14:paraId="06B0A04A" w14:textId="77777777" w:rsidR="004C7F54" w:rsidRDefault="003D4C6A">
      <w:pPr>
        <w:shd w:val="clear" w:color="auto" w:fill="FFFFFF"/>
        <w:spacing w:after="24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Bilgisayar ve bilişim alanındaki teknolojik ve bilimsel gelişmelere ayak uyduran, öğrenme ve yeniliğe açık, akademik ve analitik düşünme yeteneğine sahip, proje odaklı, bilgi ve becerisi yüksek, takım çalışmasına yatkın, etkin görev alabilen, özgür düşünen, lisans ve lisansüstü seviyede bireyleri topluma kazandırmaktır.</w:t>
      </w:r>
    </w:p>
    <w:p w14:paraId="4101E6B0" w14:textId="77777777" w:rsidR="004C7F54" w:rsidRDefault="003D4C6A">
      <w:pPr>
        <w:shd w:val="clear" w:color="auto" w:fill="FFFFFF"/>
        <w:spacing w:after="240"/>
        <w:jc w:val="both"/>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Vizyon</w:t>
      </w:r>
    </w:p>
    <w:p w14:paraId="00FBC36F" w14:textId="77777777" w:rsidR="004C7F54" w:rsidRDefault="003D4C6A">
      <w:pPr>
        <w:shd w:val="clear" w:color="auto" w:fill="FFFFFF"/>
        <w:spacing w:after="240"/>
        <w:jc w:val="both"/>
        <w:rPr>
          <w:rFonts w:ascii="Times New Roman" w:eastAsia="Times New Roman" w:hAnsi="Times New Roman" w:cs="Times New Roman"/>
          <w:color w:val="333333"/>
          <w:sz w:val="24"/>
          <w:szCs w:val="24"/>
        </w:rPr>
      </w:pPr>
      <w:proofErr w:type="gramStart"/>
      <w:r>
        <w:rPr>
          <w:rFonts w:ascii="Times New Roman" w:eastAsia="Times New Roman" w:hAnsi="Times New Roman" w:cs="Times New Roman"/>
          <w:color w:val="333333"/>
          <w:sz w:val="24"/>
          <w:szCs w:val="24"/>
        </w:rPr>
        <w:lastRenderedPageBreak/>
        <w:t>Bilgisayar mühendisliği eğitiminde yüksek kalite hedeflerken, bilimsel araştırmalarla evrensel bilime katkı sunmak, araştırma ve geliştirmeye önem vermek, teknolojik değişimlere süratle ayak uydurmak, bütün bunları yaparken bölgesinde lider bölüm olmaktır.</w:t>
      </w:r>
      <w:proofErr w:type="gramEnd"/>
    </w:p>
    <w:p w14:paraId="55853677" w14:textId="77777777" w:rsidR="004C7F54" w:rsidRDefault="003D4C6A">
      <w:pPr>
        <w:shd w:val="clear" w:color="auto" w:fill="FFFFFF"/>
        <w:spacing w:after="240"/>
        <w:jc w:val="both"/>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Temel Değerleri</w:t>
      </w:r>
    </w:p>
    <w:p w14:paraId="72875576" w14:textId="77777777" w:rsidR="004C7F54" w:rsidRDefault="003D4C6A">
      <w:pPr>
        <w:numPr>
          <w:ilvl w:val="0"/>
          <w:numId w:val="37"/>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Girişimcilik, yenilikçilik</w:t>
      </w:r>
    </w:p>
    <w:p w14:paraId="4CE67A31" w14:textId="77777777" w:rsidR="004C7F54" w:rsidRDefault="003D4C6A">
      <w:pPr>
        <w:numPr>
          <w:ilvl w:val="0"/>
          <w:numId w:val="37"/>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Etik sorumluluk bilinci</w:t>
      </w:r>
    </w:p>
    <w:p w14:paraId="40EA7A0D" w14:textId="77777777" w:rsidR="004C7F54" w:rsidRDefault="003D4C6A">
      <w:pPr>
        <w:numPr>
          <w:ilvl w:val="0"/>
          <w:numId w:val="37"/>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Topluma ve bilime katkı</w:t>
      </w:r>
    </w:p>
    <w:p w14:paraId="7E590CCD" w14:textId="77777777" w:rsidR="004C7F54" w:rsidRDefault="003D4C6A">
      <w:pPr>
        <w:numPr>
          <w:ilvl w:val="0"/>
          <w:numId w:val="37"/>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Bilimi ve sorgulamayı ön planda tutmak</w:t>
      </w:r>
    </w:p>
    <w:p w14:paraId="394D0AA3" w14:textId="77777777" w:rsidR="004C7F54" w:rsidRDefault="003D4C6A">
      <w:pPr>
        <w:numPr>
          <w:ilvl w:val="0"/>
          <w:numId w:val="37"/>
        </w:numPr>
        <w:shd w:val="clear" w:color="auto" w:fill="FFFFFF"/>
        <w:spacing w:after="240"/>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Liderlik bilinci</w:t>
      </w:r>
    </w:p>
    <w:p w14:paraId="5B9DD3EC" w14:textId="77777777" w:rsidR="004C7F54" w:rsidRDefault="003D4C6A">
      <w:pPr>
        <w:shd w:val="clear" w:color="auto" w:fill="FFFFFF"/>
        <w:spacing w:after="240"/>
        <w:jc w:val="both"/>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Program Hedefleri</w:t>
      </w:r>
    </w:p>
    <w:p w14:paraId="50D7F43A" w14:textId="77777777" w:rsidR="004C7F54" w:rsidRDefault="003D4C6A">
      <w:pPr>
        <w:numPr>
          <w:ilvl w:val="0"/>
          <w:numId w:val="14"/>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Kazandığı bilgiyi toplumsal ve endüstriyel faydaya dönüştüren ve küresel alandaki gelişmeleri takip edebilir ve aynı zamanda rekabet cesaretine sahip mühendisleri yetiştirmek</w:t>
      </w:r>
    </w:p>
    <w:p w14:paraId="07C139B4" w14:textId="77777777" w:rsidR="004C7F54" w:rsidRDefault="003D4C6A">
      <w:pPr>
        <w:numPr>
          <w:ilvl w:val="0"/>
          <w:numId w:val="14"/>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Bilgi ve iletişim teknolojileri alanında sanayi ve devlet kurumlarında kariyer sahibi olan mühendisler yetiştirmek</w:t>
      </w:r>
    </w:p>
    <w:p w14:paraId="1ACF5FB2" w14:textId="77777777" w:rsidR="004C7F54" w:rsidRDefault="003D4C6A">
      <w:pPr>
        <w:numPr>
          <w:ilvl w:val="0"/>
          <w:numId w:val="14"/>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Endüstride lider pozisyonunda olan ve ayrıca yenilikçi çözümler üreten işletmeler oluşturan mezunlar yetiştirmek</w:t>
      </w:r>
    </w:p>
    <w:p w14:paraId="2096F713" w14:textId="77777777" w:rsidR="004C7F54" w:rsidRDefault="003D4C6A">
      <w:pPr>
        <w:numPr>
          <w:ilvl w:val="0"/>
          <w:numId w:val="14"/>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Bilgi ve becerilerini yaşam boyu eğitim ve lisansüstü çalışmalar ile geliştiren mühendisler yetiştirmek</w:t>
      </w:r>
    </w:p>
    <w:p w14:paraId="5A914B59" w14:textId="77777777" w:rsidR="004C7F54" w:rsidRDefault="003D4C6A">
      <w:pPr>
        <w:numPr>
          <w:ilvl w:val="0"/>
          <w:numId w:val="14"/>
        </w:numPr>
        <w:shd w:val="clear" w:color="auto" w:fill="FFFFFF"/>
        <w:spacing w:after="240"/>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Dünyadaki saygın üniversitelerde akademik kariyer sahibi mühendisler yetiştirmek</w:t>
      </w:r>
    </w:p>
    <w:p w14:paraId="13047F0F"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A. KALİTE GÜVENCESİ SİSTEMİ</w:t>
      </w:r>
    </w:p>
    <w:p w14:paraId="2E8B213E" w14:textId="77777777"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A.1. Misyon ve Stratejik Amaçlar</w:t>
      </w:r>
    </w:p>
    <w:p w14:paraId="2A87033E" w14:textId="77777777"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Olgunluk Düzeyi: </w:t>
      </w:r>
      <w:r>
        <w:rPr>
          <w:rFonts w:ascii="Times New Roman" w:eastAsia="Times New Roman" w:hAnsi="Times New Roman" w:cs="Times New Roman"/>
          <w:sz w:val="24"/>
          <w:szCs w:val="24"/>
        </w:rPr>
        <w:t>3</w:t>
      </w:r>
    </w:p>
    <w:p w14:paraId="18943273" w14:textId="77777777"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Stratejik plan kapsamında stratejik amaçları ve hedefleri doğrultusunda kurumun tamamında yapılan uygulamalar bulunmaktadır ve bu uygulamalardan bazı sonuçlar elde edilmiştir. Ancak stratejik planın izlenmesi için gerekli mekanizmalar oluşturulmamıştır ve/veya stratejik plan ve/veya herhangi bir karar </w:t>
      </w:r>
      <w:proofErr w:type="gramStart"/>
      <w:r>
        <w:rPr>
          <w:rFonts w:ascii="Times New Roman" w:eastAsia="Times New Roman" w:hAnsi="Times New Roman" w:cs="Times New Roman"/>
          <w:sz w:val="24"/>
          <w:szCs w:val="24"/>
        </w:rPr>
        <w:t>alma</w:t>
      </w:r>
      <w:proofErr w:type="gramEnd"/>
      <w:r>
        <w:rPr>
          <w:rFonts w:ascii="Times New Roman" w:eastAsia="Times New Roman" w:hAnsi="Times New Roman" w:cs="Times New Roman"/>
          <w:sz w:val="24"/>
          <w:szCs w:val="24"/>
        </w:rPr>
        <w:t xml:space="preserve"> sürecinde kullanılmamaktadır.</w:t>
      </w:r>
    </w:p>
    <w:p w14:paraId="08601FDA"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Kanıtlar:</w:t>
      </w:r>
    </w:p>
    <w:p w14:paraId="6AB298E7" w14:textId="77777777" w:rsidR="004C7F54" w:rsidRDefault="00E625A2">
      <w:pPr>
        <w:numPr>
          <w:ilvl w:val="0"/>
          <w:numId w:val="2"/>
        </w:numPr>
        <w:rPr>
          <w:rFonts w:ascii="Times New Roman" w:eastAsia="Times New Roman" w:hAnsi="Times New Roman" w:cs="Times New Roman"/>
          <w:sz w:val="24"/>
          <w:szCs w:val="24"/>
        </w:rPr>
      </w:pPr>
      <w:hyperlink r:id="rId9">
        <w:r w:rsidR="003D4C6A">
          <w:rPr>
            <w:rFonts w:ascii="Times New Roman" w:eastAsia="Times New Roman" w:hAnsi="Times New Roman" w:cs="Times New Roman"/>
            <w:color w:val="1155CC"/>
            <w:sz w:val="24"/>
            <w:szCs w:val="24"/>
            <w:u w:val="single"/>
          </w:rPr>
          <w:t>https://muhendislik.sdu.edu.tr/tr/misyon-vizyon/misyon-vizyonb-12105s.html</w:t>
        </w:r>
      </w:hyperlink>
    </w:p>
    <w:p w14:paraId="60A0C449" w14:textId="77777777" w:rsidR="004C7F54" w:rsidRDefault="00E625A2">
      <w:pPr>
        <w:numPr>
          <w:ilvl w:val="0"/>
          <w:numId w:val="2"/>
        </w:numPr>
        <w:rPr>
          <w:rFonts w:ascii="Times New Roman" w:eastAsia="Times New Roman" w:hAnsi="Times New Roman" w:cs="Times New Roman"/>
          <w:sz w:val="24"/>
          <w:szCs w:val="24"/>
        </w:rPr>
      </w:pPr>
      <w:hyperlink r:id="rId10">
        <w:r w:rsidR="003D4C6A">
          <w:rPr>
            <w:rFonts w:ascii="Times New Roman" w:eastAsia="Times New Roman" w:hAnsi="Times New Roman" w:cs="Times New Roman"/>
            <w:color w:val="0000FF"/>
            <w:sz w:val="24"/>
            <w:szCs w:val="24"/>
            <w:u w:val="single"/>
          </w:rPr>
          <w:t>https://muhendislik.sdu.edu.tr/bilmuh/tr/kurumsal/misyon-vizyon-11793s.html</w:t>
        </w:r>
      </w:hyperlink>
    </w:p>
    <w:p w14:paraId="129713B7" w14:textId="77777777" w:rsidR="004C7F54" w:rsidRDefault="00E625A2">
      <w:pPr>
        <w:numPr>
          <w:ilvl w:val="0"/>
          <w:numId w:val="2"/>
        </w:numPr>
        <w:spacing w:after="200"/>
        <w:rPr>
          <w:rFonts w:ascii="Times New Roman" w:eastAsia="Times New Roman" w:hAnsi="Times New Roman" w:cs="Times New Roman"/>
          <w:sz w:val="24"/>
          <w:szCs w:val="24"/>
        </w:rPr>
      </w:pPr>
      <w:hyperlink r:id="rId11">
        <w:r w:rsidR="003D4C6A">
          <w:rPr>
            <w:rFonts w:ascii="Times New Roman" w:eastAsia="Times New Roman" w:hAnsi="Times New Roman" w:cs="Times New Roman"/>
            <w:color w:val="1155CC"/>
            <w:sz w:val="24"/>
            <w:szCs w:val="24"/>
            <w:u w:val="single"/>
          </w:rPr>
          <w:t>https://muhendislik.sdu.edu.tr/bilmuh/tr/kurumsal/yetki-gorev-ve-sorumluluklar-11794s.html</w:t>
        </w:r>
      </w:hyperlink>
    </w:p>
    <w:p w14:paraId="48DC1C3C"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A.2. İç Kalite Güvencesi</w:t>
      </w:r>
    </w:p>
    <w:p w14:paraId="3F3411F3" w14:textId="77777777"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Olgunluk Düzeyi: </w:t>
      </w:r>
      <w:r>
        <w:rPr>
          <w:rFonts w:ascii="Times New Roman" w:eastAsia="Times New Roman" w:hAnsi="Times New Roman" w:cs="Times New Roman"/>
          <w:sz w:val="24"/>
          <w:szCs w:val="24"/>
        </w:rPr>
        <w:t>3</w:t>
      </w:r>
    </w:p>
    <w:p w14:paraId="4BA15D2F" w14:textId="77777777" w:rsidR="004C7F54" w:rsidRDefault="003D4C6A" w:rsidP="005E50BB">
      <w:pPr>
        <w:spacing w:before="240" w:after="2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Kalite güvencesi, eğitim ve öğretim, araştırma ve geliştirme, toplumsal katkı ve yönetim sistemi alanlarının tümünde tanımlı politikalar doğrultusunda yapılan uygulamalar bulunmaktadır ve bu uygulamalardan bazı sonuçlar elde edilmiştir.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Ancak bu uygulamaların sonuçlarını izlemek için gerekli mekanizmalar bulunmamaktadır.</w:t>
      </w:r>
      <w:proofErr w:type="gramEnd"/>
      <w:r>
        <w:rPr>
          <w:rFonts w:ascii="Times New Roman" w:eastAsia="Times New Roman" w:hAnsi="Times New Roman" w:cs="Times New Roman"/>
          <w:sz w:val="24"/>
          <w:szCs w:val="24"/>
        </w:rPr>
        <w:t xml:space="preserve">  </w:t>
      </w:r>
    </w:p>
    <w:p w14:paraId="2E3EFEF2" w14:textId="65E8D751"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Kanıtlar:</w:t>
      </w:r>
    </w:p>
    <w:p w14:paraId="417BA520" w14:textId="77777777" w:rsidR="0070016C" w:rsidRDefault="0070016C">
      <w:pPr>
        <w:spacing w:after="200"/>
        <w:rPr>
          <w:rFonts w:ascii="Times New Roman" w:eastAsia="Times New Roman" w:hAnsi="Times New Roman" w:cs="Times New Roman"/>
          <w:color w:val="FF0000"/>
          <w:sz w:val="24"/>
          <w:szCs w:val="24"/>
        </w:rPr>
      </w:pPr>
    </w:p>
    <w:p w14:paraId="27228B41" w14:textId="00C0D081"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A.3. Paydaş Katılımı</w:t>
      </w:r>
    </w:p>
    <w:p w14:paraId="7344F209" w14:textId="77777777"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Olgunluk Düzeyi: </w:t>
      </w:r>
      <w:r>
        <w:rPr>
          <w:rFonts w:ascii="Times New Roman" w:eastAsia="Times New Roman" w:hAnsi="Times New Roman" w:cs="Times New Roman"/>
          <w:sz w:val="24"/>
          <w:szCs w:val="24"/>
        </w:rPr>
        <w:t>2</w:t>
      </w:r>
    </w:p>
    <w:p w14:paraId="370630AA" w14:textId="77777777" w:rsidR="004C7F54" w:rsidRDefault="003D4C6A">
      <w:pPr>
        <w:spacing w:before="240" w:after="24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Kurumda paydaşlar belirlenmiş ve paydaş analizleri gerçekleştirilmiştir ve paydaş katılımına ilişkin bazı tanımlı süreçler bulunmaktadır.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Ancak bu süreçler doğrultusunda yapılmış uygulamalar bulunmamaktadır veya mevcut uygulamalar bütün süreçleri/alanları/paydaş gruplarını kapsamamaktadır.</w:t>
      </w:r>
      <w:proofErr w:type="gramEnd"/>
    </w:p>
    <w:p w14:paraId="0385CB18"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Kanıtlar:</w:t>
      </w:r>
    </w:p>
    <w:p w14:paraId="3ECD0952" w14:textId="77777777" w:rsidR="004C7F54" w:rsidRDefault="003D4C6A">
      <w:pPr>
        <w:numPr>
          <w:ilvl w:val="0"/>
          <w:numId w:val="21"/>
        </w:num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tr-TR" w:eastAsia="tr-TR"/>
        </w:rPr>
        <w:drawing>
          <wp:inline distT="114300" distB="114300" distL="114300" distR="114300" wp14:anchorId="455924AA" wp14:editId="07E077B6">
            <wp:extent cx="2647950" cy="1762125"/>
            <wp:effectExtent l="0" t="0" r="0" b="0"/>
            <wp:docPr id="2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2"/>
                    <a:srcRect/>
                    <a:stretch>
                      <a:fillRect/>
                    </a:stretch>
                  </pic:blipFill>
                  <pic:spPr>
                    <a:xfrm>
                      <a:off x="0" y="0"/>
                      <a:ext cx="2647950" cy="1762125"/>
                    </a:xfrm>
                    <a:prstGeom prst="rect">
                      <a:avLst/>
                    </a:prstGeom>
                    <a:ln/>
                  </pic:spPr>
                </pic:pic>
              </a:graphicData>
            </a:graphic>
          </wp:inline>
        </w:drawing>
      </w:r>
    </w:p>
    <w:p w14:paraId="5AEB7211" w14:textId="77777777" w:rsidR="004C7F54" w:rsidRDefault="003D4C6A">
      <w:pPr>
        <w:numPr>
          <w:ilvl w:val="0"/>
          <w:numId w:val="21"/>
        </w:num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tr-TR" w:eastAsia="tr-TR"/>
        </w:rPr>
        <w:drawing>
          <wp:inline distT="114300" distB="114300" distL="114300" distR="114300" wp14:anchorId="495D2E73" wp14:editId="16CBC780">
            <wp:extent cx="3162300" cy="2905125"/>
            <wp:effectExtent l="0" t="0" r="0" b="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a:srcRect/>
                    <a:stretch>
                      <a:fillRect/>
                    </a:stretch>
                  </pic:blipFill>
                  <pic:spPr>
                    <a:xfrm>
                      <a:off x="0" y="0"/>
                      <a:ext cx="3162300" cy="2905125"/>
                    </a:xfrm>
                    <a:prstGeom prst="rect">
                      <a:avLst/>
                    </a:prstGeom>
                    <a:ln/>
                  </pic:spPr>
                </pic:pic>
              </a:graphicData>
            </a:graphic>
          </wp:inline>
        </w:drawing>
      </w:r>
    </w:p>
    <w:p w14:paraId="1583E9DE" w14:textId="77777777" w:rsidR="004C7F54" w:rsidRDefault="003D4C6A">
      <w:pPr>
        <w:numPr>
          <w:ilvl w:val="0"/>
          <w:numId w:val="21"/>
        </w:num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tr-TR" w:eastAsia="tr-TR"/>
        </w:rPr>
        <w:lastRenderedPageBreak/>
        <w:drawing>
          <wp:inline distT="114300" distB="114300" distL="114300" distR="114300" wp14:anchorId="22B1252F" wp14:editId="00EC51F2">
            <wp:extent cx="2828925" cy="2828925"/>
            <wp:effectExtent l="0" t="0" r="0" b="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2828925" cy="2828925"/>
                    </a:xfrm>
                    <a:prstGeom prst="rect">
                      <a:avLst/>
                    </a:prstGeom>
                    <a:ln/>
                  </pic:spPr>
                </pic:pic>
              </a:graphicData>
            </a:graphic>
          </wp:inline>
        </w:drawing>
      </w:r>
    </w:p>
    <w:p w14:paraId="00AFAE83" w14:textId="77777777" w:rsidR="004C7F54" w:rsidRDefault="003D4C6A">
      <w:pPr>
        <w:numPr>
          <w:ilvl w:val="0"/>
          <w:numId w:val="21"/>
        </w:num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tr-TR" w:eastAsia="tr-TR"/>
        </w:rPr>
        <w:drawing>
          <wp:inline distT="114300" distB="114300" distL="114300" distR="114300" wp14:anchorId="05106A8A" wp14:editId="61D3D765">
            <wp:extent cx="3419475" cy="3419475"/>
            <wp:effectExtent l="0" t="0" r="0" b="0"/>
            <wp:docPr id="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5"/>
                    <a:srcRect/>
                    <a:stretch>
                      <a:fillRect/>
                    </a:stretch>
                  </pic:blipFill>
                  <pic:spPr>
                    <a:xfrm>
                      <a:off x="0" y="0"/>
                      <a:ext cx="3419475" cy="3419475"/>
                    </a:xfrm>
                    <a:prstGeom prst="rect">
                      <a:avLst/>
                    </a:prstGeom>
                    <a:ln/>
                  </pic:spPr>
                </pic:pic>
              </a:graphicData>
            </a:graphic>
          </wp:inline>
        </w:drawing>
      </w:r>
    </w:p>
    <w:p w14:paraId="6EC6884A" w14:textId="77777777" w:rsidR="004C7F54" w:rsidRDefault="003D4C6A">
      <w:pPr>
        <w:numPr>
          <w:ilvl w:val="0"/>
          <w:numId w:val="21"/>
        </w:numPr>
        <w:spacing w:after="20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tr-TR" w:eastAsia="tr-TR"/>
        </w:rPr>
        <w:lastRenderedPageBreak/>
        <w:drawing>
          <wp:inline distT="114300" distB="114300" distL="114300" distR="114300" wp14:anchorId="16FB29EC" wp14:editId="3C84105C">
            <wp:extent cx="3200400" cy="3209925"/>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3200400" cy="3209925"/>
                    </a:xfrm>
                    <a:prstGeom prst="rect">
                      <a:avLst/>
                    </a:prstGeom>
                    <a:ln/>
                  </pic:spPr>
                </pic:pic>
              </a:graphicData>
            </a:graphic>
          </wp:inline>
        </w:drawing>
      </w:r>
    </w:p>
    <w:p w14:paraId="516781A2"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A.4. Uluslararasılaşma</w:t>
      </w:r>
    </w:p>
    <w:p w14:paraId="0AE507E2" w14:textId="77777777" w:rsidR="004C7F54" w:rsidRDefault="003D4C6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A.4.1. Uluslararasılaşma politikası </w:t>
      </w:r>
    </w:p>
    <w:p w14:paraId="0F6C2F63" w14:textId="77777777"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Olgunluk Düzeyi</w:t>
      </w:r>
      <w:proofErr w:type="gramStart"/>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proofErr w:type="gramEnd"/>
    </w:p>
    <w:p w14:paraId="4462AAFA"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Kanıtlar:</w:t>
      </w:r>
    </w:p>
    <w:p w14:paraId="064AB38A" w14:textId="77777777" w:rsidR="004C7F54" w:rsidRDefault="003D4C6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A.4.2. Uluslararasılaşma süreçlerinin yönetimi ve organizasyonel yapısı </w:t>
      </w:r>
    </w:p>
    <w:p w14:paraId="7AD6798A" w14:textId="77777777"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Olgunluk Düzeyi: </w:t>
      </w: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11019D1F" w14:textId="77777777" w:rsidR="004C7F54" w:rsidRDefault="003D4C6A" w:rsidP="00DD6975">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Kurumun eğitim ve öğretim, araştırma ve geliştirme ve toplumsal katkı fonksiyonlarının tümünü dikkate </w:t>
      </w:r>
      <w:proofErr w:type="gramStart"/>
      <w:r>
        <w:rPr>
          <w:rFonts w:ascii="Times New Roman" w:eastAsia="Times New Roman" w:hAnsi="Times New Roman" w:cs="Times New Roman"/>
          <w:sz w:val="24"/>
          <w:szCs w:val="24"/>
        </w:rPr>
        <w:t>alan</w:t>
      </w:r>
      <w:proofErr w:type="gramEnd"/>
      <w:r>
        <w:rPr>
          <w:rFonts w:ascii="Times New Roman" w:eastAsia="Times New Roman" w:hAnsi="Times New Roman" w:cs="Times New Roman"/>
          <w:sz w:val="24"/>
          <w:szCs w:val="24"/>
        </w:rPr>
        <w:t xml:space="preserve"> uluslararasılaşma politikası doğrultusunda bazı uygulamaları bulunmaktadır ve bu uygulamalardan bazı sonuçlar elde edilmiştir. </w:t>
      </w:r>
      <w:proofErr w:type="gramStart"/>
      <w:r>
        <w:rPr>
          <w:rFonts w:ascii="Times New Roman" w:eastAsia="Times New Roman" w:hAnsi="Times New Roman" w:cs="Times New Roman"/>
          <w:sz w:val="24"/>
          <w:szCs w:val="24"/>
        </w:rPr>
        <w:t>Ancak bu uygulamaların sonuçları izlenmemektedir.</w:t>
      </w:r>
      <w:proofErr w:type="gramEnd"/>
      <w:r>
        <w:rPr>
          <w:rFonts w:ascii="Times New Roman" w:eastAsia="Times New Roman" w:hAnsi="Times New Roman" w:cs="Times New Roman"/>
          <w:sz w:val="24"/>
          <w:szCs w:val="24"/>
        </w:rPr>
        <w:t xml:space="preserve"> </w:t>
      </w:r>
    </w:p>
    <w:p w14:paraId="05F556A7"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Kanıtlar:</w:t>
      </w:r>
    </w:p>
    <w:p w14:paraId="3009F479" w14:textId="77777777" w:rsidR="004C7F54" w:rsidRDefault="003D4C6A">
      <w:pPr>
        <w:numPr>
          <w:ilvl w:val="0"/>
          <w:numId w:val="20"/>
        </w:num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Erasmus Belgeleri</w:t>
      </w:r>
    </w:p>
    <w:p w14:paraId="08F49B74" w14:textId="77777777" w:rsidR="004C7F54" w:rsidRDefault="003D4C6A">
      <w:pPr>
        <w:spacing w:before="240" w:after="240"/>
        <w:ind w:left="720"/>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lang w:val="tr-TR" w:eastAsia="tr-TR"/>
        </w:rPr>
        <w:lastRenderedPageBreak/>
        <w:drawing>
          <wp:inline distT="114300" distB="114300" distL="114300" distR="114300" wp14:anchorId="31747A28" wp14:editId="5C7F171D">
            <wp:extent cx="4619625" cy="6334125"/>
            <wp:effectExtent l="0" t="0" r="0" b="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4619625" cy="6334125"/>
                    </a:xfrm>
                    <a:prstGeom prst="rect">
                      <a:avLst/>
                    </a:prstGeom>
                    <a:ln/>
                  </pic:spPr>
                </pic:pic>
              </a:graphicData>
            </a:graphic>
          </wp:inline>
        </w:drawing>
      </w:r>
    </w:p>
    <w:p w14:paraId="2AFC6E49" w14:textId="77777777" w:rsidR="004C7F54" w:rsidRDefault="003D4C6A">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tr-TR" w:eastAsia="tr-TR"/>
        </w:rPr>
        <w:lastRenderedPageBreak/>
        <w:drawing>
          <wp:inline distT="114300" distB="114300" distL="114300" distR="114300" wp14:anchorId="12A6916C" wp14:editId="1B25A691">
            <wp:extent cx="4171950" cy="59055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4171950" cy="5905500"/>
                    </a:xfrm>
                    <a:prstGeom prst="rect">
                      <a:avLst/>
                    </a:prstGeom>
                    <a:ln/>
                  </pic:spPr>
                </pic:pic>
              </a:graphicData>
            </a:graphic>
          </wp:inline>
        </w:drawing>
      </w:r>
    </w:p>
    <w:p w14:paraId="311FA263" w14:textId="77777777" w:rsidR="004C7F54" w:rsidRDefault="003D4C6A">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tr-TR" w:eastAsia="tr-TR"/>
        </w:rPr>
        <w:lastRenderedPageBreak/>
        <w:drawing>
          <wp:inline distT="114300" distB="114300" distL="114300" distR="114300" wp14:anchorId="0E73C359" wp14:editId="0A19E96E">
            <wp:extent cx="4400550" cy="62007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4400550" cy="6200775"/>
                    </a:xfrm>
                    <a:prstGeom prst="rect">
                      <a:avLst/>
                    </a:prstGeom>
                    <a:ln/>
                  </pic:spPr>
                </pic:pic>
              </a:graphicData>
            </a:graphic>
          </wp:inline>
        </w:drawing>
      </w:r>
    </w:p>
    <w:p w14:paraId="25A58ED3" w14:textId="77777777" w:rsidR="004C7F54" w:rsidRDefault="003D4C6A">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tr-TR" w:eastAsia="tr-TR"/>
        </w:rPr>
        <w:lastRenderedPageBreak/>
        <w:drawing>
          <wp:inline distT="114300" distB="114300" distL="114300" distR="114300" wp14:anchorId="1F1CC800" wp14:editId="2E3173D4">
            <wp:extent cx="4362450" cy="6153150"/>
            <wp:effectExtent l="0" t="0" r="0" b="0"/>
            <wp:docPr id="2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0"/>
                    <a:srcRect/>
                    <a:stretch>
                      <a:fillRect/>
                    </a:stretch>
                  </pic:blipFill>
                  <pic:spPr>
                    <a:xfrm>
                      <a:off x="0" y="0"/>
                      <a:ext cx="4362450" cy="6153150"/>
                    </a:xfrm>
                    <a:prstGeom prst="rect">
                      <a:avLst/>
                    </a:prstGeom>
                    <a:ln/>
                  </pic:spPr>
                </pic:pic>
              </a:graphicData>
            </a:graphic>
          </wp:inline>
        </w:drawing>
      </w:r>
    </w:p>
    <w:p w14:paraId="5B650CD7" w14:textId="77777777" w:rsidR="004C7F54" w:rsidRDefault="003D4C6A">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tr-TR" w:eastAsia="tr-TR"/>
        </w:rPr>
        <w:lastRenderedPageBreak/>
        <w:drawing>
          <wp:inline distT="114300" distB="114300" distL="114300" distR="114300" wp14:anchorId="3A355EF6" wp14:editId="2C88E021">
            <wp:extent cx="4371975" cy="6153150"/>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4371975" cy="6153150"/>
                    </a:xfrm>
                    <a:prstGeom prst="rect">
                      <a:avLst/>
                    </a:prstGeom>
                    <a:ln/>
                  </pic:spPr>
                </pic:pic>
              </a:graphicData>
            </a:graphic>
          </wp:inline>
        </w:drawing>
      </w:r>
    </w:p>
    <w:p w14:paraId="4EAA8C4A" w14:textId="77777777" w:rsidR="004C7F54" w:rsidRDefault="003D4C6A">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tr-TR" w:eastAsia="tr-TR"/>
        </w:rPr>
        <w:lastRenderedPageBreak/>
        <w:drawing>
          <wp:inline distT="114300" distB="114300" distL="114300" distR="114300" wp14:anchorId="1A0B26E2" wp14:editId="38DF7E39">
            <wp:extent cx="4381500" cy="6162675"/>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4381500" cy="6162675"/>
                    </a:xfrm>
                    <a:prstGeom prst="rect">
                      <a:avLst/>
                    </a:prstGeom>
                    <a:ln/>
                  </pic:spPr>
                </pic:pic>
              </a:graphicData>
            </a:graphic>
          </wp:inline>
        </w:drawing>
      </w:r>
    </w:p>
    <w:p w14:paraId="7FD4DA35" w14:textId="77777777" w:rsidR="004C7F54" w:rsidRDefault="003D4C6A">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tr-TR" w:eastAsia="tr-TR"/>
        </w:rPr>
        <w:lastRenderedPageBreak/>
        <w:drawing>
          <wp:inline distT="114300" distB="114300" distL="114300" distR="114300" wp14:anchorId="70FA2D8A" wp14:editId="48B2095C">
            <wp:extent cx="4371975" cy="6219825"/>
            <wp:effectExtent l="0" t="0" r="0" b="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a:off x="0" y="0"/>
                      <a:ext cx="4371975" cy="6219825"/>
                    </a:xfrm>
                    <a:prstGeom prst="rect">
                      <a:avLst/>
                    </a:prstGeom>
                    <a:ln/>
                  </pic:spPr>
                </pic:pic>
              </a:graphicData>
            </a:graphic>
          </wp:inline>
        </w:drawing>
      </w:r>
    </w:p>
    <w:p w14:paraId="33975399" w14:textId="5D185279" w:rsidR="004C7F54" w:rsidRDefault="003D4C6A" w:rsidP="00824D04">
      <w:pPr>
        <w:spacing w:after="200"/>
        <w:rPr>
          <w:rFonts w:ascii="Times New Roman" w:eastAsia="Times New Roman" w:hAnsi="Times New Roman" w:cs="Times New Roman"/>
          <w:color w:val="FF0000"/>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4F6EE774"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B. EĞİTİM VE ÖĞRETİM</w:t>
      </w:r>
    </w:p>
    <w:p w14:paraId="6CB222EE" w14:textId="77777777"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B.1 Programların Tasarımı ve Onayı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8F303D8" w14:textId="77777777" w:rsidR="004C7F54" w:rsidRDefault="003D4C6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B.1.1. Programların tasarımı ve onayı </w:t>
      </w:r>
    </w:p>
    <w:p w14:paraId="6DE720DA" w14:textId="77777777"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Olgunluk Düzeyi: </w:t>
      </w:r>
      <w:r>
        <w:rPr>
          <w:rFonts w:ascii="Times New Roman" w:eastAsia="Times New Roman" w:hAnsi="Times New Roman" w:cs="Times New Roman"/>
          <w:sz w:val="24"/>
          <w:szCs w:val="24"/>
        </w:rPr>
        <w:t>3</w:t>
      </w:r>
    </w:p>
    <w:p w14:paraId="56E42B8D" w14:textId="77777777" w:rsidR="004C7F54" w:rsidRDefault="003D4C6A">
      <w:pPr>
        <w:spacing w:before="240" w:after="24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Kurumda tüm programların tasarımı ve onayına ilişkin tanımlı süreçler doğrultusunda uygulamalar gerçekleştirilmiş ve bu uygulamalardan bazı sonuçlar elde edilmiştir.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Ancak bu uygulamaların sonuçlarının izlenmesi yapılmamaktadır.</w:t>
      </w:r>
      <w:proofErr w:type="gramEnd"/>
      <w:r>
        <w:rPr>
          <w:rFonts w:ascii="Times New Roman" w:eastAsia="Times New Roman" w:hAnsi="Times New Roman" w:cs="Times New Roman"/>
          <w:sz w:val="24"/>
          <w:szCs w:val="24"/>
        </w:rPr>
        <w:t xml:space="preserve"> </w:t>
      </w:r>
    </w:p>
    <w:p w14:paraId="0A67B0D8"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Kanıtlar:</w:t>
      </w:r>
    </w:p>
    <w:p w14:paraId="46F8022B" w14:textId="77777777" w:rsidR="004C7F54" w:rsidRDefault="00E625A2">
      <w:pPr>
        <w:numPr>
          <w:ilvl w:val="0"/>
          <w:numId w:val="36"/>
        </w:numPr>
        <w:rPr>
          <w:rFonts w:ascii="Times New Roman" w:eastAsia="Times New Roman" w:hAnsi="Times New Roman" w:cs="Times New Roman"/>
          <w:sz w:val="24"/>
          <w:szCs w:val="24"/>
        </w:rPr>
      </w:pPr>
      <w:hyperlink r:id="rId24">
        <w:r w:rsidR="003D4C6A">
          <w:rPr>
            <w:rFonts w:ascii="Times New Roman" w:eastAsia="Times New Roman" w:hAnsi="Times New Roman" w:cs="Times New Roman"/>
            <w:color w:val="1155CC"/>
            <w:sz w:val="24"/>
            <w:szCs w:val="24"/>
            <w:u w:val="single"/>
          </w:rPr>
          <w:t>https://akts.sdu.edu.tr/Public/EctsShowCycle.aspx?BirimNo=10</w:t>
        </w:r>
      </w:hyperlink>
    </w:p>
    <w:p w14:paraId="33781233" w14:textId="77777777" w:rsidR="004C7F54" w:rsidRDefault="00E625A2">
      <w:pPr>
        <w:numPr>
          <w:ilvl w:val="0"/>
          <w:numId w:val="36"/>
        </w:numPr>
        <w:rPr>
          <w:rFonts w:ascii="Times New Roman" w:eastAsia="Times New Roman" w:hAnsi="Times New Roman" w:cs="Times New Roman"/>
          <w:sz w:val="24"/>
          <w:szCs w:val="24"/>
        </w:rPr>
      </w:pPr>
      <w:hyperlink r:id="rId25">
        <w:r w:rsidR="003D4C6A">
          <w:rPr>
            <w:rFonts w:ascii="Times New Roman" w:eastAsia="Times New Roman" w:hAnsi="Times New Roman" w:cs="Times New Roman"/>
            <w:color w:val="1155CC"/>
            <w:sz w:val="24"/>
            <w:szCs w:val="24"/>
            <w:u w:val="single"/>
          </w:rPr>
          <w:t>https://akts.sdu.edu.tr/Public/EctsShowProgramDetails.aspx?BolumNo=1016&amp;BirimNo=10</w:t>
        </w:r>
      </w:hyperlink>
    </w:p>
    <w:p w14:paraId="205EFB8E" w14:textId="77777777" w:rsidR="004C7F54" w:rsidRDefault="00E625A2">
      <w:pPr>
        <w:numPr>
          <w:ilvl w:val="0"/>
          <w:numId w:val="36"/>
        </w:numPr>
        <w:rPr>
          <w:rFonts w:ascii="Times New Roman" w:eastAsia="Times New Roman" w:hAnsi="Times New Roman" w:cs="Times New Roman"/>
          <w:sz w:val="24"/>
          <w:szCs w:val="24"/>
        </w:rPr>
      </w:pPr>
      <w:hyperlink r:id="rId26">
        <w:r w:rsidR="003D4C6A">
          <w:rPr>
            <w:rFonts w:ascii="Times New Roman" w:eastAsia="Times New Roman" w:hAnsi="Times New Roman" w:cs="Times New Roman"/>
            <w:color w:val="1155CC"/>
            <w:sz w:val="24"/>
            <w:szCs w:val="24"/>
            <w:u w:val="single"/>
          </w:rPr>
          <w:t>https://w3.sdu.edu.tr/duyuru/9627/senato-karari-top-no-554</w:t>
        </w:r>
      </w:hyperlink>
    </w:p>
    <w:p w14:paraId="76E545EF" w14:textId="77777777" w:rsidR="004C7F54" w:rsidRDefault="00E625A2">
      <w:pPr>
        <w:numPr>
          <w:ilvl w:val="0"/>
          <w:numId w:val="36"/>
        </w:numPr>
        <w:spacing w:after="200"/>
        <w:rPr>
          <w:rFonts w:ascii="Times New Roman" w:eastAsia="Times New Roman" w:hAnsi="Times New Roman" w:cs="Times New Roman"/>
          <w:sz w:val="24"/>
          <w:szCs w:val="24"/>
        </w:rPr>
      </w:pPr>
      <w:hyperlink r:id="rId27">
        <w:r w:rsidR="003D4C6A">
          <w:rPr>
            <w:rFonts w:ascii="Times New Roman" w:eastAsia="Times New Roman" w:hAnsi="Times New Roman" w:cs="Times New Roman"/>
            <w:color w:val="1155CC"/>
            <w:sz w:val="24"/>
            <w:szCs w:val="24"/>
            <w:u w:val="single"/>
          </w:rPr>
          <w:t>https://yos.sdu.edu.tr/assets/uploads/sites/395/files/onlisans-lisans-uluslararasi-ogrenci-yonergesi-26112018.pdf</w:t>
        </w:r>
      </w:hyperlink>
      <w:r w:rsidR="003D4C6A">
        <w:rPr>
          <w:rFonts w:ascii="Times New Roman" w:eastAsia="Times New Roman" w:hAnsi="Times New Roman" w:cs="Times New Roman"/>
          <w:b/>
          <w:sz w:val="24"/>
          <w:szCs w:val="24"/>
        </w:rPr>
        <w:tab/>
      </w:r>
      <w:r w:rsidR="003D4C6A">
        <w:rPr>
          <w:rFonts w:ascii="Times New Roman" w:eastAsia="Times New Roman" w:hAnsi="Times New Roman" w:cs="Times New Roman"/>
          <w:b/>
          <w:sz w:val="24"/>
          <w:szCs w:val="24"/>
        </w:rPr>
        <w:tab/>
      </w:r>
      <w:r w:rsidR="003D4C6A">
        <w:rPr>
          <w:rFonts w:ascii="Times New Roman" w:eastAsia="Times New Roman" w:hAnsi="Times New Roman" w:cs="Times New Roman"/>
          <w:b/>
          <w:sz w:val="24"/>
          <w:szCs w:val="24"/>
        </w:rPr>
        <w:tab/>
      </w:r>
      <w:r w:rsidR="003D4C6A">
        <w:rPr>
          <w:rFonts w:ascii="Times New Roman" w:eastAsia="Times New Roman" w:hAnsi="Times New Roman" w:cs="Times New Roman"/>
          <w:b/>
          <w:sz w:val="24"/>
          <w:szCs w:val="24"/>
        </w:rPr>
        <w:tab/>
      </w:r>
    </w:p>
    <w:p w14:paraId="54B8C960" w14:textId="77777777" w:rsidR="004C7F54" w:rsidRDefault="003D4C6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B.1.2. Program amaçları, çıktıları ve programın TYYÇ uyumu </w:t>
      </w:r>
    </w:p>
    <w:p w14:paraId="501242EA" w14:textId="77777777"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Olgunluk Düzeyi</w:t>
      </w:r>
      <w:proofErr w:type="gramStart"/>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679DD915" w14:textId="77777777"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Kanıtlar:</w:t>
      </w:r>
    </w:p>
    <w:p w14:paraId="2D9DDECF" w14:textId="77777777" w:rsidR="004C7F54" w:rsidRDefault="00E625A2">
      <w:pPr>
        <w:numPr>
          <w:ilvl w:val="0"/>
          <w:numId w:val="36"/>
        </w:numPr>
        <w:rPr>
          <w:rFonts w:ascii="Times New Roman" w:eastAsia="Times New Roman" w:hAnsi="Times New Roman" w:cs="Times New Roman"/>
          <w:sz w:val="24"/>
          <w:szCs w:val="24"/>
        </w:rPr>
      </w:pPr>
      <w:hyperlink r:id="rId28">
        <w:r w:rsidR="003D4C6A">
          <w:rPr>
            <w:rFonts w:ascii="Times New Roman" w:eastAsia="Times New Roman" w:hAnsi="Times New Roman" w:cs="Times New Roman"/>
            <w:color w:val="1155CC"/>
            <w:sz w:val="24"/>
            <w:szCs w:val="24"/>
            <w:u w:val="single"/>
          </w:rPr>
          <w:t>https://obs.sdu.edu.tr/Public/EctsShowProgramDetailsLevelqualificatin.aspx</w:t>
        </w:r>
      </w:hyperlink>
    </w:p>
    <w:p w14:paraId="1C797F6C" w14:textId="77777777" w:rsidR="004C7F54" w:rsidRDefault="00E625A2">
      <w:pPr>
        <w:numPr>
          <w:ilvl w:val="0"/>
          <w:numId w:val="36"/>
        </w:numPr>
        <w:rPr>
          <w:rFonts w:ascii="Times New Roman" w:eastAsia="Times New Roman" w:hAnsi="Times New Roman" w:cs="Times New Roman"/>
          <w:sz w:val="24"/>
          <w:szCs w:val="24"/>
        </w:rPr>
      </w:pPr>
      <w:hyperlink r:id="rId29">
        <w:r w:rsidR="003D4C6A">
          <w:rPr>
            <w:rFonts w:ascii="Times New Roman" w:eastAsia="Times New Roman" w:hAnsi="Times New Roman" w:cs="Times New Roman"/>
            <w:color w:val="1155CC"/>
            <w:sz w:val="24"/>
            <w:szCs w:val="24"/>
            <w:u w:val="single"/>
          </w:rPr>
          <w:t>https://obs.sdu.edu.tr/Public/EctsShowProgramDetailsObjectives.aspx</w:t>
        </w:r>
      </w:hyperlink>
    </w:p>
    <w:p w14:paraId="7C1A0C00" w14:textId="77777777" w:rsidR="004C7F54" w:rsidRDefault="00E625A2">
      <w:pPr>
        <w:numPr>
          <w:ilvl w:val="0"/>
          <w:numId w:val="36"/>
        </w:numPr>
        <w:rPr>
          <w:rFonts w:ascii="Times New Roman" w:eastAsia="Times New Roman" w:hAnsi="Times New Roman" w:cs="Times New Roman"/>
          <w:sz w:val="24"/>
          <w:szCs w:val="24"/>
        </w:rPr>
      </w:pPr>
      <w:hyperlink r:id="rId30">
        <w:r w:rsidR="003D4C6A">
          <w:rPr>
            <w:rFonts w:ascii="Times New Roman" w:eastAsia="Times New Roman" w:hAnsi="Times New Roman" w:cs="Times New Roman"/>
            <w:color w:val="1155CC"/>
            <w:sz w:val="24"/>
            <w:szCs w:val="24"/>
            <w:u w:val="single"/>
          </w:rPr>
          <w:t>https://obs.sdu.edu.tr/Public/EctsShowProgramDetailsCourseContent.aspx</w:t>
        </w:r>
      </w:hyperlink>
    </w:p>
    <w:p w14:paraId="0E4B5DEE" w14:textId="77777777" w:rsidR="004C7F54" w:rsidRDefault="00E625A2">
      <w:pPr>
        <w:numPr>
          <w:ilvl w:val="0"/>
          <w:numId w:val="36"/>
        </w:numPr>
        <w:rPr>
          <w:rFonts w:ascii="Times New Roman" w:eastAsia="Times New Roman" w:hAnsi="Times New Roman" w:cs="Times New Roman"/>
          <w:sz w:val="24"/>
          <w:szCs w:val="24"/>
        </w:rPr>
      </w:pPr>
      <w:hyperlink r:id="rId31">
        <w:r w:rsidR="003D4C6A">
          <w:rPr>
            <w:rFonts w:ascii="Times New Roman" w:eastAsia="Times New Roman" w:hAnsi="Times New Roman" w:cs="Times New Roman"/>
            <w:color w:val="1155CC"/>
            <w:sz w:val="24"/>
            <w:szCs w:val="24"/>
            <w:u w:val="single"/>
          </w:rPr>
          <w:t>https://obs.sdu.edu.tr/Public/EctsShowProgramDetailsPQwithPO.aspx</w:t>
        </w:r>
      </w:hyperlink>
    </w:p>
    <w:p w14:paraId="7C5F25BC" w14:textId="77777777" w:rsidR="004C7F54" w:rsidRDefault="00E625A2">
      <w:pPr>
        <w:numPr>
          <w:ilvl w:val="0"/>
          <w:numId w:val="36"/>
        </w:numPr>
        <w:rPr>
          <w:rFonts w:ascii="Times New Roman" w:eastAsia="Times New Roman" w:hAnsi="Times New Roman" w:cs="Times New Roman"/>
          <w:sz w:val="24"/>
          <w:szCs w:val="24"/>
        </w:rPr>
      </w:pPr>
      <w:hyperlink r:id="rId32">
        <w:r w:rsidR="003D4C6A">
          <w:rPr>
            <w:rFonts w:ascii="Times New Roman" w:eastAsia="Times New Roman" w:hAnsi="Times New Roman" w:cs="Times New Roman"/>
            <w:color w:val="1155CC"/>
            <w:sz w:val="24"/>
            <w:szCs w:val="24"/>
            <w:u w:val="single"/>
          </w:rPr>
          <w:t>https://obs.sdu.edu.tr/Public/EctsShowProgramDetailsRealizationrate.aspx</w:t>
        </w:r>
      </w:hyperlink>
    </w:p>
    <w:p w14:paraId="693798ED" w14:textId="77777777" w:rsidR="004C7F54" w:rsidRDefault="00E625A2">
      <w:pPr>
        <w:numPr>
          <w:ilvl w:val="0"/>
          <w:numId w:val="36"/>
        </w:numPr>
        <w:rPr>
          <w:rFonts w:ascii="Times New Roman" w:eastAsia="Times New Roman" w:hAnsi="Times New Roman" w:cs="Times New Roman"/>
          <w:sz w:val="24"/>
          <w:szCs w:val="24"/>
        </w:rPr>
      </w:pPr>
      <w:hyperlink r:id="rId33">
        <w:r w:rsidR="003D4C6A">
          <w:rPr>
            <w:rFonts w:ascii="Times New Roman" w:eastAsia="Times New Roman" w:hAnsi="Times New Roman" w:cs="Times New Roman"/>
            <w:color w:val="1155CC"/>
            <w:sz w:val="24"/>
            <w:szCs w:val="24"/>
            <w:u w:val="single"/>
          </w:rPr>
          <w:t>https://obs.sdu.edu.tr/Public/EctsShowProgramDetailsTotalCourse.aspx</w:t>
        </w:r>
      </w:hyperlink>
    </w:p>
    <w:p w14:paraId="14F2B137" w14:textId="77777777" w:rsidR="004C7F54" w:rsidRDefault="00E625A2">
      <w:pPr>
        <w:numPr>
          <w:ilvl w:val="0"/>
          <w:numId w:val="36"/>
        </w:numPr>
        <w:spacing w:after="200"/>
        <w:rPr>
          <w:rFonts w:ascii="Times New Roman" w:eastAsia="Times New Roman" w:hAnsi="Times New Roman" w:cs="Times New Roman"/>
          <w:sz w:val="24"/>
          <w:szCs w:val="24"/>
        </w:rPr>
      </w:pPr>
      <w:hyperlink r:id="rId34">
        <w:r w:rsidR="003D4C6A">
          <w:rPr>
            <w:rFonts w:ascii="Times New Roman" w:eastAsia="Times New Roman" w:hAnsi="Times New Roman" w:cs="Times New Roman"/>
            <w:color w:val="1155CC"/>
            <w:sz w:val="24"/>
            <w:szCs w:val="24"/>
            <w:u w:val="single"/>
          </w:rPr>
          <w:t>https://obs.sdu.edu.tr/Public/EctsShowProgramDetailsQualifications.aspx</w:t>
        </w:r>
      </w:hyperlink>
    </w:p>
    <w:p w14:paraId="3D853AC9"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B.2. Öğrenci Kabulü ve Gelişimi</w:t>
      </w:r>
    </w:p>
    <w:p w14:paraId="3B2D0683" w14:textId="77777777" w:rsidR="004C7F54" w:rsidRDefault="003D4C6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B.2.1. Öğrenci kabulü ve önceki öğrenmenin tanınması ve kredilendirilmesi (Örgün eğitim, yaygın eğitim ve </w:t>
      </w:r>
      <w:proofErr w:type="gramStart"/>
      <w:r>
        <w:rPr>
          <w:rFonts w:ascii="Times New Roman" w:eastAsia="Times New Roman" w:hAnsi="Times New Roman" w:cs="Times New Roman"/>
          <w:b/>
          <w:sz w:val="24"/>
          <w:szCs w:val="24"/>
        </w:rPr>
        <w:t>serbest</w:t>
      </w:r>
      <w:proofErr w:type="gramEnd"/>
      <w:r>
        <w:rPr>
          <w:rFonts w:ascii="Times New Roman" w:eastAsia="Times New Roman" w:hAnsi="Times New Roman" w:cs="Times New Roman"/>
          <w:b/>
          <w:sz w:val="24"/>
          <w:szCs w:val="24"/>
        </w:rPr>
        <w:t xml:space="preserve"> öğrenme yoluyla edinilen bilgi ve beceriler) </w:t>
      </w:r>
    </w:p>
    <w:p w14:paraId="495FB318" w14:textId="77777777"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Olgunluk Düzeyi: </w:t>
      </w: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776681F2" w14:textId="77777777" w:rsidR="004C7F54" w:rsidRDefault="003D4C6A">
      <w:pPr>
        <w:spacing w:before="240" w:after="24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Kurumda öğrenci kabulü, önceki öğrenmenin tanınması ve kredilendirilmesine ilişkin tanımlı kriterler ve süreçler tüm programlarda uygulanmaktadır.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Ancak bu uygulamaların sonuçlarının izlenmesi yapılmamaktadır.</w:t>
      </w:r>
      <w:proofErr w:type="gramEnd"/>
      <w:r>
        <w:rPr>
          <w:rFonts w:ascii="Times New Roman" w:eastAsia="Times New Roman" w:hAnsi="Times New Roman" w:cs="Times New Roman"/>
          <w:sz w:val="24"/>
          <w:szCs w:val="24"/>
        </w:rPr>
        <w:t xml:space="preserve"> </w:t>
      </w:r>
    </w:p>
    <w:p w14:paraId="32942623"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Kanıtlar:</w:t>
      </w:r>
    </w:p>
    <w:p w14:paraId="7887E50D" w14:textId="77777777" w:rsidR="004C7F54" w:rsidRDefault="00E625A2">
      <w:pPr>
        <w:numPr>
          <w:ilvl w:val="0"/>
          <w:numId w:val="33"/>
        </w:numPr>
        <w:rPr>
          <w:rFonts w:ascii="Times New Roman" w:eastAsia="Times New Roman" w:hAnsi="Times New Roman" w:cs="Times New Roman"/>
          <w:sz w:val="24"/>
          <w:szCs w:val="24"/>
        </w:rPr>
      </w:pPr>
      <w:hyperlink r:id="rId35">
        <w:r w:rsidR="003D4C6A">
          <w:rPr>
            <w:rFonts w:ascii="Times New Roman" w:eastAsia="Times New Roman" w:hAnsi="Times New Roman" w:cs="Times New Roman"/>
            <w:color w:val="1155CC"/>
            <w:sz w:val="24"/>
            <w:szCs w:val="24"/>
            <w:u w:val="single"/>
          </w:rPr>
          <w:t>https://www.mevzuat.gov.tr/mevzuat?MevzuatNo=16195&amp;MevzuatTur=8&amp;MevzuatTertip=5</w:t>
        </w:r>
      </w:hyperlink>
    </w:p>
    <w:p w14:paraId="106B29D9" w14:textId="77777777" w:rsidR="004C7F54" w:rsidRDefault="00E625A2">
      <w:pPr>
        <w:numPr>
          <w:ilvl w:val="0"/>
          <w:numId w:val="33"/>
        </w:numPr>
        <w:rPr>
          <w:rFonts w:ascii="Times New Roman" w:eastAsia="Times New Roman" w:hAnsi="Times New Roman" w:cs="Times New Roman"/>
          <w:sz w:val="24"/>
          <w:szCs w:val="24"/>
        </w:rPr>
      </w:pPr>
      <w:hyperlink r:id="rId36">
        <w:r w:rsidR="003D4C6A">
          <w:rPr>
            <w:rFonts w:ascii="Times New Roman" w:eastAsia="Times New Roman" w:hAnsi="Times New Roman" w:cs="Times New Roman"/>
            <w:color w:val="1155CC"/>
            <w:sz w:val="24"/>
            <w:szCs w:val="24"/>
            <w:u w:val="single"/>
          </w:rPr>
          <w:t>http://oidb.sdu.edu.tr/assets/uploads/sites/73/files/kurumici-yatay-gecis-esaslarina-iliskin-yonerge.docx</w:t>
        </w:r>
      </w:hyperlink>
      <w:r w:rsidR="003D4C6A">
        <w:rPr>
          <w:rFonts w:ascii="Times New Roman" w:eastAsia="Times New Roman" w:hAnsi="Times New Roman" w:cs="Times New Roman"/>
          <w:sz w:val="24"/>
          <w:szCs w:val="24"/>
        </w:rPr>
        <w:tab/>
      </w:r>
      <w:r w:rsidR="003D4C6A">
        <w:rPr>
          <w:rFonts w:ascii="Times New Roman" w:eastAsia="Times New Roman" w:hAnsi="Times New Roman" w:cs="Times New Roman"/>
          <w:sz w:val="24"/>
          <w:szCs w:val="24"/>
        </w:rPr>
        <w:tab/>
      </w:r>
      <w:r w:rsidR="003D4C6A">
        <w:rPr>
          <w:rFonts w:ascii="Times New Roman" w:eastAsia="Times New Roman" w:hAnsi="Times New Roman" w:cs="Times New Roman"/>
          <w:sz w:val="24"/>
          <w:szCs w:val="24"/>
        </w:rPr>
        <w:tab/>
      </w:r>
      <w:r w:rsidR="003D4C6A">
        <w:rPr>
          <w:rFonts w:ascii="Times New Roman" w:eastAsia="Times New Roman" w:hAnsi="Times New Roman" w:cs="Times New Roman"/>
          <w:sz w:val="24"/>
          <w:szCs w:val="24"/>
        </w:rPr>
        <w:tab/>
      </w:r>
    </w:p>
    <w:p w14:paraId="7A3122B3" w14:textId="77777777" w:rsidR="004C7F54" w:rsidRDefault="00E625A2">
      <w:pPr>
        <w:numPr>
          <w:ilvl w:val="0"/>
          <w:numId w:val="33"/>
        </w:numPr>
        <w:rPr>
          <w:rFonts w:ascii="Times New Roman" w:eastAsia="Times New Roman" w:hAnsi="Times New Roman" w:cs="Times New Roman"/>
          <w:sz w:val="24"/>
          <w:szCs w:val="24"/>
        </w:rPr>
      </w:pPr>
      <w:hyperlink r:id="rId37">
        <w:r w:rsidR="003D4C6A">
          <w:rPr>
            <w:rFonts w:ascii="Times New Roman" w:eastAsia="Times New Roman" w:hAnsi="Times New Roman" w:cs="Times New Roman"/>
            <w:color w:val="1155CC"/>
            <w:sz w:val="24"/>
            <w:szCs w:val="24"/>
            <w:u w:val="single"/>
          </w:rPr>
          <w:t>http://oidb.sdu.edu.tr/assets/uploads/sites/73/files/kurumlar-arasi-yatay-gecis-esaslarina-iliskin-yonerge.docx</w:t>
        </w:r>
      </w:hyperlink>
    </w:p>
    <w:p w14:paraId="4A0D280F" w14:textId="77777777" w:rsidR="004C7F54" w:rsidRDefault="00E625A2">
      <w:pPr>
        <w:numPr>
          <w:ilvl w:val="0"/>
          <w:numId w:val="33"/>
        </w:numPr>
        <w:rPr>
          <w:rFonts w:ascii="Times New Roman" w:eastAsia="Times New Roman" w:hAnsi="Times New Roman" w:cs="Times New Roman"/>
          <w:sz w:val="24"/>
          <w:szCs w:val="24"/>
        </w:rPr>
      </w:pPr>
      <w:hyperlink r:id="rId38">
        <w:r w:rsidR="003D4C6A">
          <w:rPr>
            <w:rFonts w:ascii="Times New Roman" w:eastAsia="Times New Roman" w:hAnsi="Times New Roman" w:cs="Times New Roman"/>
            <w:color w:val="1155CC"/>
            <w:sz w:val="24"/>
            <w:szCs w:val="24"/>
            <w:u w:val="single"/>
          </w:rPr>
          <w:t>http://oidb.sdu.edu.tr/assets/uploads/sites/73/files/lisansustu-egitim-ve-ogretim-yonergesi.doc</w:t>
        </w:r>
      </w:hyperlink>
    </w:p>
    <w:p w14:paraId="75C6AB2D" w14:textId="77777777" w:rsidR="004C7F54" w:rsidRDefault="00E625A2">
      <w:pPr>
        <w:numPr>
          <w:ilvl w:val="0"/>
          <w:numId w:val="33"/>
        </w:numPr>
        <w:rPr>
          <w:rFonts w:ascii="Times New Roman" w:eastAsia="Times New Roman" w:hAnsi="Times New Roman" w:cs="Times New Roman"/>
          <w:sz w:val="24"/>
          <w:szCs w:val="24"/>
        </w:rPr>
      </w:pPr>
      <w:hyperlink r:id="rId39">
        <w:r w:rsidR="003D4C6A">
          <w:rPr>
            <w:rFonts w:ascii="Times New Roman" w:eastAsia="Times New Roman" w:hAnsi="Times New Roman" w:cs="Times New Roman"/>
            <w:color w:val="1155CC"/>
            <w:sz w:val="24"/>
            <w:szCs w:val="24"/>
            <w:u w:val="single"/>
          </w:rPr>
          <w:t>http://oidb.sdu.edu.tr/assets/uploads/sites/73/files/cift-anadal-programi-yonergesi.docx</w:t>
        </w:r>
      </w:hyperlink>
    </w:p>
    <w:p w14:paraId="61A1D47B" w14:textId="77777777" w:rsidR="004C7F54" w:rsidRDefault="00E625A2">
      <w:pPr>
        <w:numPr>
          <w:ilvl w:val="0"/>
          <w:numId w:val="33"/>
        </w:numPr>
        <w:rPr>
          <w:rFonts w:ascii="Times New Roman" w:eastAsia="Times New Roman" w:hAnsi="Times New Roman" w:cs="Times New Roman"/>
          <w:sz w:val="24"/>
          <w:szCs w:val="24"/>
        </w:rPr>
      </w:pPr>
      <w:hyperlink r:id="rId40">
        <w:r w:rsidR="003D4C6A">
          <w:rPr>
            <w:rFonts w:ascii="Times New Roman" w:eastAsia="Times New Roman" w:hAnsi="Times New Roman" w:cs="Times New Roman"/>
            <w:color w:val="1155CC"/>
            <w:sz w:val="24"/>
            <w:szCs w:val="24"/>
            <w:u w:val="single"/>
          </w:rPr>
          <w:t>http://oidb.sdu.edu.tr/assets/uploads/sites/73/files/yandal-programi-yonergesi.docx</w:t>
        </w:r>
      </w:hyperlink>
    </w:p>
    <w:p w14:paraId="18616BB2" w14:textId="77777777" w:rsidR="004C7F54" w:rsidRDefault="00E625A2">
      <w:pPr>
        <w:numPr>
          <w:ilvl w:val="0"/>
          <w:numId w:val="33"/>
        </w:numPr>
        <w:rPr>
          <w:rFonts w:ascii="Times New Roman" w:eastAsia="Times New Roman" w:hAnsi="Times New Roman" w:cs="Times New Roman"/>
          <w:sz w:val="24"/>
          <w:szCs w:val="24"/>
        </w:rPr>
      </w:pPr>
      <w:hyperlink r:id="rId41">
        <w:r w:rsidR="003D4C6A">
          <w:rPr>
            <w:rFonts w:ascii="Times New Roman" w:eastAsia="Times New Roman" w:hAnsi="Times New Roman" w:cs="Times New Roman"/>
            <w:color w:val="1155CC"/>
            <w:sz w:val="24"/>
            <w:szCs w:val="24"/>
            <w:u w:val="single"/>
          </w:rPr>
          <w:t>http://oidb.sdu.edu.tr/assets/uploads/sites/73/files/ders-muafiyet-ve-intibak-islemleri-yonergesi.docx</w:t>
        </w:r>
      </w:hyperlink>
    </w:p>
    <w:p w14:paraId="6C6D4C8D" w14:textId="77777777" w:rsidR="004C7F54" w:rsidRDefault="00E625A2">
      <w:pPr>
        <w:numPr>
          <w:ilvl w:val="0"/>
          <w:numId w:val="33"/>
        </w:numPr>
        <w:rPr>
          <w:rFonts w:ascii="Times New Roman" w:eastAsia="Times New Roman" w:hAnsi="Times New Roman" w:cs="Times New Roman"/>
          <w:sz w:val="24"/>
          <w:szCs w:val="24"/>
        </w:rPr>
      </w:pPr>
      <w:hyperlink r:id="rId42">
        <w:r w:rsidR="003D4C6A">
          <w:rPr>
            <w:rFonts w:ascii="Times New Roman" w:eastAsia="Times New Roman" w:hAnsi="Times New Roman" w:cs="Times New Roman"/>
            <w:color w:val="1155CC"/>
            <w:sz w:val="24"/>
            <w:szCs w:val="24"/>
            <w:u w:val="single"/>
          </w:rPr>
          <w:t>https://oidb.sdu.edu.tr/tr/dokumanlar</w:t>
        </w:r>
      </w:hyperlink>
      <w:r w:rsidR="003D4C6A">
        <w:rPr>
          <w:rFonts w:ascii="Times New Roman" w:eastAsia="Times New Roman" w:hAnsi="Times New Roman" w:cs="Times New Roman"/>
          <w:sz w:val="24"/>
          <w:szCs w:val="24"/>
        </w:rPr>
        <w:tab/>
      </w:r>
      <w:r w:rsidR="003D4C6A">
        <w:rPr>
          <w:rFonts w:ascii="Times New Roman" w:eastAsia="Times New Roman" w:hAnsi="Times New Roman" w:cs="Times New Roman"/>
          <w:sz w:val="24"/>
          <w:szCs w:val="24"/>
        </w:rPr>
        <w:tab/>
      </w:r>
      <w:r w:rsidR="003D4C6A">
        <w:rPr>
          <w:rFonts w:ascii="Times New Roman" w:eastAsia="Times New Roman" w:hAnsi="Times New Roman" w:cs="Times New Roman"/>
          <w:sz w:val="24"/>
          <w:szCs w:val="24"/>
        </w:rPr>
        <w:tab/>
      </w:r>
      <w:r w:rsidR="003D4C6A">
        <w:rPr>
          <w:rFonts w:ascii="Times New Roman" w:eastAsia="Times New Roman" w:hAnsi="Times New Roman" w:cs="Times New Roman"/>
          <w:sz w:val="24"/>
          <w:szCs w:val="24"/>
        </w:rPr>
        <w:tab/>
      </w:r>
    </w:p>
    <w:p w14:paraId="381EA29A" w14:textId="77777777" w:rsidR="004C7F54" w:rsidRDefault="00E625A2">
      <w:pPr>
        <w:numPr>
          <w:ilvl w:val="0"/>
          <w:numId w:val="33"/>
        </w:numPr>
        <w:spacing w:after="240"/>
        <w:rPr>
          <w:rFonts w:ascii="Times New Roman" w:eastAsia="Times New Roman" w:hAnsi="Times New Roman" w:cs="Times New Roman"/>
          <w:sz w:val="24"/>
          <w:szCs w:val="24"/>
        </w:rPr>
      </w:pPr>
      <w:hyperlink r:id="rId43">
        <w:r w:rsidR="003D4C6A">
          <w:rPr>
            <w:rFonts w:ascii="Times New Roman" w:eastAsia="Times New Roman" w:hAnsi="Times New Roman" w:cs="Times New Roman"/>
            <w:color w:val="1155CC"/>
            <w:sz w:val="24"/>
            <w:szCs w:val="24"/>
            <w:u w:val="single"/>
          </w:rPr>
          <w:t>http://oidb.sdu.edu.tr/assets/uploads/sites/73/files/bagil-degerlendirme-yonergesi.docx</w:t>
        </w:r>
      </w:hyperlink>
    </w:p>
    <w:p w14:paraId="0A50BEA6" w14:textId="77777777" w:rsidR="004C7F54" w:rsidRDefault="003D4C6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B.2.2. Diploma, derece ve diğer yeterliliklerin tanınması ve sertifikalandırılması </w:t>
      </w:r>
    </w:p>
    <w:p w14:paraId="56AE8B78" w14:textId="7FD7FD58"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Olgunluk Düzeyi: </w:t>
      </w:r>
      <w:r w:rsidR="00824D04">
        <w:rPr>
          <w:rFonts w:ascii="Times New Roman" w:eastAsia="Times New Roman" w:hAnsi="Times New Roman" w:cs="Times New Roman"/>
          <w:sz w:val="24"/>
          <w:szCs w:val="24"/>
        </w:rPr>
        <w:t>3</w:t>
      </w:r>
    </w:p>
    <w:p w14:paraId="01295809"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Kanıtlar:</w:t>
      </w:r>
    </w:p>
    <w:p w14:paraId="2A22F1CA" w14:textId="77777777" w:rsidR="004C7F54" w:rsidRDefault="00E625A2">
      <w:pPr>
        <w:numPr>
          <w:ilvl w:val="0"/>
          <w:numId w:val="28"/>
        </w:numPr>
        <w:spacing w:before="240"/>
        <w:rPr>
          <w:rFonts w:ascii="Times New Roman" w:eastAsia="Times New Roman" w:hAnsi="Times New Roman" w:cs="Times New Roman"/>
          <w:sz w:val="24"/>
          <w:szCs w:val="24"/>
        </w:rPr>
      </w:pPr>
      <w:hyperlink r:id="rId44">
        <w:r w:rsidR="003D4C6A">
          <w:rPr>
            <w:rFonts w:ascii="Times New Roman" w:eastAsia="Times New Roman" w:hAnsi="Times New Roman" w:cs="Times New Roman"/>
            <w:color w:val="1155CC"/>
            <w:sz w:val="24"/>
            <w:szCs w:val="24"/>
            <w:u w:val="single"/>
          </w:rPr>
          <w:t>https://www.mevzuat.gov.tr/mevzuat?MevzuatNo=16195&amp;MevzuatTur=8&amp;MevzuatTertip=5</w:t>
        </w:r>
      </w:hyperlink>
    </w:p>
    <w:p w14:paraId="19A2A5C8" w14:textId="77777777" w:rsidR="004C7F54" w:rsidRDefault="00E625A2">
      <w:pPr>
        <w:numPr>
          <w:ilvl w:val="0"/>
          <w:numId w:val="28"/>
        </w:numPr>
        <w:spacing w:after="240"/>
        <w:rPr>
          <w:rFonts w:ascii="Times New Roman" w:eastAsia="Times New Roman" w:hAnsi="Times New Roman" w:cs="Times New Roman"/>
          <w:sz w:val="24"/>
          <w:szCs w:val="24"/>
        </w:rPr>
      </w:pPr>
      <w:hyperlink r:id="rId45">
        <w:r w:rsidR="003D4C6A">
          <w:rPr>
            <w:rFonts w:ascii="Times New Roman" w:eastAsia="Times New Roman" w:hAnsi="Times New Roman" w:cs="Times New Roman"/>
            <w:color w:val="1155CC"/>
            <w:sz w:val="24"/>
            <w:szCs w:val="24"/>
            <w:u w:val="single"/>
          </w:rPr>
          <w:t>https://obs.sdu.edu.tr/Public/EctsShowProgramDetailsGraduation.aspx</w:t>
        </w:r>
      </w:hyperlink>
    </w:p>
    <w:p w14:paraId="0FBEAF01" w14:textId="77777777" w:rsidR="004C7F54" w:rsidRDefault="003D4C6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B.3. Öğrenci Merkezli Öğrenme, Öğretme ve Değerlendirme</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214C842E" w14:textId="77777777" w:rsidR="004C7F54" w:rsidRDefault="003D4C6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B.3.1. Öğretim yöntem ve teknikleri (Aktif, disiplinlerarası çalışma, etkileşimli, araştırma/öğrenme odaklı) </w:t>
      </w:r>
    </w:p>
    <w:p w14:paraId="0F77AD7F" w14:textId="48AD1C27"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Olgunluk Düzeyi: </w:t>
      </w:r>
    </w:p>
    <w:p w14:paraId="7D47959F"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Kanıtlar:</w:t>
      </w:r>
    </w:p>
    <w:p w14:paraId="3E43EAF6" w14:textId="341DE247" w:rsidR="004C7F54" w:rsidRDefault="00824D04" w:rsidP="00824D04">
      <w:pPr>
        <w:spacing w:before="240" w:after="240"/>
        <w:ind w:left="720"/>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Mühendislik Fakültesi</w:t>
      </w:r>
      <w:r w:rsidR="003D4C6A">
        <w:rPr>
          <w:rFonts w:ascii="Times New Roman" w:eastAsia="Times New Roman" w:hAnsi="Times New Roman" w:cs="Times New Roman"/>
          <w:sz w:val="24"/>
          <w:szCs w:val="24"/>
        </w:rPr>
        <w:tab/>
      </w:r>
      <w:r w:rsidR="003D4C6A">
        <w:rPr>
          <w:rFonts w:ascii="Times New Roman" w:eastAsia="Times New Roman" w:hAnsi="Times New Roman" w:cs="Times New Roman"/>
          <w:sz w:val="24"/>
          <w:szCs w:val="24"/>
        </w:rPr>
        <w:tab/>
      </w:r>
      <w:r w:rsidR="003D4C6A">
        <w:rPr>
          <w:rFonts w:ascii="Times New Roman" w:eastAsia="Times New Roman" w:hAnsi="Times New Roman" w:cs="Times New Roman"/>
          <w:sz w:val="24"/>
          <w:szCs w:val="24"/>
        </w:rPr>
        <w:tab/>
      </w:r>
    </w:p>
    <w:p w14:paraId="4E99BAB4" w14:textId="77777777" w:rsidR="004C7F54" w:rsidRDefault="003D4C6A">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B.3.2. Ölçme ve değerlendirme (Öğrencilerin özelliklerine ve öğrenme düzeylerine göre farklılaştırılmış alternatif ölçme yöntem ve tekniklerine yer verme gibi)</w:t>
      </w:r>
    </w:p>
    <w:p w14:paraId="7A9C7556" w14:textId="1C1F101B"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Olgunluk Düzeyi: </w:t>
      </w:r>
    </w:p>
    <w:p w14:paraId="72F8FB16" w14:textId="15B5A107" w:rsidR="004C7F54" w:rsidRDefault="003D4C6A" w:rsidP="005F11CD">
      <w:pPr>
        <w:spacing w:after="200"/>
        <w:rPr>
          <w:rFonts w:ascii="Times New Roman" w:eastAsia="Times New Roman" w:hAnsi="Times New Roman" w:cs="Times New Roman"/>
          <w:color w:val="FF0000"/>
          <w:sz w:val="24"/>
          <w:szCs w:val="24"/>
        </w:rPr>
      </w:pPr>
      <w:r>
        <w:rPr>
          <w:rFonts w:ascii="Times New Roman" w:eastAsia="Times New Roman" w:hAnsi="Times New Roman" w:cs="Times New Roman"/>
          <w:b/>
          <w:sz w:val="24"/>
          <w:szCs w:val="24"/>
        </w:rPr>
        <w:t>Kanıtlar</w:t>
      </w:r>
    </w:p>
    <w:p w14:paraId="54C581B6" w14:textId="77777777" w:rsidR="004C7F54" w:rsidRDefault="003D4C6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B.3.3. Öğrenci geri bildirimleri (Ders-öğretim üyesi-program-genel memnuniyet anketleri, talep ve öneri sistemleri) </w:t>
      </w:r>
    </w:p>
    <w:p w14:paraId="380E13BC" w14:textId="797E9D06"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Olgunluk Düzeyi: </w:t>
      </w:r>
    </w:p>
    <w:p w14:paraId="0F17ED5D"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Kanıtlar:</w:t>
      </w:r>
    </w:p>
    <w:p w14:paraId="23F9C900" w14:textId="77777777" w:rsidR="004C7F54" w:rsidRDefault="003D4C6A">
      <w:pPr>
        <w:numPr>
          <w:ilvl w:val="0"/>
          <w:numId w:val="16"/>
        </w:numPr>
        <w:spacing w:after="20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tr-TR" w:eastAsia="tr-TR"/>
        </w:rPr>
        <w:lastRenderedPageBreak/>
        <w:drawing>
          <wp:inline distT="114300" distB="114300" distL="114300" distR="114300" wp14:anchorId="711DDC92" wp14:editId="21A3B830">
            <wp:extent cx="4343400" cy="5257800"/>
            <wp:effectExtent l="0" t="0" r="0" b="0"/>
            <wp:docPr id="1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6"/>
                    <a:srcRect/>
                    <a:stretch>
                      <a:fillRect/>
                    </a:stretch>
                  </pic:blipFill>
                  <pic:spPr>
                    <a:xfrm>
                      <a:off x="0" y="0"/>
                      <a:ext cx="4343400" cy="5257800"/>
                    </a:xfrm>
                    <a:prstGeom prst="rect">
                      <a:avLst/>
                    </a:prstGeom>
                    <a:ln/>
                  </pic:spPr>
                </pic:pic>
              </a:graphicData>
            </a:graphic>
          </wp:inline>
        </w:drawing>
      </w:r>
    </w:p>
    <w:p w14:paraId="40A0D207" w14:textId="77777777" w:rsidR="004C7F54" w:rsidRDefault="003D4C6A">
      <w:pPr>
        <w:spacing w:after="200"/>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tr-TR" w:eastAsia="tr-TR"/>
        </w:rPr>
        <w:drawing>
          <wp:inline distT="114300" distB="114300" distL="114300" distR="114300" wp14:anchorId="20DDD9B0" wp14:editId="79F4FD04">
            <wp:extent cx="4333875" cy="104775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7"/>
                    <a:srcRect/>
                    <a:stretch>
                      <a:fillRect/>
                    </a:stretch>
                  </pic:blipFill>
                  <pic:spPr>
                    <a:xfrm>
                      <a:off x="0" y="0"/>
                      <a:ext cx="4333875" cy="1047750"/>
                    </a:xfrm>
                    <a:prstGeom prst="rect">
                      <a:avLst/>
                    </a:prstGeom>
                    <a:ln/>
                  </pic:spPr>
                </pic:pic>
              </a:graphicData>
            </a:graphic>
          </wp:inline>
        </w:drawing>
      </w:r>
    </w:p>
    <w:p w14:paraId="74A625E4" w14:textId="77777777" w:rsidR="004C7F54" w:rsidRDefault="003D4C6A">
      <w:pPr>
        <w:numPr>
          <w:ilvl w:val="0"/>
          <w:numId w:val="16"/>
        </w:num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tr-TR" w:eastAsia="tr-TR"/>
        </w:rPr>
        <w:lastRenderedPageBreak/>
        <w:drawing>
          <wp:inline distT="114300" distB="114300" distL="114300" distR="114300" wp14:anchorId="469B789D" wp14:editId="556F0A1B">
            <wp:extent cx="4400550" cy="5419725"/>
            <wp:effectExtent l="0" t="0" r="0" b="0"/>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8"/>
                    <a:srcRect/>
                    <a:stretch>
                      <a:fillRect/>
                    </a:stretch>
                  </pic:blipFill>
                  <pic:spPr>
                    <a:xfrm>
                      <a:off x="0" y="0"/>
                      <a:ext cx="4400550" cy="5419725"/>
                    </a:xfrm>
                    <a:prstGeom prst="rect">
                      <a:avLst/>
                    </a:prstGeom>
                    <a:ln/>
                  </pic:spPr>
                </pic:pic>
              </a:graphicData>
            </a:graphic>
          </wp:inline>
        </w:drawing>
      </w:r>
    </w:p>
    <w:p w14:paraId="25088362" w14:textId="50E12513" w:rsidR="004C7F54" w:rsidRDefault="003D4C6A" w:rsidP="0045218D">
      <w:pPr>
        <w:spacing w:after="240"/>
        <w:ind w:left="720"/>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52A4FB46" w14:textId="77777777" w:rsidR="004C7F54" w:rsidRDefault="003D4C6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B.3.4. Akademik danışmanlık </w:t>
      </w:r>
    </w:p>
    <w:p w14:paraId="1E48A0DF" w14:textId="6EB9AE74"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Olgunluk Düzeyi: </w:t>
      </w:r>
    </w:p>
    <w:p w14:paraId="635048D3"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Kanıtlar:</w:t>
      </w:r>
    </w:p>
    <w:p w14:paraId="1A06C13D" w14:textId="77777777" w:rsidR="004C7F54" w:rsidRDefault="003D4C6A">
      <w:pPr>
        <w:numPr>
          <w:ilvl w:val="0"/>
          <w:numId w:val="5"/>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2020-2021 eğitim-öğretim yılı Bilgisayar Mühendisliği danışmanlık listesi</w:t>
      </w:r>
      <w:r>
        <w:rPr>
          <w:rFonts w:ascii="Times New Roman" w:eastAsia="Times New Roman" w:hAnsi="Times New Roman" w:cs="Times New Roman"/>
          <w:noProof/>
          <w:sz w:val="24"/>
          <w:szCs w:val="24"/>
          <w:lang w:val="tr-TR" w:eastAsia="tr-TR"/>
        </w:rPr>
        <w:drawing>
          <wp:inline distT="114300" distB="114300" distL="114300" distR="114300" wp14:anchorId="1FE39D4E" wp14:editId="7A167799">
            <wp:extent cx="3295650" cy="4810125"/>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9"/>
                    <a:srcRect/>
                    <a:stretch>
                      <a:fillRect/>
                    </a:stretch>
                  </pic:blipFill>
                  <pic:spPr>
                    <a:xfrm>
                      <a:off x="0" y="0"/>
                      <a:ext cx="3295650" cy="4810125"/>
                    </a:xfrm>
                    <a:prstGeom prst="rect">
                      <a:avLst/>
                    </a:prstGeom>
                    <a:ln/>
                  </pic:spPr>
                </pic:pic>
              </a:graphicData>
            </a:graphic>
          </wp:inline>
        </w:drawing>
      </w:r>
    </w:p>
    <w:p w14:paraId="102FFAEF" w14:textId="77777777" w:rsidR="004C7F54" w:rsidRDefault="003D4C6A">
      <w:pPr>
        <w:numPr>
          <w:ilvl w:val="0"/>
          <w:numId w:val="5"/>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Pandemi süreci nedeniyle 2020-2021 yılına ait oryantasyon etkinlikleri uzaktan gerçekleştirilmiştir. Bu bağlamda, etkinlik hazırlıkları, duyuruları ve etkinliğe dair görüntüler:</w:t>
      </w:r>
    </w:p>
    <w:p w14:paraId="1BBA5807" w14:textId="77777777" w:rsidR="004C7F54" w:rsidRDefault="003D4C6A">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tr-TR" w:eastAsia="tr-TR"/>
        </w:rPr>
        <w:lastRenderedPageBreak/>
        <w:drawing>
          <wp:inline distT="114300" distB="114300" distL="114300" distR="114300" wp14:anchorId="4AF7269C" wp14:editId="06911C98">
            <wp:extent cx="4267200" cy="6115050"/>
            <wp:effectExtent l="0" t="0" r="0" b="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0"/>
                    <a:srcRect/>
                    <a:stretch>
                      <a:fillRect/>
                    </a:stretch>
                  </pic:blipFill>
                  <pic:spPr>
                    <a:xfrm>
                      <a:off x="0" y="0"/>
                      <a:ext cx="4267200" cy="6115050"/>
                    </a:xfrm>
                    <a:prstGeom prst="rect">
                      <a:avLst/>
                    </a:prstGeom>
                    <a:ln/>
                  </pic:spPr>
                </pic:pic>
              </a:graphicData>
            </a:graphic>
          </wp:inline>
        </w:drawing>
      </w:r>
    </w:p>
    <w:p w14:paraId="56CFB6AB" w14:textId="77777777" w:rsidR="004C7F54" w:rsidRDefault="003D4C6A">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tr-TR" w:eastAsia="tr-TR"/>
        </w:rPr>
        <w:lastRenderedPageBreak/>
        <w:drawing>
          <wp:inline distT="114300" distB="114300" distL="114300" distR="114300" wp14:anchorId="0802B89B" wp14:editId="6B70CD6D">
            <wp:extent cx="5731200" cy="5727700"/>
            <wp:effectExtent l="0" t="0" r="0" b="0"/>
            <wp:docPr id="1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1"/>
                    <a:srcRect/>
                    <a:stretch>
                      <a:fillRect/>
                    </a:stretch>
                  </pic:blipFill>
                  <pic:spPr>
                    <a:xfrm>
                      <a:off x="0" y="0"/>
                      <a:ext cx="5731200" cy="5727700"/>
                    </a:xfrm>
                    <a:prstGeom prst="rect">
                      <a:avLst/>
                    </a:prstGeom>
                    <a:ln/>
                  </pic:spPr>
                </pic:pic>
              </a:graphicData>
            </a:graphic>
          </wp:inline>
        </w:drawing>
      </w:r>
    </w:p>
    <w:p w14:paraId="799FABD0" w14:textId="77777777" w:rsidR="004C7F54" w:rsidRDefault="003D4C6A">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tr-TR" w:eastAsia="tr-TR"/>
        </w:rPr>
        <w:drawing>
          <wp:inline distT="114300" distB="114300" distL="114300" distR="114300" wp14:anchorId="6185B480" wp14:editId="616A6D89">
            <wp:extent cx="4457700" cy="226695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2"/>
                    <a:srcRect/>
                    <a:stretch>
                      <a:fillRect/>
                    </a:stretch>
                  </pic:blipFill>
                  <pic:spPr>
                    <a:xfrm>
                      <a:off x="0" y="0"/>
                      <a:ext cx="4457700" cy="2266950"/>
                    </a:xfrm>
                    <a:prstGeom prst="rect">
                      <a:avLst/>
                    </a:prstGeom>
                    <a:ln/>
                  </pic:spPr>
                </pic:pic>
              </a:graphicData>
            </a:graphic>
          </wp:inline>
        </w:drawing>
      </w:r>
    </w:p>
    <w:p w14:paraId="7D8F47C4" w14:textId="77777777" w:rsidR="004C7F54" w:rsidRDefault="003D4C6A">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tr-TR" w:eastAsia="tr-TR"/>
        </w:rPr>
        <w:lastRenderedPageBreak/>
        <w:drawing>
          <wp:inline distT="114300" distB="114300" distL="114300" distR="114300" wp14:anchorId="4AF91535" wp14:editId="50AF766F">
            <wp:extent cx="4457700" cy="2905125"/>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3"/>
                    <a:srcRect/>
                    <a:stretch>
                      <a:fillRect/>
                    </a:stretch>
                  </pic:blipFill>
                  <pic:spPr>
                    <a:xfrm>
                      <a:off x="0" y="0"/>
                      <a:ext cx="4457700" cy="2905125"/>
                    </a:xfrm>
                    <a:prstGeom prst="rect">
                      <a:avLst/>
                    </a:prstGeom>
                    <a:ln/>
                  </pic:spPr>
                </pic:pic>
              </a:graphicData>
            </a:graphic>
          </wp:inline>
        </w:drawing>
      </w:r>
    </w:p>
    <w:p w14:paraId="7CC1181F" w14:textId="77777777" w:rsidR="004C7F54" w:rsidRDefault="004C7F54">
      <w:pPr>
        <w:spacing w:before="240" w:after="240"/>
        <w:ind w:left="720"/>
        <w:rPr>
          <w:rFonts w:ascii="Times New Roman" w:eastAsia="Times New Roman" w:hAnsi="Times New Roman" w:cs="Times New Roman"/>
          <w:sz w:val="24"/>
          <w:szCs w:val="24"/>
        </w:rPr>
      </w:pPr>
    </w:p>
    <w:p w14:paraId="16C74916" w14:textId="77777777" w:rsidR="004C7F54" w:rsidRDefault="00E625A2">
      <w:pPr>
        <w:numPr>
          <w:ilvl w:val="0"/>
          <w:numId w:val="5"/>
        </w:numPr>
        <w:spacing w:before="240"/>
        <w:rPr>
          <w:rFonts w:ascii="Times New Roman" w:eastAsia="Times New Roman" w:hAnsi="Times New Roman" w:cs="Times New Roman"/>
          <w:sz w:val="24"/>
          <w:szCs w:val="24"/>
        </w:rPr>
      </w:pPr>
      <w:hyperlink r:id="rId54">
        <w:r w:rsidR="003D4C6A">
          <w:rPr>
            <w:rFonts w:ascii="Times New Roman" w:eastAsia="Times New Roman" w:hAnsi="Times New Roman" w:cs="Times New Roman"/>
            <w:color w:val="1155CC"/>
            <w:sz w:val="24"/>
            <w:szCs w:val="24"/>
            <w:u w:val="single"/>
          </w:rPr>
          <w:t>https://uzem.sdu.edu.tr/tr/tanitimlar/akademisyenler-icin-danismanlik-ve-ders-izlencesi-islemleri-tanitimi-12017s.html</w:t>
        </w:r>
      </w:hyperlink>
    </w:p>
    <w:p w14:paraId="4C5927EB" w14:textId="77777777" w:rsidR="004C7F54" w:rsidRDefault="003D4C6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B.4. Öğretim Elemanları</w:t>
      </w:r>
      <w:r>
        <w:rPr>
          <w:rFonts w:ascii="Times New Roman" w:eastAsia="Times New Roman" w:hAnsi="Times New Roman" w:cs="Times New Roman"/>
          <w:b/>
          <w:sz w:val="24"/>
          <w:szCs w:val="24"/>
        </w:rPr>
        <w:tab/>
      </w:r>
    </w:p>
    <w:p w14:paraId="135D39D1" w14:textId="77777777" w:rsidR="004C7F54" w:rsidRDefault="003D4C6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B.4.1. Atama, yükseltme ve görevlendirme kriterleri </w:t>
      </w:r>
    </w:p>
    <w:p w14:paraId="7A7FB96D" w14:textId="77777777"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Olgunluk Düzeyi: </w:t>
      </w: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10F974C6" w14:textId="77777777" w:rsidR="004C7F54" w:rsidRDefault="003D4C6A">
      <w:pPr>
        <w:spacing w:before="240" w:after="24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Kurumun tüm alanlar için tanımlı ve paydaşlarca bilinen atama, yükseltme ve görevlendirme kriterleri uygulanmakta ve karar almalarda (eğitim-öğretim kadrosunun işe alınması, atanması, yükseltilmesi ve ders görevlendirmeleri vb.) kullanılmaktadır.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Ancak bu uygulamaların sonuçlarının izlenmesi yapılmamaktadır.</w:t>
      </w:r>
      <w:proofErr w:type="gramEnd"/>
      <w:r>
        <w:rPr>
          <w:rFonts w:ascii="Times New Roman" w:eastAsia="Times New Roman" w:hAnsi="Times New Roman" w:cs="Times New Roman"/>
          <w:sz w:val="24"/>
          <w:szCs w:val="24"/>
        </w:rPr>
        <w:t xml:space="preserve"> </w:t>
      </w:r>
    </w:p>
    <w:p w14:paraId="4D01923E" w14:textId="77777777"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Kanıtlar:</w:t>
      </w:r>
    </w:p>
    <w:p w14:paraId="505424D9" w14:textId="77777777" w:rsidR="004C7F54" w:rsidRDefault="00E625A2">
      <w:pPr>
        <w:numPr>
          <w:ilvl w:val="0"/>
          <w:numId w:val="10"/>
        </w:numPr>
        <w:rPr>
          <w:rFonts w:ascii="Times New Roman" w:eastAsia="Times New Roman" w:hAnsi="Times New Roman" w:cs="Times New Roman"/>
          <w:sz w:val="24"/>
          <w:szCs w:val="24"/>
        </w:rPr>
      </w:pPr>
      <w:hyperlink r:id="rId55">
        <w:r w:rsidR="003D4C6A">
          <w:rPr>
            <w:rFonts w:ascii="Times New Roman" w:eastAsia="Times New Roman" w:hAnsi="Times New Roman" w:cs="Times New Roman"/>
            <w:color w:val="1155CC"/>
            <w:sz w:val="24"/>
            <w:szCs w:val="24"/>
            <w:u w:val="single"/>
          </w:rPr>
          <w:t>https://w3.sdu.edu.tr/duyuru/7975/ogretim-uyeligine-basvurma-atanma-ve-yukseltilme-kriterleri-hakkinda</w:t>
        </w:r>
      </w:hyperlink>
    </w:p>
    <w:p w14:paraId="471667E2" w14:textId="77777777" w:rsidR="004C7F54" w:rsidRDefault="00E625A2">
      <w:pPr>
        <w:numPr>
          <w:ilvl w:val="0"/>
          <w:numId w:val="10"/>
        </w:numPr>
        <w:rPr>
          <w:rFonts w:ascii="Times New Roman" w:eastAsia="Times New Roman" w:hAnsi="Times New Roman" w:cs="Times New Roman"/>
          <w:sz w:val="24"/>
          <w:szCs w:val="24"/>
        </w:rPr>
      </w:pPr>
      <w:hyperlink r:id="rId56">
        <w:r w:rsidR="003D4C6A">
          <w:rPr>
            <w:rFonts w:ascii="Times New Roman" w:eastAsia="Times New Roman" w:hAnsi="Times New Roman" w:cs="Times New Roman"/>
            <w:color w:val="1155CC"/>
            <w:sz w:val="24"/>
            <w:szCs w:val="24"/>
            <w:u w:val="single"/>
          </w:rPr>
          <w:t>https://api.yokak.gov.tr/Storage/sdu/2019/ProofFiles/disaridanyardim.pdf</w:t>
        </w:r>
      </w:hyperlink>
    </w:p>
    <w:p w14:paraId="419C14C8" w14:textId="77777777" w:rsidR="004C7F54" w:rsidRDefault="00E625A2">
      <w:pPr>
        <w:numPr>
          <w:ilvl w:val="0"/>
          <w:numId w:val="10"/>
        </w:numPr>
        <w:spacing w:after="200"/>
        <w:rPr>
          <w:rFonts w:ascii="Times New Roman" w:eastAsia="Times New Roman" w:hAnsi="Times New Roman" w:cs="Times New Roman"/>
          <w:sz w:val="24"/>
          <w:szCs w:val="24"/>
        </w:rPr>
      </w:pPr>
      <w:hyperlink r:id="rId57">
        <w:r w:rsidR="003D4C6A">
          <w:rPr>
            <w:rFonts w:ascii="Times New Roman" w:eastAsia="Times New Roman" w:hAnsi="Times New Roman" w:cs="Times New Roman"/>
            <w:color w:val="1155CC"/>
            <w:sz w:val="24"/>
            <w:szCs w:val="24"/>
            <w:u w:val="single"/>
          </w:rPr>
          <w:t>https://api.yokak.gov.tr/Storage/sdu/2019/ProofFiles/%C3%B6gr_gr_(1).pdf</w:t>
        </w:r>
      </w:hyperlink>
    </w:p>
    <w:p w14:paraId="1BD601AB"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B.4.2. Öğretim yetkinliği (Aktif öğrenme, uzaktan eğitim, ölçme değerlendirme, yenilikçi yaklaşımlar, materyal geliştirme, yetkinlik kazandırma ve kalite güvence sistemi) </w:t>
      </w:r>
    </w:p>
    <w:p w14:paraId="7C0ABBC2" w14:textId="77777777"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Olgunluk Düzeyi: </w:t>
      </w: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42D1FBFC" w14:textId="77777777" w:rsidR="004C7F54" w:rsidRDefault="003D4C6A">
      <w:pPr>
        <w:spacing w:before="240" w:after="24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Kurumun öğretim elemanlarının öğretim yetkinliğini geliştirmek üzere uygulamalar vardır ve bunlar tüm birimleri kapsamaktadır.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Ancak bu uygulamaların sonuçlarının izlenmesi yapılmamaktadır.</w:t>
      </w:r>
      <w:proofErr w:type="gramEnd"/>
      <w:r>
        <w:rPr>
          <w:rFonts w:ascii="Times New Roman" w:eastAsia="Times New Roman" w:hAnsi="Times New Roman" w:cs="Times New Roman"/>
          <w:sz w:val="24"/>
          <w:szCs w:val="24"/>
        </w:rPr>
        <w:t xml:space="preserve"> </w:t>
      </w:r>
    </w:p>
    <w:p w14:paraId="0CBCCBCA"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Kanıtlar:</w:t>
      </w:r>
    </w:p>
    <w:p w14:paraId="41E2C4AC" w14:textId="77777777" w:rsidR="004C7F54" w:rsidRDefault="00E625A2">
      <w:pPr>
        <w:numPr>
          <w:ilvl w:val="0"/>
          <w:numId w:val="24"/>
        </w:numPr>
        <w:rPr>
          <w:rFonts w:ascii="Times New Roman" w:eastAsia="Times New Roman" w:hAnsi="Times New Roman" w:cs="Times New Roman"/>
          <w:sz w:val="24"/>
          <w:szCs w:val="24"/>
        </w:rPr>
      </w:pPr>
      <w:hyperlink r:id="rId58">
        <w:r w:rsidR="003D4C6A">
          <w:rPr>
            <w:rFonts w:ascii="Times New Roman" w:eastAsia="Times New Roman" w:hAnsi="Times New Roman" w:cs="Times New Roman"/>
            <w:color w:val="1155CC"/>
            <w:sz w:val="24"/>
            <w:szCs w:val="24"/>
            <w:u w:val="single"/>
          </w:rPr>
          <w:t>https://www.youtube.com/watch?v=4GPSxpRq07U</w:t>
        </w:r>
      </w:hyperlink>
    </w:p>
    <w:p w14:paraId="339FCE7B" w14:textId="77777777" w:rsidR="004C7F54" w:rsidRDefault="00E625A2">
      <w:pPr>
        <w:numPr>
          <w:ilvl w:val="0"/>
          <w:numId w:val="24"/>
        </w:numPr>
        <w:rPr>
          <w:rFonts w:ascii="Times New Roman" w:eastAsia="Times New Roman" w:hAnsi="Times New Roman" w:cs="Times New Roman"/>
          <w:sz w:val="24"/>
          <w:szCs w:val="24"/>
        </w:rPr>
      </w:pPr>
      <w:hyperlink r:id="rId59">
        <w:r w:rsidR="003D4C6A">
          <w:rPr>
            <w:rFonts w:ascii="Times New Roman" w:eastAsia="Times New Roman" w:hAnsi="Times New Roman" w:cs="Times New Roman"/>
            <w:color w:val="1155CC"/>
            <w:sz w:val="24"/>
            <w:szCs w:val="24"/>
            <w:u w:val="single"/>
          </w:rPr>
          <w:t>https://w3.sdu.edu.tr/duyuru/9589/egiticilerin-egitimi-modul-ii-toplantisi-hakkinda</w:t>
        </w:r>
      </w:hyperlink>
    </w:p>
    <w:p w14:paraId="14C10FEA" w14:textId="77777777" w:rsidR="004C7F54" w:rsidRDefault="00E625A2">
      <w:pPr>
        <w:numPr>
          <w:ilvl w:val="0"/>
          <w:numId w:val="24"/>
        </w:numPr>
        <w:spacing w:after="200"/>
        <w:rPr>
          <w:rFonts w:ascii="Times New Roman" w:eastAsia="Times New Roman" w:hAnsi="Times New Roman" w:cs="Times New Roman"/>
          <w:sz w:val="24"/>
          <w:szCs w:val="24"/>
        </w:rPr>
      </w:pPr>
      <w:hyperlink r:id="rId60">
        <w:r w:rsidR="003D4C6A">
          <w:rPr>
            <w:rFonts w:ascii="Times New Roman" w:eastAsia="Times New Roman" w:hAnsi="Times New Roman" w:cs="Times New Roman"/>
            <w:color w:val="1155CC"/>
            <w:sz w:val="24"/>
            <w:szCs w:val="24"/>
            <w:u w:val="single"/>
          </w:rPr>
          <w:t>https://w3.sdu.edu.tr/haber/9599/egiticilerin-egitimi-modul-ii-toplantisi-hakkinda</w:t>
        </w:r>
      </w:hyperlink>
      <w:r w:rsidR="003D4C6A">
        <w:rPr>
          <w:rFonts w:ascii="Times New Roman" w:eastAsia="Times New Roman" w:hAnsi="Times New Roman" w:cs="Times New Roman"/>
          <w:b/>
          <w:sz w:val="24"/>
          <w:szCs w:val="24"/>
        </w:rPr>
        <w:tab/>
      </w:r>
    </w:p>
    <w:p w14:paraId="4D8C4592" w14:textId="77777777" w:rsidR="004C7F54" w:rsidRDefault="003D4C6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B.4.3 Eğitim faaliyetlerine yönelik teşvik ve ödüllendirme </w:t>
      </w:r>
    </w:p>
    <w:p w14:paraId="1955C968" w14:textId="77777777"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Olgunluk Düzeyi: </w:t>
      </w: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B1C6CAE" w14:textId="77777777" w:rsidR="004C7F54" w:rsidRDefault="003D4C6A">
      <w:pPr>
        <w:spacing w:before="240" w:after="24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Kurumun öğretim kadrosunu teşvik etme ve ödüllendirme uygulamaları öğretim elemanlarının yetkinlikleri dikkate alınarak adil ve şeffaf şekilde sürdürülmektedir ve bunlar tüm alanları kapsamaktadır.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Ancak uygulama sonuçları izlenmemektedir.</w:t>
      </w:r>
      <w:proofErr w:type="gramEnd"/>
      <w:r>
        <w:rPr>
          <w:rFonts w:ascii="Times New Roman" w:eastAsia="Times New Roman" w:hAnsi="Times New Roman" w:cs="Times New Roman"/>
          <w:sz w:val="24"/>
          <w:szCs w:val="24"/>
        </w:rPr>
        <w:t xml:space="preserve"> </w:t>
      </w:r>
    </w:p>
    <w:p w14:paraId="5C821724"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Kanıtlar:</w:t>
      </w:r>
    </w:p>
    <w:p w14:paraId="05BEA84F" w14:textId="77777777" w:rsidR="004C7F54" w:rsidRDefault="00E625A2">
      <w:pPr>
        <w:numPr>
          <w:ilvl w:val="0"/>
          <w:numId w:val="35"/>
        </w:numPr>
        <w:rPr>
          <w:rFonts w:ascii="Times New Roman" w:eastAsia="Times New Roman" w:hAnsi="Times New Roman" w:cs="Times New Roman"/>
          <w:sz w:val="24"/>
          <w:szCs w:val="24"/>
        </w:rPr>
      </w:pPr>
      <w:hyperlink r:id="rId61">
        <w:r w:rsidR="003D4C6A">
          <w:rPr>
            <w:rFonts w:ascii="Times New Roman" w:eastAsia="Times New Roman" w:hAnsi="Times New Roman" w:cs="Times New Roman"/>
            <w:color w:val="1155CC"/>
            <w:sz w:val="24"/>
            <w:szCs w:val="24"/>
            <w:u w:val="single"/>
          </w:rPr>
          <w:t>https://w3.sdu.edu.tr/haber/6024/akademik-tesvik-odenegi-bilgilendirme-dokumani-yenileme-duyurusu</w:t>
        </w:r>
      </w:hyperlink>
    </w:p>
    <w:p w14:paraId="7E4B8535" w14:textId="77777777" w:rsidR="004C7F54" w:rsidRDefault="00E625A2">
      <w:pPr>
        <w:numPr>
          <w:ilvl w:val="0"/>
          <w:numId w:val="35"/>
        </w:numPr>
        <w:rPr>
          <w:rFonts w:ascii="Times New Roman" w:eastAsia="Times New Roman" w:hAnsi="Times New Roman" w:cs="Times New Roman"/>
          <w:sz w:val="24"/>
          <w:szCs w:val="24"/>
        </w:rPr>
      </w:pPr>
      <w:hyperlink r:id="rId62">
        <w:r w:rsidR="003D4C6A">
          <w:rPr>
            <w:rFonts w:ascii="Times New Roman" w:eastAsia="Times New Roman" w:hAnsi="Times New Roman" w:cs="Times New Roman"/>
            <w:color w:val="1155CC"/>
            <w:sz w:val="24"/>
            <w:szCs w:val="24"/>
            <w:u w:val="single"/>
          </w:rPr>
          <w:t>https://bap.sdu.edu.tr/tr/haber/tubitak-arastirma-projelerinde-uygulanacak-idari-ve-mali-esaslar-4126h.html</w:t>
        </w:r>
      </w:hyperlink>
    </w:p>
    <w:p w14:paraId="32425065" w14:textId="77777777" w:rsidR="004C7F54" w:rsidRDefault="00E625A2">
      <w:pPr>
        <w:numPr>
          <w:ilvl w:val="0"/>
          <w:numId w:val="35"/>
        </w:numPr>
        <w:rPr>
          <w:rFonts w:ascii="Times New Roman" w:eastAsia="Times New Roman" w:hAnsi="Times New Roman" w:cs="Times New Roman"/>
          <w:sz w:val="24"/>
          <w:szCs w:val="24"/>
        </w:rPr>
      </w:pPr>
      <w:hyperlink r:id="rId63">
        <w:r w:rsidR="003D4C6A">
          <w:rPr>
            <w:rFonts w:ascii="Times New Roman" w:eastAsia="Times New Roman" w:hAnsi="Times New Roman" w:cs="Times New Roman"/>
            <w:color w:val="1155CC"/>
            <w:sz w:val="24"/>
            <w:szCs w:val="24"/>
            <w:u w:val="single"/>
          </w:rPr>
          <w:t>https://bap.sdu.edu.tr/assets/uploads/sites/143/files/tubutak_esaslar-07032014.pdf</w:t>
        </w:r>
      </w:hyperlink>
    </w:p>
    <w:p w14:paraId="3512FC32" w14:textId="77777777" w:rsidR="004C7F54" w:rsidRDefault="00E625A2">
      <w:pPr>
        <w:numPr>
          <w:ilvl w:val="0"/>
          <w:numId w:val="35"/>
        </w:numPr>
        <w:rPr>
          <w:rFonts w:ascii="Times New Roman" w:eastAsia="Times New Roman" w:hAnsi="Times New Roman" w:cs="Times New Roman"/>
          <w:sz w:val="24"/>
          <w:szCs w:val="24"/>
        </w:rPr>
      </w:pPr>
      <w:hyperlink r:id="rId64">
        <w:r w:rsidR="003D4C6A">
          <w:rPr>
            <w:rFonts w:ascii="Times New Roman" w:eastAsia="Times New Roman" w:hAnsi="Times New Roman" w:cs="Times New Roman"/>
            <w:color w:val="1155CC"/>
            <w:sz w:val="24"/>
            <w:szCs w:val="24"/>
            <w:u w:val="single"/>
          </w:rPr>
          <w:t>https://bap.sdu.edu.tr/tr/kurumsal/bap-esas-ve-usuller-10454s.html</w:t>
        </w:r>
      </w:hyperlink>
    </w:p>
    <w:p w14:paraId="3461EB46" w14:textId="77777777" w:rsidR="004C7F54" w:rsidRDefault="00E625A2">
      <w:pPr>
        <w:numPr>
          <w:ilvl w:val="0"/>
          <w:numId w:val="35"/>
        </w:numPr>
        <w:rPr>
          <w:rFonts w:ascii="Times New Roman" w:eastAsia="Times New Roman" w:hAnsi="Times New Roman" w:cs="Times New Roman"/>
          <w:sz w:val="24"/>
          <w:szCs w:val="24"/>
        </w:rPr>
      </w:pPr>
      <w:hyperlink r:id="rId65">
        <w:r w:rsidR="003D4C6A">
          <w:rPr>
            <w:rFonts w:ascii="Times New Roman" w:eastAsia="Times New Roman" w:hAnsi="Times New Roman" w:cs="Times New Roman"/>
            <w:color w:val="1155CC"/>
            <w:sz w:val="24"/>
            <w:szCs w:val="24"/>
            <w:u w:val="single"/>
          </w:rPr>
          <w:t>https://w3.sdu.edu.tr/SDU_Files/Files/y%c3%b6nerge.pdf</w:t>
        </w:r>
      </w:hyperlink>
    </w:p>
    <w:p w14:paraId="2B8B9F7E" w14:textId="77777777" w:rsidR="004C7F54" w:rsidRDefault="00E625A2">
      <w:pPr>
        <w:numPr>
          <w:ilvl w:val="0"/>
          <w:numId w:val="35"/>
        </w:numPr>
        <w:spacing w:after="200"/>
        <w:rPr>
          <w:rFonts w:ascii="Times New Roman" w:eastAsia="Times New Roman" w:hAnsi="Times New Roman" w:cs="Times New Roman"/>
          <w:sz w:val="24"/>
          <w:szCs w:val="24"/>
        </w:rPr>
      </w:pPr>
      <w:hyperlink r:id="rId66">
        <w:r w:rsidR="003D4C6A">
          <w:rPr>
            <w:rFonts w:ascii="Times New Roman" w:eastAsia="Times New Roman" w:hAnsi="Times New Roman" w:cs="Times New Roman"/>
            <w:color w:val="1155CC"/>
            <w:sz w:val="24"/>
            <w:szCs w:val="24"/>
            <w:u w:val="single"/>
          </w:rPr>
          <w:t>https://api.yokak.gov.tr/Storage/sdu/2019/ProofFiles/lisansustu-egitim-ogretim-yonergesi-degisikligi-21012020.pdf</w:t>
        </w:r>
      </w:hyperlink>
    </w:p>
    <w:p w14:paraId="26726E0E"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B.5. Öğrenme Kaynakları</w:t>
      </w:r>
      <w:r>
        <w:rPr>
          <w:rFonts w:ascii="Times New Roman" w:eastAsia="Times New Roman" w:hAnsi="Times New Roman" w:cs="Times New Roman"/>
          <w:sz w:val="24"/>
          <w:szCs w:val="24"/>
        </w:rPr>
        <w:tab/>
      </w:r>
    </w:p>
    <w:p w14:paraId="0EF4DB4B" w14:textId="77777777" w:rsidR="004C7F54" w:rsidRDefault="003D4C6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B.5.1. Öğrenme kaynakları </w:t>
      </w:r>
    </w:p>
    <w:p w14:paraId="628D754E" w14:textId="58F1241E"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Olgunluk Düzeyi: </w:t>
      </w:r>
      <w:r w:rsidR="00824D04">
        <w:rPr>
          <w:rFonts w:ascii="Times New Roman" w:eastAsia="Times New Roman" w:hAnsi="Times New Roman" w:cs="Times New Roman"/>
          <w:sz w:val="24"/>
          <w:szCs w:val="24"/>
        </w:rPr>
        <w:t>3</w:t>
      </w:r>
    </w:p>
    <w:p w14:paraId="67DA1FDA"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Kanıtlar:</w:t>
      </w:r>
    </w:p>
    <w:p w14:paraId="3604EB54" w14:textId="77777777" w:rsidR="004C7F54" w:rsidRDefault="00E625A2">
      <w:pPr>
        <w:numPr>
          <w:ilvl w:val="0"/>
          <w:numId w:val="4"/>
        </w:numPr>
        <w:rPr>
          <w:rFonts w:ascii="Times New Roman" w:eastAsia="Times New Roman" w:hAnsi="Times New Roman" w:cs="Times New Roman"/>
          <w:sz w:val="24"/>
          <w:szCs w:val="24"/>
        </w:rPr>
      </w:pPr>
      <w:hyperlink r:id="rId67">
        <w:r w:rsidR="003D4C6A">
          <w:rPr>
            <w:rFonts w:ascii="Times New Roman" w:eastAsia="Times New Roman" w:hAnsi="Times New Roman" w:cs="Times New Roman"/>
            <w:color w:val="1155CC"/>
            <w:sz w:val="24"/>
            <w:szCs w:val="24"/>
            <w:u w:val="single"/>
          </w:rPr>
          <w:t>http://library.sdu.edu.tr/</w:t>
        </w:r>
      </w:hyperlink>
    </w:p>
    <w:p w14:paraId="75C4B607" w14:textId="77777777" w:rsidR="004C7F54" w:rsidRDefault="00E625A2">
      <w:pPr>
        <w:numPr>
          <w:ilvl w:val="0"/>
          <w:numId w:val="4"/>
        </w:numPr>
        <w:rPr>
          <w:rFonts w:ascii="Times New Roman" w:eastAsia="Times New Roman" w:hAnsi="Times New Roman" w:cs="Times New Roman"/>
          <w:sz w:val="24"/>
          <w:szCs w:val="24"/>
        </w:rPr>
      </w:pPr>
      <w:hyperlink r:id="rId68">
        <w:r w:rsidR="003D4C6A">
          <w:rPr>
            <w:rFonts w:ascii="Times New Roman" w:eastAsia="Times New Roman" w:hAnsi="Times New Roman" w:cs="Times New Roman"/>
            <w:color w:val="1155CC"/>
            <w:sz w:val="24"/>
            <w:szCs w:val="24"/>
            <w:u w:val="single"/>
          </w:rPr>
          <w:t>http://library.sdu.edu.tr/icerik/veritabanlarinayerleskedisindanerisim</w:t>
        </w:r>
      </w:hyperlink>
    </w:p>
    <w:p w14:paraId="16881372" w14:textId="77777777" w:rsidR="004C7F54" w:rsidRDefault="00E625A2">
      <w:pPr>
        <w:numPr>
          <w:ilvl w:val="0"/>
          <w:numId w:val="4"/>
        </w:numPr>
        <w:spacing w:after="200"/>
        <w:rPr>
          <w:rFonts w:ascii="Times New Roman" w:eastAsia="Times New Roman" w:hAnsi="Times New Roman" w:cs="Times New Roman"/>
          <w:sz w:val="24"/>
          <w:szCs w:val="24"/>
        </w:rPr>
      </w:pPr>
      <w:hyperlink r:id="rId69">
        <w:r w:rsidR="003D4C6A">
          <w:rPr>
            <w:rFonts w:ascii="Times New Roman" w:eastAsia="Times New Roman" w:hAnsi="Times New Roman" w:cs="Times New Roman"/>
            <w:color w:val="1155CC"/>
            <w:sz w:val="24"/>
            <w:szCs w:val="24"/>
            <w:u w:val="single"/>
          </w:rPr>
          <w:t>https://sdu.adobeconnect.com/system/login?next=%2Fadmin&amp;set-lang=tr</w:t>
        </w:r>
      </w:hyperlink>
    </w:p>
    <w:p w14:paraId="7D5EBB47" w14:textId="77777777" w:rsidR="004C7F54" w:rsidRDefault="003D4C6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B.5.2. Sosyal, kültürel, sportif faaliyetler</w:t>
      </w:r>
    </w:p>
    <w:p w14:paraId="36437BD8" w14:textId="64667F64"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Olgunluk Düzeyi: </w:t>
      </w:r>
    </w:p>
    <w:p w14:paraId="55F2DA6B"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Kanıtlar:</w:t>
      </w:r>
    </w:p>
    <w:p w14:paraId="60B2299D" w14:textId="77777777" w:rsidR="004C7F54" w:rsidRDefault="00E625A2">
      <w:pPr>
        <w:numPr>
          <w:ilvl w:val="0"/>
          <w:numId w:val="19"/>
        </w:numPr>
        <w:rPr>
          <w:rFonts w:ascii="Times New Roman" w:eastAsia="Times New Roman" w:hAnsi="Times New Roman" w:cs="Times New Roman"/>
          <w:sz w:val="24"/>
          <w:szCs w:val="24"/>
        </w:rPr>
      </w:pPr>
      <w:hyperlink r:id="rId70">
        <w:r w:rsidR="003D4C6A">
          <w:rPr>
            <w:rFonts w:ascii="Times New Roman" w:eastAsia="Times New Roman" w:hAnsi="Times New Roman" w:cs="Times New Roman"/>
            <w:color w:val="1155CC"/>
            <w:sz w:val="24"/>
            <w:szCs w:val="24"/>
            <w:u w:val="single"/>
          </w:rPr>
          <w:t>https://w3.sdu.edu.tr/sayfa/5504/kulupler</w:t>
        </w:r>
      </w:hyperlink>
    </w:p>
    <w:p w14:paraId="2DF357B5" w14:textId="77777777" w:rsidR="004C7F54" w:rsidRDefault="00E625A2">
      <w:pPr>
        <w:numPr>
          <w:ilvl w:val="0"/>
          <w:numId w:val="19"/>
        </w:numPr>
        <w:rPr>
          <w:rFonts w:ascii="Times New Roman" w:eastAsia="Times New Roman" w:hAnsi="Times New Roman" w:cs="Times New Roman"/>
          <w:sz w:val="24"/>
          <w:szCs w:val="24"/>
        </w:rPr>
      </w:pPr>
      <w:hyperlink r:id="rId71">
        <w:r w:rsidR="003D4C6A">
          <w:rPr>
            <w:rFonts w:ascii="Times New Roman" w:eastAsia="Times New Roman" w:hAnsi="Times New Roman" w:cs="Times New Roman"/>
            <w:color w:val="1155CC"/>
            <w:sz w:val="24"/>
            <w:szCs w:val="24"/>
            <w:u w:val="single"/>
          </w:rPr>
          <w:t>https://sksdb.sdu.edu.tr/tr/ogrenci-topluluklari/ogrenci-topluluklari-7924s.html</w:t>
        </w:r>
      </w:hyperlink>
    </w:p>
    <w:p w14:paraId="6B789544" w14:textId="68582C5B" w:rsidR="004C7F54" w:rsidRDefault="003D4C6A" w:rsidP="0045218D">
      <w:pPr>
        <w:spacing w:after="200"/>
        <w:ind w:left="720"/>
        <w:rPr>
          <w:rFonts w:ascii="Times New Roman" w:eastAsia="Times New Roman" w:hAnsi="Times New Roman" w:cs="Times New Roman"/>
          <w:color w:val="FF0000"/>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0C033BBB" w14:textId="77777777" w:rsidR="004C7F54" w:rsidRDefault="003D4C6A">
      <w:pPr>
        <w:spacing w:before="240" w:after="240"/>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B.5.3. Tesis ve altyapılar (Yemekhane, yurt, teknoloji donanımlı çalışma alanları, mediko vs.)</w:t>
      </w:r>
      <w:proofErr w:type="gramEnd"/>
    </w:p>
    <w:p w14:paraId="7317294E" w14:textId="3DC29112"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Olgunluk Düzeyi: </w:t>
      </w:r>
      <w:r w:rsidR="00824D04">
        <w:rPr>
          <w:rFonts w:ascii="Times New Roman" w:eastAsia="Times New Roman" w:hAnsi="Times New Roman" w:cs="Times New Roman"/>
          <w:sz w:val="24"/>
          <w:szCs w:val="24"/>
        </w:rPr>
        <w:t>3</w:t>
      </w:r>
    </w:p>
    <w:p w14:paraId="5A989443"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Kanıtlar:</w:t>
      </w:r>
    </w:p>
    <w:p w14:paraId="2A7CC328" w14:textId="77777777" w:rsidR="004C7F54" w:rsidRDefault="00E625A2">
      <w:pPr>
        <w:numPr>
          <w:ilvl w:val="0"/>
          <w:numId w:val="15"/>
        </w:numPr>
        <w:rPr>
          <w:rFonts w:ascii="Times New Roman" w:eastAsia="Times New Roman" w:hAnsi="Times New Roman" w:cs="Times New Roman"/>
          <w:sz w:val="24"/>
          <w:szCs w:val="24"/>
        </w:rPr>
      </w:pPr>
      <w:hyperlink r:id="rId72">
        <w:r w:rsidR="003D4C6A">
          <w:rPr>
            <w:rFonts w:ascii="Times New Roman" w:eastAsia="Times New Roman" w:hAnsi="Times New Roman" w:cs="Times New Roman"/>
            <w:color w:val="1155CC"/>
            <w:sz w:val="24"/>
            <w:szCs w:val="24"/>
            <w:u w:val="single"/>
          </w:rPr>
          <w:t>https://w3.sdu.edu.tr/sayfa/5532/yerleskede-yasam</w:t>
        </w:r>
      </w:hyperlink>
    </w:p>
    <w:p w14:paraId="0F578FD4" w14:textId="77777777" w:rsidR="004C7F54" w:rsidRDefault="00E625A2">
      <w:pPr>
        <w:numPr>
          <w:ilvl w:val="0"/>
          <w:numId w:val="15"/>
        </w:numPr>
        <w:rPr>
          <w:rFonts w:ascii="Times New Roman" w:eastAsia="Times New Roman" w:hAnsi="Times New Roman" w:cs="Times New Roman"/>
          <w:sz w:val="24"/>
          <w:szCs w:val="24"/>
        </w:rPr>
      </w:pPr>
      <w:hyperlink r:id="rId73">
        <w:r w:rsidR="003D4C6A">
          <w:rPr>
            <w:rFonts w:ascii="Times New Roman" w:eastAsia="Times New Roman" w:hAnsi="Times New Roman" w:cs="Times New Roman"/>
            <w:color w:val="1155CC"/>
            <w:sz w:val="24"/>
            <w:szCs w:val="24"/>
            <w:u w:val="single"/>
          </w:rPr>
          <w:t>https://www.google.com/maps/@37.8304123,30.5285887,17z</w:t>
        </w:r>
      </w:hyperlink>
    </w:p>
    <w:p w14:paraId="2D3577A2" w14:textId="77777777" w:rsidR="004C7F54" w:rsidRDefault="00E625A2">
      <w:pPr>
        <w:numPr>
          <w:ilvl w:val="0"/>
          <w:numId w:val="15"/>
        </w:numPr>
        <w:rPr>
          <w:rFonts w:ascii="Times New Roman" w:eastAsia="Times New Roman" w:hAnsi="Times New Roman" w:cs="Times New Roman"/>
          <w:sz w:val="24"/>
          <w:szCs w:val="24"/>
        </w:rPr>
      </w:pPr>
      <w:hyperlink r:id="rId74">
        <w:r w:rsidR="003D4C6A">
          <w:rPr>
            <w:rFonts w:ascii="Times New Roman" w:eastAsia="Times New Roman" w:hAnsi="Times New Roman" w:cs="Times New Roman"/>
            <w:color w:val="1155CC"/>
            <w:sz w:val="24"/>
            <w:szCs w:val="24"/>
            <w:u w:val="single"/>
          </w:rPr>
          <w:t>https://sportesisleri.sdu.edu.tr/</w:t>
        </w:r>
      </w:hyperlink>
    </w:p>
    <w:p w14:paraId="773B3D7E" w14:textId="77777777" w:rsidR="004C7F54" w:rsidRDefault="00E625A2">
      <w:pPr>
        <w:numPr>
          <w:ilvl w:val="0"/>
          <w:numId w:val="15"/>
        </w:numPr>
        <w:spacing w:after="200"/>
        <w:rPr>
          <w:rFonts w:ascii="Times New Roman" w:eastAsia="Times New Roman" w:hAnsi="Times New Roman" w:cs="Times New Roman"/>
          <w:sz w:val="24"/>
          <w:szCs w:val="24"/>
        </w:rPr>
      </w:pPr>
      <w:hyperlink r:id="rId75">
        <w:r w:rsidR="003D4C6A">
          <w:rPr>
            <w:rFonts w:ascii="Times New Roman" w:eastAsia="Times New Roman" w:hAnsi="Times New Roman" w:cs="Times New Roman"/>
            <w:color w:val="1155CC"/>
            <w:sz w:val="24"/>
            <w:szCs w:val="24"/>
            <w:u w:val="single"/>
          </w:rPr>
          <w:t>https://sosyaltesisler.sdu.edu.tr/</w:t>
        </w:r>
      </w:hyperlink>
    </w:p>
    <w:p w14:paraId="36B2FB18"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B.5.4. Engelsiz üniversite </w:t>
      </w:r>
    </w:p>
    <w:p w14:paraId="0B5785FD" w14:textId="1225FB39"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Olgunluk Düzeyi: </w:t>
      </w:r>
      <w:r w:rsidR="00824D04">
        <w:rPr>
          <w:rFonts w:ascii="Times New Roman" w:eastAsia="Times New Roman" w:hAnsi="Times New Roman" w:cs="Times New Roman"/>
          <w:sz w:val="24"/>
          <w:szCs w:val="24"/>
        </w:rPr>
        <w:t>3</w:t>
      </w:r>
    </w:p>
    <w:p w14:paraId="37BBEC37"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Kanıtlar:</w:t>
      </w:r>
    </w:p>
    <w:p w14:paraId="3F61C163" w14:textId="77777777" w:rsidR="004C7F54" w:rsidRDefault="00E625A2">
      <w:pPr>
        <w:numPr>
          <w:ilvl w:val="0"/>
          <w:numId w:val="7"/>
        </w:numPr>
        <w:rPr>
          <w:rFonts w:ascii="Times New Roman" w:eastAsia="Times New Roman" w:hAnsi="Times New Roman" w:cs="Times New Roman"/>
          <w:sz w:val="24"/>
          <w:szCs w:val="24"/>
        </w:rPr>
      </w:pPr>
      <w:hyperlink r:id="rId76">
        <w:r w:rsidR="003D4C6A">
          <w:rPr>
            <w:rFonts w:ascii="Times New Roman" w:eastAsia="Times New Roman" w:hAnsi="Times New Roman" w:cs="Times New Roman"/>
            <w:color w:val="1155CC"/>
            <w:sz w:val="24"/>
            <w:szCs w:val="24"/>
            <w:u w:val="single"/>
          </w:rPr>
          <w:t>https://api.yokak.gov.tr/Storage/sdu/2019/ProofFiles/engelli-ogrenci-egitim-ogretim-ve-sinav-yonergesi.pdf</w:t>
        </w:r>
      </w:hyperlink>
    </w:p>
    <w:p w14:paraId="2444D0C7" w14:textId="77777777" w:rsidR="004C7F54" w:rsidRDefault="00E625A2">
      <w:pPr>
        <w:numPr>
          <w:ilvl w:val="0"/>
          <w:numId w:val="7"/>
        </w:numPr>
        <w:rPr>
          <w:rFonts w:ascii="Times New Roman" w:eastAsia="Times New Roman" w:hAnsi="Times New Roman" w:cs="Times New Roman"/>
          <w:sz w:val="24"/>
          <w:szCs w:val="24"/>
        </w:rPr>
      </w:pPr>
      <w:hyperlink r:id="rId77">
        <w:r w:rsidR="003D4C6A">
          <w:rPr>
            <w:rFonts w:ascii="Times New Roman" w:eastAsia="Times New Roman" w:hAnsi="Times New Roman" w:cs="Times New Roman"/>
            <w:color w:val="1155CC"/>
            <w:sz w:val="24"/>
            <w:szCs w:val="24"/>
            <w:u w:val="single"/>
          </w:rPr>
          <w:t>https://enmer.sdu.edu.tr/</w:t>
        </w:r>
      </w:hyperlink>
    </w:p>
    <w:p w14:paraId="7F0A25A6" w14:textId="77777777" w:rsidR="004C7F54" w:rsidRDefault="00E625A2">
      <w:pPr>
        <w:numPr>
          <w:ilvl w:val="0"/>
          <w:numId w:val="7"/>
        </w:numPr>
        <w:rPr>
          <w:rFonts w:ascii="Times New Roman" w:eastAsia="Times New Roman" w:hAnsi="Times New Roman" w:cs="Times New Roman"/>
          <w:sz w:val="24"/>
          <w:szCs w:val="24"/>
        </w:rPr>
      </w:pPr>
      <w:hyperlink r:id="rId78">
        <w:r w:rsidR="003D4C6A">
          <w:rPr>
            <w:rFonts w:ascii="Times New Roman" w:eastAsia="Times New Roman" w:hAnsi="Times New Roman" w:cs="Times New Roman"/>
            <w:color w:val="1155CC"/>
            <w:sz w:val="24"/>
            <w:szCs w:val="24"/>
            <w:u w:val="single"/>
          </w:rPr>
          <w:t>https://enmer.sdu.edu.tr/tr/engelsiz-kampus-projesi.html</w:t>
        </w:r>
      </w:hyperlink>
    </w:p>
    <w:p w14:paraId="43535CD2" w14:textId="77777777" w:rsidR="004C7F54" w:rsidRDefault="00E625A2">
      <w:pPr>
        <w:numPr>
          <w:ilvl w:val="0"/>
          <w:numId w:val="7"/>
        </w:numPr>
        <w:spacing w:after="200"/>
        <w:rPr>
          <w:rFonts w:ascii="Times New Roman" w:eastAsia="Times New Roman" w:hAnsi="Times New Roman" w:cs="Times New Roman"/>
          <w:sz w:val="24"/>
          <w:szCs w:val="24"/>
        </w:rPr>
      </w:pPr>
      <w:hyperlink r:id="rId79">
        <w:r w:rsidR="003D4C6A">
          <w:rPr>
            <w:rFonts w:ascii="Times New Roman" w:eastAsia="Times New Roman" w:hAnsi="Times New Roman" w:cs="Times New Roman"/>
            <w:color w:val="1155CC"/>
            <w:sz w:val="24"/>
            <w:szCs w:val="24"/>
            <w:u w:val="single"/>
          </w:rPr>
          <w:t>https://engelsiz.sdu.edu.tr/</w:t>
        </w:r>
      </w:hyperlink>
    </w:p>
    <w:p w14:paraId="701CC684"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B.5.5. Rehberlik, psikolojik danışmanlık ve kariyer hizmetleri  </w:t>
      </w:r>
    </w:p>
    <w:p w14:paraId="1AF8BB2E" w14:textId="270102AE"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Olgunluk Düzeyi: </w:t>
      </w:r>
      <w:r w:rsidR="00824D04">
        <w:rPr>
          <w:rFonts w:ascii="Times New Roman" w:eastAsia="Times New Roman" w:hAnsi="Times New Roman" w:cs="Times New Roman"/>
          <w:sz w:val="24"/>
          <w:szCs w:val="24"/>
        </w:rPr>
        <w:t>3</w:t>
      </w:r>
    </w:p>
    <w:p w14:paraId="533185B0"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Kanıtlar:</w:t>
      </w:r>
    </w:p>
    <w:p w14:paraId="2DE290B3" w14:textId="77777777" w:rsidR="004C7F54" w:rsidRDefault="00E625A2">
      <w:pPr>
        <w:numPr>
          <w:ilvl w:val="0"/>
          <w:numId w:val="9"/>
        </w:numPr>
        <w:rPr>
          <w:rFonts w:ascii="Times New Roman" w:eastAsia="Times New Roman" w:hAnsi="Times New Roman" w:cs="Times New Roman"/>
          <w:sz w:val="24"/>
          <w:szCs w:val="24"/>
        </w:rPr>
      </w:pPr>
      <w:hyperlink r:id="rId80">
        <w:r w:rsidR="003D4C6A">
          <w:rPr>
            <w:rFonts w:ascii="Times New Roman" w:eastAsia="Times New Roman" w:hAnsi="Times New Roman" w:cs="Times New Roman"/>
            <w:color w:val="1155CC"/>
            <w:sz w:val="24"/>
            <w:szCs w:val="24"/>
            <w:u w:val="single"/>
          </w:rPr>
          <w:t>https://w3.sdu.edu.tr/haber/9727/cevrimici-psikolojik-danismanlik-hizmeti-basladi</w:t>
        </w:r>
      </w:hyperlink>
    </w:p>
    <w:p w14:paraId="67D5DBBF" w14:textId="77777777" w:rsidR="004C7F54" w:rsidRDefault="00E625A2">
      <w:pPr>
        <w:numPr>
          <w:ilvl w:val="0"/>
          <w:numId w:val="9"/>
        </w:numPr>
        <w:rPr>
          <w:rFonts w:ascii="Times New Roman" w:eastAsia="Times New Roman" w:hAnsi="Times New Roman" w:cs="Times New Roman"/>
          <w:sz w:val="24"/>
          <w:szCs w:val="24"/>
        </w:rPr>
      </w:pPr>
      <w:hyperlink r:id="rId81">
        <w:r w:rsidR="003D4C6A">
          <w:rPr>
            <w:rFonts w:ascii="Times New Roman" w:eastAsia="Times New Roman" w:hAnsi="Times New Roman" w:cs="Times New Roman"/>
            <w:color w:val="1155CC"/>
            <w:sz w:val="24"/>
            <w:szCs w:val="24"/>
            <w:u w:val="single"/>
          </w:rPr>
          <w:t>https://w3.sdu.edu.tr/duyuru/8207/yalniz-degilsiniz-psikolojik-danismanlik-ve-rehberlik-birimi-var</w:t>
        </w:r>
      </w:hyperlink>
    </w:p>
    <w:p w14:paraId="125C1B7C" w14:textId="77777777" w:rsidR="004C7F54" w:rsidRDefault="00E625A2">
      <w:pPr>
        <w:numPr>
          <w:ilvl w:val="0"/>
          <w:numId w:val="9"/>
        </w:numPr>
        <w:spacing w:after="200"/>
        <w:rPr>
          <w:rFonts w:ascii="Times New Roman" w:eastAsia="Times New Roman" w:hAnsi="Times New Roman" w:cs="Times New Roman"/>
          <w:sz w:val="24"/>
          <w:szCs w:val="24"/>
        </w:rPr>
      </w:pPr>
      <w:hyperlink r:id="rId82">
        <w:r w:rsidR="003D4C6A">
          <w:rPr>
            <w:rFonts w:ascii="Times New Roman" w:eastAsia="Times New Roman" w:hAnsi="Times New Roman" w:cs="Times New Roman"/>
            <w:color w:val="1155CC"/>
            <w:sz w:val="24"/>
            <w:szCs w:val="24"/>
            <w:u w:val="single"/>
          </w:rPr>
          <w:t>https://kariyer.sdu.edu.tr/tr/kurumsal/kariyer-temsilcilerimiz-10242s.html</w:t>
        </w:r>
      </w:hyperlink>
    </w:p>
    <w:p w14:paraId="72972981"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B.6. Programların İzlenmesi ve Güncellenmesi</w:t>
      </w:r>
    </w:p>
    <w:p w14:paraId="2C202251" w14:textId="77777777" w:rsidR="004C7F54" w:rsidRDefault="003D4C6A">
      <w:pPr>
        <w:spacing w:before="240" w:after="240"/>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B.6.1. Program çıktılarının izlenmesi ve güncellenmesi (Hazırlık okullarındaki dil eğitim programlarını da kapsamaktadır.)</w:t>
      </w:r>
      <w:proofErr w:type="gramEnd"/>
      <w:r>
        <w:rPr>
          <w:rFonts w:ascii="Times New Roman" w:eastAsia="Times New Roman" w:hAnsi="Times New Roman" w:cs="Times New Roman"/>
          <w:b/>
          <w:sz w:val="24"/>
          <w:szCs w:val="24"/>
        </w:rPr>
        <w:t xml:space="preserve"> </w:t>
      </w:r>
    </w:p>
    <w:p w14:paraId="67D138FE" w14:textId="1A18C13E"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Olgunluk Düzeyi: </w:t>
      </w:r>
      <w:r w:rsidR="00824D04">
        <w:rPr>
          <w:rFonts w:ascii="Times New Roman" w:eastAsia="Times New Roman" w:hAnsi="Times New Roman" w:cs="Times New Roman"/>
          <w:sz w:val="24"/>
          <w:szCs w:val="24"/>
        </w:rPr>
        <w:t>3</w:t>
      </w:r>
    </w:p>
    <w:p w14:paraId="6084519F"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Kanıtlar:</w:t>
      </w:r>
    </w:p>
    <w:p w14:paraId="4F3C2970" w14:textId="77777777" w:rsidR="004C7F54" w:rsidRDefault="003D4C6A">
      <w:pPr>
        <w:numPr>
          <w:ilvl w:val="0"/>
          <w:numId w:val="6"/>
        </w:numPr>
        <w:spacing w:before="240" w:after="240"/>
        <w:ind w:left="708"/>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tr-TR" w:eastAsia="tr-TR"/>
        </w:rPr>
        <w:lastRenderedPageBreak/>
        <w:drawing>
          <wp:inline distT="114300" distB="114300" distL="114300" distR="114300" wp14:anchorId="765F548A" wp14:editId="423B38A1">
            <wp:extent cx="4410075" cy="5372100"/>
            <wp:effectExtent l="0" t="0" r="0" b="0"/>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3"/>
                    <a:srcRect/>
                    <a:stretch>
                      <a:fillRect/>
                    </a:stretch>
                  </pic:blipFill>
                  <pic:spPr>
                    <a:xfrm>
                      <a:off x="0" y="0"/>
                      <a:ext cx="4410075" cy="5372100"/>
                    </a:xfrm>
                    <a:prstGeom prst="rect">
                      <a:avLst/>
                    </a:prstGeom>
                    <a:ln/>
                  </pic:spPr>
                </pic:pic>
              </a:graphicData>
            </a:graphic>
          </wp:inline>
        </w:drawing>
      </w:r>
    </w:p>
    <w:p w14:paraId="520E7E03" w14:textId="77777777" w:rsidR="004C7F54" w:rsidRDefault="003D4C6A">
      <w:pPr>
        <w:spacing w:before="240" w:after="240"/>
        <w:ind w:left="144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tr-TR" w:eastAsia="tr-TR"/>
        </w:rPr>
        <w:lastRenderedPageBreak/>
        <w:drawing>
          <wp:inline distT="114300" distB="114300" distL="114300" distR="114300" wp14:anchorId="74F8541F" wp14:editId="75C02F15">
            <wp:extent cx="4076700" cy="523875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4"/>
                    <a:srcRect/>
                    <a:stretch>
                      <a:fillRect/>
                    </a:stretch>
                  </pic:blipFill>
                  <pic:spPr>
                    <a:xfrm>
                      <a:off x="0" y="0"/>
                      <a:ext cx="4076700" cy="5238750"/>
                    </a:xfrm>
                    <a:prstGeom prst="rect">
                      <a:avLst/>
                    </a:prstGeom>
                    <a:ln/>
                  </pic:spPr>
                </pic:pic>
              </a:graphicData>
            </a:graphic>
          </wp:inline>
        </w:drawing>
      </w:r>
    </w:p>
    <w:p w14:paraId="11050824" w14:textId="77777777" w:rsidR="004C7F54" w:rsidRDefault="003D4C6A">
      <w:pPr>
        <w:spacing w:before="240" w:after="240"/>
        <w:ind w:left="144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tr-TR" w:eastAsia="tr-TR"/>
        </w:rPr>
        <w:drawing>
          <wp:inline distT="114300" distB="114300" distL="114300" distR="114300" wp14:anchorId="68DB225A" wp14:editId="39C1BBED">
            <wp:extent cx="4029075" cy="1838325"/>
            <wp:effectExtent l="0" t="0" r="0" b="0"/>
            <wp:docPr id="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5"/>
                    <a:srcRect/>
                    <a:stretch>
                      <a:fillRect/>
                    </a:stretch>
                  </pic:blipFill>
                  <pic:spPr>
                    <a:xfrm>
                      <a:off x="0" y="0"/>
                      <a:ext cx="4029075" cy="1838325"/>
                    </a:xfrm>
                    <a:prstGeom prst="rect">
                      <a:avLst/>
                    </a:prstGeom>
                    <a:ln/>
                  </pic:spPr>
                </pic:pic>
              </a:graphicData>
            </a:graphic>
          </wp:inline>
        </w:drawing>
      </w:r>
    </w:p>
    <w:p w14:paraId="091618C2" w14:textId="77777777" w:rsidR="004C7F54" w:rsidRDefault="003D4C6A">
      <w:pPr>
        <w:numPr>
          <w:ilvl w:val="0"/>
          <w:numId w:val="26"/>
        </w:numPr>
        <w:spacing w:before="240" w:after="24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tr-TR" w:eastAsia="tr-TR"/>
        </w:rPr>
        <w:lastRenderedPageBreak/>
        <w:drawing>
          <wp:inline distT="114300" distB="114300" distL="114300" distR="114300" wp14:anchorId="585335C8" wp14:editId="0B432CD3">
            <wp:extent cx="4638675" cy="5229225"/>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6"/>
                    <a:srcRect/>
                    <a:stretch>
                      <a:fillRect/>
                    </a:stretch>
                  </pic:blipFill>
                  <pic:spPr>
                    <a:xfrm>
                      <a:off x="0" y="0"/>
                      <a:ext cx="4638675" cy="5229225"/>
                    </a:xfrm>
                    <a:prstGeom prst="rect">
                      <a:avLst/>
                    </a:prstGeom>
                    <a:ln/>
                  </pic:spPr>
                </pic:pic>
              </a:graphicData>
            </a:graphic>
          </wp:inline>
        </w:drawing>
      </w:r>
    </w:p>
    <w:p w14:paraId="2FC08F7D" w14:textId="77777777" w:rsidR="004C7F54" w:rsidRDefault="003D4C6A">
      <w:pPr>
        <w:spacing w:before="240" w:after="240"/>
        <w:ind w:left="72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tr-TR" w:eastAsia="tr-TR"/>
        </w:rPr>
        <w:lastRenderedPageBreak/>
        <w:drawing>
          <wp:inline distT="114300" distB="114300" distL="114300" distR="114300" wp14:anchorId="2B1B5519" wp14:editId="529C6DA2">
            <wp:extent cx="4610100" cy="5143500"/>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7"/>
                    <a:srcRect/>
                    <a:stretch>
                      <a:fillRect/>
                    </a:stretch>
                  </pic:blipFill>
                  <pic:spPr>
                    <a:xfrm>
                      <a:off x="0" y="0"/>
                      <a:ext cx="4610100" cy="5143500"/>
                    </a:xfrm>
                    <a:prstGeom prst="rect">
                      <a:avLst/>
                    </a:prstGeom>
                    <a:ln/>
                  </pic:spPr>
                </pic:pic>
              </a:graphicData>
            </a:graphic>
          </wp:inline>
        </w:drawing>
      </w:r>
    </w:p>
    <w:p w14:paraId="094D6D0E" w14:textId="77777777" w:rsidR="004C7F54" w:rsidRDefault="003D4C6A">
      <w:pPr>
        <w:numPr>
          <w:ilvl w:val="0"/>
          <w:numId w:val="41"/>
        </w:numPr>
        <w:spacing w:before="24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tr-TR" w:eastAsia="tr-TR"/>
        </w:rPr>
        <w:lastRenderedPageBreak/>
        <w:drawing>
          <wp:inline distT="114300" distB="114300" distL="114300" distR="114300" wp14:anchorId="5626B99D" wp14:editId="26ABAD1B">
            <wp:extent cx="3990975" cy="5133975"/>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8"/>
                    <a:srcRect/>
                    <a:stretch>
                      <a:fillRect/>
                    </a:stretch>
                  </pic:blipFill>
                  <pic:spPr>
                    <a:xfrm>
                      <a:off x="0" y="0"/>
                      <a:ext cx="3990975" cy="5133975"/>
                    </a:xfrm>
                    <a:prstGeom prst="rect">
                      <a:avLst/>
                    </a:prstGeom>
                    <a:ln/>
                  </pic:spPr>
                </pic:pic>
              </a:graphicData>
            </a:graphic>
          </wp:inline>
        </w:drawing>
      </w:r>
    </w:p>
    <w:p w14:paraId="7A5D5FDD" w14:textId="77777777" w:rsidR="004C7F54" w:rsidRDefault="003D4C6A">
      <w:pPr>
        <w:numPr>
          <w:ilvl w:val="0"/>
          <w:numId w:val="41"/>
        </w:num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tr-TR" w:eastAsia="tr-TR"/>
        </w:rPr>
        <w:lastRenderedPageBreak/>
        <w:drawing>
          <wp:inline distT="114300" distB="114300" distL="114300" distR="114300" wp14:anchorId="231C9BF5" wp14:editId="1B97D3DB">
            <wp:extent cx="4029075" cy="5114925"/>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9"/>
                    <a:srcRect/>
                    <a:stretch>
                      <a:fillRect/>
                    </a:stretch>
                  </pic:blipFill>
                  <pic:spPr>
                    <a:xfrm>
                      <a:off x="0" y="0"/>
                      <a:ext cx="4029075" cy="5114925"/>
                    </a:xfrm>
                    <a:prstGeom prst="rect">
                      <a:avLst/>
                    </a:prstGeom>
                    <a:ln/>
                  </pic:spPr>
                </pic:pic>
              </a:graphicData>
            </a:graphic>
          </wp:inline>
        </w:drawing>
      </w:r>
    </w:p>
    <w:p w14:paraId="36AD2B66" w14:textId="77777777" w:rsidR="004C7F54" w:rsidRDefault="003D4C6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 xml:space="preserve">B.6.2. Mezun izleme sistemi </w:t>
      </w:r>
      <w:r>
        <w:rPr>
          <w:rFonts w:ascii="Times New Roman" w:eastAsia="Times New Roman" w:hAnsi="Times New Roman" w:cs="Times New Roman"/>
          <w:b/>
          <w:sz w:val="24"/>
          <w:szCs w:val="24"/>
        </w:rPr>
        <w:t xml:space="preserve"> </w:t>
      </w:r>
    </w:p>
    <w:p w14:paraId="2C66A7D2" w14:textId="7D566ADE"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Olgunluk Düzeyi: </w:t>
      </w:r>
      <w:r w:rsidR="00824D04">
        <w:rPr>
          <w:rFonts w:ascii="Times New Roman" w:eastAsia="Times New Roman" w:hAnsi="Times New Roman" w:cs="Times New Roman"/>
          <w:sz w:val="24"/>
          <w:szCs w:val="24"/>
        </w:rPr>
        <w:t>3</w:t>
      </w:r>
    </w:p>
    <w:p w14:paraId="7940ECDE"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Kanıtlar:</w:t>
      </w:r>
    </w:p>
    <w:p w14:paraId="4ACBE8B9" w14:textId="77777777" w:rsidR="004C7F54" w:rsidRDefault="003D4C6A">
      <w:pPr>
        <w:numPr>
          <w:ilvl w:val="0"/>
          <w:numId w:val="39"/>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https://mbs.sdu.edu.tr/Public/KariyerMezun.aspx</w:t>
      </w:r>
    </w:p>
    <w:p w14:paraId="0BABE697"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C. ARAŞTIRMA VE GELİŞTİRME</w:t>
      </w:r>
    </w:p>
    <w:p w14:paraId="5CB9D91D"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C.1. Araştırma Stratejisi</w:t>
      </w:r>
      <w:r>
        <w:rPr>
          <w:rFonts w:ascii="Times New Roman" w:eastAsia="Times New Roman" w:hAnsi="Times New Roman" w:cs="Times New Roman"/>
          <w:b/>
          <w:sz w:val="24"/>
          <w:szCs w:val="24"/>
        </w:rPr>
        <w:tab/>
      </w:r>
    </w:p>
    <w:p w14:paraId="60CB1875" w14:textId="77777777" w:rsidR="004C7F54" w:rsidRDefault="003D4C6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C.1.1. Kurumun araştırma politikası, hedefleri ve stratejisi </w:t>
      </w:r>
    </w:p>
    <w:p w14:paraId="6A76220F" w14:textId="25EA1707"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Olgunluk Düzeyi: </w:t>
      </w:r>
      <w:r w:rsidR="00824D04">
        <w:rPr>
          <w:rFonts w:ascii="Times New Roman" w:eastAsia="Times New Roman" w:hAnsi="Times New Roman" w:cs="Times New Roman"/>
          <w:sz w:val="24"/>
          <w:szCs w:val="24"/>
        </w:rPr>
        <w:t>3</w:t>
      </w:r>
    </w:p>
    <w:p w14:paraId="51058652"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Kanıtlar:</w:t>
      </w:r>
    </w:p>
    <w:p w14:paraId="5BFECEB4" w14:textId="77777777" w:rsidR="004C7F54" w:rsidRDefault="00E625A2">
      <w:pPr>
        <w:numPr>
          <w:ilvl w:val="0"/>
          <w:numId w:val="23"/>
        </w:numPr>
        <w:rPr>
          <w:rFonts w:ascii="Times New Roman" w:eastAsia="Times New Roman" w:hAnsi="Times New Roman" w:cs="Times New Roman"/>
          <w:sz w:val="24"/>
          <w:szCs w:val="24"/>
        </w:rPr>
      </w:pPr>
      <w:hyperlink r:id="rId90">
        <w:r w:rsidR="003D4C6A">
          <w:rPr>
            <w:rFonts w:ascii="Times New Roman" w:eastAsia="Times New Roman" w:hAnsi="Times New Roman" w:cs="Times New Roman"/>
            <w:color w:val="1155CC"/>
            <w:sz w:val="24"/>
            <w:szCs w:val="24"/>
            <w:u w:val="single"/>
          </w:rPr>
          <w:t>https://api.yokak.gov.tr/Storage/sdu/2019/ProofFiles/arastirma-ve-yenilikcilik-direktorlugu-usul-ve-esaslari-28112019.pdf</w:t>
        </w:r>
      </w:hyperlink>
    </w:p>
    <w:p w14:paraId="594CC434" w14:textId="77777777" w:rsidR="004C7F54" w:rsidRDefault="00E625A2">
      <w:pPr>
        <w:numPr>
          <w:ilvl w:val="0"/>
          <w:numId w:val="23"/>
        </w:numPr>
        <w:spacing w:after="200"/>
        <w:rPr>
          <w:rFonts w:ascii="Times New Roman" w:eastAsia="Times New Roman" w:hAnsi="Times New Roman" w:cs="Times New Roman"/>
          <w:sz w:val="24"/>
          <w:szCs w:val="24"/>
        </w:rPr>
      </w:pPr>
      <w:hyperlink r:id="rId91">
        <w:r w:rsidR="003D4C6A">
          <w:rPr>
            <w:rFonts w:ascii="Times New Roman" w:eastAsia="Times New Roman" w:hAnsi="Times New Roman" w:cs="Times New Roman"/>
            <w:color w:val="1155CC"/>
            <w:sz w:val="24"/>
            <w:szCs w:val="24"/>
            <w:u w:val="single"/>
          </w:rPr>
          <w:t>https://api.yokak.gov.tr/Storage/sdu/2019/ProofFiles/performans-puan-detaylari-14022019.pdf</w:t>
        </w:r>
      </w:hyperlink>
    </w:p>
    <w:p w14:paraId="710FDF8C"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C.1.2 Araştırma-Geliştirme süreçlerinin yönetimi ve organizasyonel yapısı </w:t>
      </w:r>
    </w:p>
    <w:p w14:paraId="08FFE3D7" w14:textId="7AE2BEAD"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Olgunluk Düzeyi: </w:t>
      </w:r>
    </w:p>
    <w:p w14:paraId="5BD46AD2"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Kanıtlar:</w:t>
      </w:r>
    </w:p>
    <w:p w14:paraId="14CA74D7" w14:textId="77777777" w:rsidR="004C7F54" w:rsidRDefault="003D4C6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C.1.3. Araştırmaların yerel/ bölgesel/ ulusal kalkınma hedefleriyle ilişkisi </w:t>
      </w:r>
    </w:p>
    <w:p w14:paraId="35F106E4" w14:textId="40E0607F"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Olgunluk Düzeyi: </w:t>
      </w:r>
    </w:p>
    <w:p w14:paraId="7AA227CD"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Kanıtlar:</w:t>
      </w:r>
    </w:p>
    <w:p w14:paraId="0D499A11"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C.2 Araştırma Kaynakları</w:t>
      </w:r>
      <w:r>
        <w:rPr>
          <w:rFonts w:ascii="Times New Roman" w:eastAsia="Times New Roman" w:hAnsi="Times New Roman" w:cs="Times New Roman"/>
          <w:b/>
          <w:sz w:val="24"/>
          <w:szCs w:val="24"/>
        </w:rPr>
        <w:tab/>
      </w:r>
    </w:p>
    <w:p w14:paraId="5BA84368" w14:textId="77777777" w:rsidR="004C7F54" w:rsidRDefault="003D4C6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C.2.1. Araştırma kaynakları: fiziki, teknik, </w:t>
      </w:r>
      <w:proofErr w:type="gramStart"/>
      <w:r>
        <w:rPr>
          <w:rFonts w:ascii="Times New Roman" w:eastAsia="Times New Roman" w:hAnsi="Times New Roman" w:cs="Times New Roman"/>
          <w:b/>
          <w:sz w:val="24"/>
          <w:szCs w:val="24"/>
        </w:rPr>
        <w:t>mali</w:t>
      </w:r>
      <w:proofErr w:type="gramEnd"/>
      <w:r>
        <w:rPr>
          <w:rFonts w:ascii="Times New Roman" w:eastAsia="Times New Roman" w:hAnsi="Times New Roman" w:cs="Times New Roman"/>
          <w:b/>
          <w:sz w:val="24"/>
          <w:szCs w:val="24"/>
        </w:rPr>
        <w:t xml:space="preserve"> </w:t>
      </w:r>
    </w:p>
    <w:p w14:paraId="612EE6B0" w14:textId="6AD32286"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Olgunluk Düzeyi: </w:t>
      </w:r>
    </w:p>
    <w:p w14:paraId="558BEBEB" w14:textId="5AAA25C2" w:rsidR="004C7F54" w:rsidRPr="00824D04" w:rsidRDefault="003D4C6A" w:rsidP="00824D04">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Kanıtlar:</w:t>
      </w:r>
      <w:r>
        <w:rPr>
          <w:rFonts w:ascii="Times New Roman" w:eastAsia="Times New Roman" w:hAnsi="Times New Roman" w:cs="Times New Roman"/>
          <w:color w:val="FF0000"/>
          <w:sz w:val="24"/>
          <w:szCs w:val="24"/>
        </w:rPr>
        <w:tab/>
      </w:r>
      <w:r>
        <w:rPr>
          <w:rFonts w:ascii="Times New Roman" w:eastAsia="Times New Roman" w:hAnsi="Times New Roman" w:cs="Times New Roman"/>
          <w:color w:val="FF0000"/>
          <w:sz w:val="24"/>
          <w:szCs w:val="24"/>
        </w:rPr>
        <w:tab/>
      </w:r>
      <w:r>
        <w:rPr>
          <w:rFonts w:ascii="Times New Roman" w:eastAsia="Times New Roman" w:hAnsi="Times New Roman" w:cs="Times New Roman"/>
          <w:color w:val="FF0000"/>
          <w:sz w:val="24"/>
          <w:szCs w:val="24"/>
        </w:rPr>
        <w:tab/>
      </w:r>
    </w:p>
    <w:p w14:paraId="73E66B7D" w14:textId="77777777" w:rsidR="004C7F54" w:rsidRDefault="003D4C6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C.2.2. Üniversite içi kaynaklar (BAP) </w:t>
      </w:r>
    </w:p>
    <w:p w14:paraId="69B6816F" w14:textId="642A710E"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Olgunluk Düzeyi: </w:t>
      </w:r>
      <w:r w:rsidR="00824D04">
        <w:rPr>
          <w:rFonts w:ascii="Times New Roman" w:eastAsia="Times New Roman" w:hAnsi="Times New Roman" w:cs="Times New Roman"/>
          <w:sz w:val="24"/>
          <w:szCs w:val="24"/>
        </w:rPr>
        <w:t>3</w:t>
      </w:r>
    </w:p>
    <w:p w14:paraId="1990763D"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Kanıtlar:</w:t>
      </w:r>
    </w:p>
    <w:p w14:paraId="5614BFC0" w14:textId="77777777" w:rsidR="004C7F54" w:rsidRDefault="003D4C6A">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https://bap.sdu.edu.tr/</w:t>
      </w:r>
      <w:r>
        <w:rPr>
          <w:rFonts w:ascii="Times New Roman" w:eastAsia="Times New Roman" w:hAnsi="Times New Roman" w:cs="Times New Roman"/>
          <w:sz w:val="24"/>
          <w:szCs w:val="24"/>
        </w:rPr>
        <w:tab/>
      </w:r>
    </w:p>
    <w:p w14:paraId="10EF5819" w14:textId="77777777" w:rsidR="004C7F54" w:rsidRDefault="003D4C6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C.2.3. Üniversite dışı kaynaklara yönelim (Destek birimleri, yöntemleri) </w:t>
      </w:r>
    </w:p>
    <w:p w14:paraId="49136B28" w14:textId="721EAF32"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Olgunluk Düzeyi: </w:t>
      </w:r>
      <w:r w:rsidR="00824D04">
        <w:rPr>
          <w:rFonts w:ascii="Times New Roman" w:eastAsia="Times New Roman" w:hAnsi="Times New Roman" w:cs="Times New Roman"/>
          <w:sz w:val="24"/>
          <w:szCs w:val="24"/>
        </w:rPr>
        <w:t>3</w:t>
      </w:r>
    </w:p>
    <w:p w14:paraId="0902C097"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Kanıtlar:</w:t>
      </w:r>
    </w:p>
    <w:p w14:paraId="49A31947" w14:textId="77777777" w:rsidR="004C7F54" w:rsidRDefault="00E625A2">
      <w:pPr>
        <w:numPr>
          <w:ilvl w:val="0"/>
          <w:numId w:val="17"/>
        </w:numPr>
        <w:rPr>
          <w:rFonts w:ascii="Times New Roman" w:eastAsia="Times New Roman" w:hAnsi="Times New Roman" w:cs="Times New Roman"/>
          <w:sz w:val="24"/>
          <w:szCs w:val="24"/>
        </w:rPr>
      </w:pPr>
      <w:hyperlink r:id="rId92">
        <w:r w:rsidR="003D4C6A">
          <w:rPr>
            <w:rFonts w:ascii="Times New Roman" w:eastAsia="Times New Roman" w:hAnsi="Times New Roman" w:cs="Times New Roman"/>
            <w:color w:val="1155CC"/>
            <w:sz w:val="24"/>
            <w:szCs w:val="24"/>
            <w:u w:val="single"/>
          </w:rPr>
          <w:t>https://muhendislik.sdu.edu.tr/bilmuh/tr/haber/konya-kuveyt-turk-ar-ge-ile-isbirligi-olanaklari-toplantisi-28485h.html</w:t>
        </w:r>
      </w:hyperlink>
    </w:p>
    <w:p w14:paraId="4F749165" w14:textId="77777777" w:rsidR="004C7F54" w:rsidRDefault="003D4C6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C.2.4. Doktora programları (mezun sayıları, eğilimler) ve post-doc imkanları </w:t>
      </w:r>
    </w:p>
    <w:p w14:paraId="45FAB6A5" w14:textId="4EC4924F"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Olgunluk Düzeyi: </w:t>
      </w:r>
      <w:r w:rsidR="00824D04">
        <w:rPr>
          <w:rFonts w:ascii="Times New Roman" w:eastAsia="Times New Roman" w:hAnsi="Times New Roman" w:cs="Times New Roman"/>
          <w:sz w:val="24"/>
          <w:szCs w:val="24"/>
        </w:rPr>
        <w:t>3</w:t>
      </w:r>
    </w:p>
    <w:p w14:paraId="3E3DA172"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Kanıtlar:</w:t>
      </w:r>
    </w:p>
    <w:p w14:paraId="5D677385" w14:textId="77777777" w:rsidR="004C7F54" w:rsidRDefault="00E625A2">
      <w:pPr>
        <w:numPr>
          <w:ilvl w:val="0"/>
          <w:numId w:val="32"/>
        </w:numPr>
        <w:rPr>
          <w:rFonts w:ascii="Times New Roman" w:eastAsia="Times New Roman" w:hAnsi="Times New Roman" w:cs="Times New Roman"/>
          <w:sz w:val="24"/>
          <w:szCs w:val="24"/>
        </w:rPr>
      </w:pPr>
      <w:hyperlink r:id="rId93">
        <w:r w:rsidR="003D4C6A">
          <w:rPr>
            <w:rFonts w:ascii="Times New Roman" w:eastAsia="Times New Roman" w:hAnsi="Times New Roman" w:cs="Times New Roman"/>
            <w:color w:val="1155CC"/>
            <w:sz w:val="24"/>
            <w:szCs w:val="24"/>
            <w:u w:val="single"/>
          </w:rPr>
          <w:t>https://obs.sdu.edu.tr/Public/EctsShowProgramDetails.aspx?BolumNo=38&amp;BirimNo=1</w:t>
        </w:r>
      </w:hyperlink>
    </w:p>
    <w:p w14:paraId="64C79EBD" w14:textId="77777777" w:rsidR="004C7F54" w:rsidRDefault="00E625A2">
      <w:pPr>
        <w:numPr>
          <w:ilvl w:val="0"/>
          <w:numId w:val="32"/>
        </w:numPr>
        <w:rPr>
          <w:rFonts w:ascii="Times New Roman" w:eastAsia="Times New Roman" w:hAnsi="Times New Roman" w:cs="Times New Roman"/>
          <w:sz w:val="24"/>
          <w:szCs w:val="24"/>
        </w:rPr>
      </w:pPr>
      <w:hyperlink r:id="rId94">
        <w:r w:rsidR="003D4C6A">
          <w:rPr>
            <w:rFonts w:ascii="Times New Roman" w:eastAsia="Times New Roman" w:hAnsi="Times New Roman" w:cs="Times New Roman"/>
            <w:color w:val="1155CC"/>
            <w:sz w:val="24"/>
            <w:szCs w:val="24"/>
            <w:u w:val="single"/>
          </w:rPr>
          <w:t>https://obs.sdu.edu.tr/Public/AnalizIndex.aspx</w:t>
        </w:r>
      </w:hyperlink>
    </w:p>
    <w:p w14:paraId="7B428489"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C.3. Araştırma Yetkinliği</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41E3718F" w14:textId="77777777" w:rsidR="004C7F54" w:rsidRDefault="003D4C6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C.3.1. Öğretim elemanlarının araştırma yetkinliği ve araştırma yetkinliğinin geliştirilmesi </w:t>
      </w:r>
    </w:p>
    <w:p w14:paraId="4D88431B" w14:textId="0379B063"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Olgunluk Düzeyi: </w:t>
      </w:r>
      <w:r w:rsidR="00824D04">
        <w:rPr>
          <w:rFonts w:ascii="Times New Roman" w:eastAsia="Times New Roman" w:hAnsi="Times New Roman" w:cs="Times New Roman"/>
          <w:sz w:val="24"/>
          <w:szCs w:val="24"/>
        </w:rPr>
        <w:t>3</w:t>
      </w:r>
    </w:p>
    <w:p w14:paraId="7F833992" w14:textId="77777777"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Kanıtlar: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6844A347" w14:textId="77777777" w:rsidR="004C7F54" w:rsidRDefault="00E625A2">
      <w:pPr>
        <w:numPr>
          <w:ilvl w:val="0"/>
          <w:numId w:val="11"/>
        </w:numPr>
        <w:rPr>
          <w:rFonts w:ascii="Times New Roman" w:eastAsia="Times New Roman" w:hAnsi="Times New Roman" w:cs="Times New Roman"/>
          <w:sz w:val="24"/>
          <w:szCs w:val="24"/>
        </w:rPr>
      </w:pPr>
      <w:hyperlink r:id="rId95">
        <w:r w:rsidR="003D4C6A">
          <w:rPr>
            <w:rFonts w:ascii="Times New Roman" w:eastAsia="Times New Roman" w:hAnsi="Times New Roman" w:cs="Times New Roman"/>
            <w:color w:val="1155CC"/>
            <w:sz w:val="24"/>
            <w:szCs w:val="24"/>
            <w:u w:val="single"/>
          </w:rPr>
          <w:t>https://w3.sdu.edu.tr/duyuru/7975/ogretim-uyeligine-basvurma-atanma-ve-yukseltilme-kriterleri-hakkinda</w:t>
        </w:r>
      </w:hyperlink>
    </w:p>
    <w:p w14:paraId="5E2387FB" w14:textId="77777777" w:rsidR="004C7F54" w:rsidRDefault="003D4C6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C.3.2. Ulusal ve Uluslararası Ortak Programlar ve Ortak Araştırma Birimleri </w:t>
      </w:r>
    </w:p>
    <w:p w14:paraId="14249BBA" w14:textId="6E707205"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Olgunluk Düzeyi: </w:t>
      </w:r>
    </w:p>
    <w:p w14:paraId="5B76E57E" w14:textId="77777777"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Kanıtlar: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1EA9EB45"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D. TOPLUMSAL KATKI</w:t>
      </w:r>
    </w:p>
    <w:p w14:paraId="77B36F3C"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D.1. Toplumsal Katkı Stratejisi</w:t>
      </w:r>
    </w:p>
    <w:p w14:paraId="39BF4157" w14:textId="77777777" w:rsidR="004C7F54" w:rsidRDefault="003D4C6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D.1.1. Toplumsal katkı politikası, hedefleri ve stratejisi </w:t>
      </w:r>
    </w:p>
    <w:p w14:paraId="793A79D9" w14:textId="25673A1E"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Olgunluk Düzeyi: </w:t>
      </w:r>
      <w:r w:rsidR="00824D04">
        <w:rPr>
          <w:rFonts w:ascii="Times New Roman" w:eastAsia="Times New Roman" w:hAnsi="Times New Roman" w:cs="Times New Roman"/>
          <w:sz w:val="24"/>
          <w:szCs w:val="24"/>
        </w:rPr>
        <w:t>3</w:t>
      </w:r>
    </w:p>
    <w:p w14:paraId="53617277" w14:textId="77777777"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Kanıtlar:</w:t>
      </w:r>
      <w:r>
        <w:rPr>
          <w:rFonts w:ascii="Times New Roman" w:eastAsia="Times New Roman" w:hAnsi="Times New Roman" w:cs="Times New Roman"/>
          <w:sz w:val="24"/>
          <w:szCs w:val="24"/>
        </w:rPr>
        <w:tab/>
      </w:r>
    </w:p>
    <w:p w14:paraId="5C712A27" w14:textId="77777777" w:rsidR="004C7F54" w:rsidRDefault="00E625A2">
      <w:pPr>
        <w:numPr>
          <w:ilvl w:val="0"/>
          <w:numId w:val="18"/>
        </w:numPr>
        <w:rPr>
          <w:rFonts w:ascii="Times New Roman" w:eastAsia="Times New Roman" w:hAnsi="Times New Roman" w:cs="Times New Roman"/>
          <w:sz w:val="24"/>
          <w:szCs w:val="24"/>
        </w:rPr>
      </w:pPr>
      <w:hyperlink r:id="rId96">
        <w:r w:rsidR="003D4C6A">
          <w:rPr>
            <w:rFonts w:ascii="Times New Roman" w:eastAsia="Times New Roman" w:hAnsi="Times New Roman" w:cs="Times New Roman"/>
            <w:color w:val="1155CC"/>
            <w:sz w:val="24"/>
            <w:szCs w:val="24"/>
            <w:u w:val="single"/>
          </w:rPr>
          <w:t>https://muhendislik.sdu.edu.tr/bilmuh/tr/kurumsal/misyon-vizyon-11793s.html</w:t>
        </w:r>
      </w:hyperlink>
    </w:p>
    <w:p w14:paraId="5C42B465" w14:textId="77777777" w:rsidR="004C7F54" w:rsidRDefault="003D4C6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D.1.2. Toplumsal katkı süreçlerinin yönetimi ve organizasyonel yapısı </w:t>
      </w:r>
    </w:p>
    <w:p w14:paraId="060F633B" w14:textId="67B9EB2E"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Olgunluk Düzeyi: </w:t>
      </w:r>
    </w:p>
    <w:p w14:paraId="175E8E6D" w14:textId="77777777"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Kanıtlar:</w:t>
      </w:r>
      <w:r>
        <w:rPr>
          <w:rFonts w:ascii="Times New Roman" w:eastAsia="Times New Roman" w:hAnsi="Times New Roman" w:cs="Times New Roman"/>
          <w:sz w:val="24"/>
          <w:szCs w:val="24"/>
        </w:rPr>
        <w:tab/>
      </w:r>
    </w:p>
    <w:p w14:paraId="5EB7A58E"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D.2. Toplumsal Katkı Kaynakları</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46571F03" w14:textId="77777777" w:rsidR="004C7F54" w:rsidRDefault="003D4C6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D.2.1. Kaynaklar </w:t>
      </w:r>
    </w:p>
    <w:p w14:paraId="174D9B8C" w14:textId="6280391F"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Olgunluk Düzeyi: </w:t>
      </w:r>
    </w:p>
    <w:p w14:paraId="1754FB17" w14:textId="77777777"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Kanıtlar:</w:t>
      </w:r>
      <w:r>
        <w:rPr>
          <w:rFonts w:ascii="Times New Roman" w:eastAsia="Times New Roman" w:hAnsi="Times New Roman" w:cs="Times New Roman"/>
          <w:sz w:val="24"/>
          <w:szCs w:val="24"/>
        </w:rPr>
        <w:tab/>
      </w:r>
    </w:p>
    <w:p w14:paraId="2B818AAE"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D.3. Toplumsal Katkı Performansı</w:t>
      </w:r>
    </w:p>
    <w:p w14:paraId="23B1F833" w14:textId="77777777" w:rsidR="004C7F54" w:rsidRDefault="003D4C6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D.3.1.Toplumsal katkı performansının izlenmesi ve iyileştirilmesi </w:t>
      </w:r>
    </w:p>
    <w:p w14:paraId="7D8B7ED6" w14:textId="6C1C4C4D"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Olgunluk Düzeyi: </w:t>
      </w:r>
    </w:p>
    <w:p w14:paraId="6B8DCE6D" w14:textId="77777777"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Kanıtlar:</w:t>
      </w:r>
      <w:r>
        <w:rPr>
          <w:rFonts w:ascii="Times New Roman" w:eastAsia="Times New Roman" w:hAnsi="Times New Roman" w:cs="Times New Roman"/>
          <w:sz w:val="24"/>
          <w:szCs w:val="24"/>
        </w:rPr>
        <w:tab/>
      </w:r>
    </w:p>
    <w:p w14:paraId="23403BD8"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 YÖNETİM SİSTEMİ  </w:t>
      </w:r>
    </w:p>
    <w:p w14:paraId="72449971"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E.1. Yönetim ve İdari Birimlerin Yapısı</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4CBF8B4C" w14:textId="77777777" w:rsidR="004C7F54" w:rsidRDefault="003D4C6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E.1.1. Yönetim modeli ve idari yapı </w:t>
      </w:r>
    </w:p>
    <w:p w14:paraId="6B4FB733" w14:textId="3C1C69A9"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Olgunluk Düzeyi: </w:t>
      </w:r>
      <w:r w:rsidR="00824D04">
        <w:rPr>
          <w:rFonts w:ascii="Times New Roman" w:eastAsia="Times New Roman" w:hAnsi="Times New Roman" w:cs="Times New Roman"/>
          <w:b/>
          <w:sz w:val="24"/>
          <w:szCs w:val="24"/>
        </w:rPr>
        <w:t>3</w:t>
      </w:r>
    </w:p>
    <w:p w14:paraId="6C342280"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Kanıtlar:</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271C75D2" w14:textId="77777777" w:rsidR="004C7F54" w:rsidRPr="00824D04" w:rsidRDefault="003D4C6A" w:rsidP="0045218D">
      <w:pPr>
        <w:spacing w:before="240" w:after="240"/>
        <w:jc w:val="both"/>
        <w:rPr>
          <w:rFonts w:ascii="Times New Roman" w:eastAsia="Times New Roman" w:hAnsi="Times New Roman" w:cs="Times New Roman"/>
          <w:color w:val="000000" w:themeColor="text1"/>
          <w:sz w:val="24"/>
          <w:szCs w:val="24"/>
        </w:rPr>
      </w:pPr>
      <w:r w:rsidRPr="00824D04">
        <w:rPr>
          <w:rFonts w:ascii="Times New Roman" w:eastAsia="Times New Roman" w:hAnsi="Times New Roman" w:cs="Times New Roman"/>
          <w:color w:val="000000" w:themeColor="text1"/>
          <w:sz w:val="24"/>
          <w:szCs w:val="24"/>
        </w:rPr>
        <w:t xml:space="preserve">Mühedislik Fakültemizin faaliyet alanını düzenleyen mevzuat ve yükümlülükler; 657 sayılı Devlet Memurları Kanunu, 2547 sayılı Yüksek Öğretim Kanunu, 2914 sayılı Yüksek Öğretim Personel Kanunu, 4734 sayılı Kamu İhale Kanunu, 5018 sayılı Kamu Mali Yönetimi ve Kontrol Kanunu ve bu kanunlara dayalı yayınlanan yönetmelik tüzük, tebliğ, karar ve yürürlükteki mevzuat, Süleyman Demirel Üniversitesi Eğitim Öğretim ve Sınav Yönetmeliği, Yükseköğretim Kurumları Öğrenci Disiplin Yönetmeliğidir. </w:t>
      </w:r>
    </w:p>
    <w:p w14:paraId="09E0D3BB" w14:textId="77777777" w:rsidR="004C7F54" w:rsidRDefault="003D4C6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Bölümümüzde 3 Profesör, 2 Doçent, 8 Dr. Öğretim Üyesi, 1 Araştırma Görevlisi Dr., 2 Araştırma Görevlisi, 1 Bölüm Sekreteri görev yapmaktadır. </w:t>
      </w:r>
    </w:p>
    <w:p w14:paraId="112769A1" w14:textId="77777777" w:rsidR="004C7F54" w:rsidRDefault="00E625A2">
      <w:pPr>
        <w:numPr>
          <w:ilvl w:val="0"/>
          <w:numId w:val="8"/>
        </w:numPr>
        <w:spacing w:before="240"/>
        <w:rPr>
          <w:rFonts w:ascii="Times New Roman" w:eastAsia="Times New Roman" w:hAnsi="Times New Roman" w:cs="Times New Roman"/>
          <w:sz w:val="24"/>
          <w:szCs w:val="24"/>
        </w:rPr>
      </w:pPr>
      <w:hyperlink r:id="rId97">
        <w:r w:rsidR="003D4C6A">
          <w:rPr>
            <w:rFonts w:ascii="Times New Roman" w:eastAsia="Times New Roman" w:hAnsi="Times New Roman" w:cs="Times New Roman"/>
            <w:color w:val="1155CC"/>
            <w:sz w:val="24"/>
            <w:szCs w:val="24"/>
            <w:u w:val="single"/>
          </w:rPr>
          <w:t>https://muhendislik.sdu.edu.tr/bilmuh/tr/kurumsal/organizasyon-semasi-11795s.html</w:t>
        </w:r>
      </w:hyperlink>
    </w:p>
    <w:p w14:paraId="300BFDE9" w14:textId="77777777" w:rsidR="004C7F54" w:rsidRDefault="00E625A2">
      <w:pPr>
        <w:numPr>
          <w:ilvl w:val="0"/>
          <w:numId w:val="8"/>
        </w:numPr>
        <w:rPr>
          <w:rFonts w:ascii="Times New Roman" w:eastAsia="Times New Roman" w:hAnsi="Times New Roman" w:cs="Times New Roman"/>
          <w:sz w:val="24"/>
          <w:szCs w:val="24"/>
        </w:rPr>
      </w:pPr>
      <w:hyperlink r:id="rId98">
        <w:r w:rsidR="003D4C6A">
          <w:rPr>
            <w:rFonts w:ascii="Times New Roman" w:eastAsia="Times New Roman" w:hAnsi="Times New Roman" w:cs="Times New Roman"/>
            <w:color w:val="1155CC"/>
            <w:sz w:val="24"/>
            <w:szCs w:val="24"/>
            <w:u w:val="single"/>
          </w:rPr>
          <w:t>https://muhendislik.sdu.edu.tr/bilmuh/tr/kurumsal/yonetim-289s.html</w:t>
        </w:r>
      </w:hyperlink>
    </w:p>
    <w:p w14:paraId="5718A4DE" w14:textId="77777777" w:rsidR="004C7F54" w:rsidRDefault="00E625A2">
      <w:pPr>
        <w:numPr>
          <w:ilvl w:val="0"/>
          <w:numId w:val="8"/>
        </w:numPr>
        <w:rPr>
          <w:rFonts w:ascii="Times New Roman" w:eastAsia="Times New Roman" w:hAnsi="Times New Roman" w:cs="Times New Roman"/>
          <w:sz w:val="24"/>
          <w:szCs w:val="24"/>
        </w:rPr>
      </w:pPr>
      <w:hyperlink r:id="rId99">
        <w:r w:rsidR="003D4C6A">
          <w:rPr>
            <w:rFonts w:ascii="Times New Roman" w:eastAsia="Times New Roman" w:hAnsi="Times New Roman" w:cs="Times New Roman"/>
            <w:color w:val="1155CC"/>
            <w:sz w:val="24"/>
            <w:szCs w:val="24"/>
            <w:u w:val="single"/>
          </w:rPr>
          <w:t>https://muhendislik.sdu.edu.tr/bilmuh/tr/akademik-kadro</w:t>
        </w:r>
      </w:hyperlink>
    </w:p>
    <w:p w14:paraId="6779AE97" w14:textId="77777777" w:rsidR="004C7F54" w:rsidRDefault="00E625A2">
      <w:pPr>
        <w:numPr>
          <w:ilvl w:val="0"/>
          <w:numId w:val="8"/>
        </w:numPr>
        <w:rPr>
          <w:rFonts w:ascii="Times New Roman" w:eastAsia="Times New Roman" w:hAnsi="Times New Roman" w:cs="Times New Roman"/>
          <w:sz w:val="24"/>
          <w:szCs w:val="24"/>
        </w:rPr>
      </w:pPr>
      <w:hyperlink r:id="rId100">
        <w:r w:rsidR="003D4C6A">
          <w:rPr>
            <w:rFonts w:ascii="Times New Roman" w:eastAsia="Times New Roman" w:hAnsi="Times New Roman" w:cs="Times New Roman"/>
            <w:color w:val="1155CC"/>
            <w:sz w:val="24"/>
            <w:szCs w:val="24"/>
            <w:u w:val="single"/>
          </w:rPr>
          <w:t>https://muhendislik.sdu.edu.tr/bilmuh/tr/idari-kadro</w:t>
        </w:r>
      </w:hyperlink>
    </w:p>
    <w:p w14:paraId="422BBDCF" w14:textId="77777777" w:rsidR="004C7F54" w:rsidRDefault="00E625A2">
      <w:pPr>
        <w:numPr>
          <w:ilvl w:val="0"/>
          <w:numId w:val="8"/>
        </w:numPr>
        <w:rPr>
          <w:rFonts w:ascii="Times New Roman" w:eastAsia="Times New Roman" w:hAnsi="Times New Roman" w:cs="Times New Roman"/>
          <w:sz w:val="24"/>
          <w:szCs w:val="24"/>
        </w:rPr>
      </w:pPr>
      <w:hyperlink r:id="rId101">
        <w:r w:rsidR="003D4C6A">
          <w:rPr>
            <w:rFonts w:ascii="Times New Roman" w:eastAsia="Times New Roman" w:hAnsi="Times New Roman" w:cs="Times New Roman"/>
            <w:color w:val="1155CC"/>
            <w:sz w:val="24"/>
            <w:szCs w:val="24"/>
            <w:u w:val="single"/>
          </w:rPr>
          <w:t>https://www.mevzuat.gov.tr/MevzuatMetin/1.5.2547.pdf</w:t>
        </w:r>
      </w:hyperlink>
    </w:p>
    <w:p w14:paraId="231D77B5" w14:textId="77777777" w:rsidR="004C7F54" w:rsidRDefault="00E625A2">
      <w:pPr>
        <w:numPr>
          <w:ilvl w:val="0"/>
          <w:numId w:val="8"/>
        </w:numPr>
        <w:rPr>
          <w:rFonts w:ascii="Times New Roman" w:eastAsia="Times New Roman" w:hAnsi="Times New Roman" w:cs="Times New Roman"/>
          <w:sz w:val="24"/>
          <w:szCs w:val="24"/>
        </w:rPr>
      </w:pPr>
      <w:hyperlink r:id="rId102">
        <w:r w:rsidR="003D4C6A">
          <w:rPr>
            <w:rFonts w:ascii="Times New Roman" w:eastAsia="Times New Roman" w:hAnsi="Times New Roman" w:cs="Times New Roman"/>
            <w:color w:val="1155CC"/>
            <w:sz w:val="24"/>
            <w:szCs w:val="24"/>
            <w:u w:val="single"/>
          </w:rPr>
          <w:t>https://www.mevzuat.gov.tr/MevzuatMetin/1.5.657.pdf</w:t>
        </w:r>
      </w:hyperlink>
    </w:p>
    <w:p w14:paraId="3C861580" w14:textId="77777777" w:rsidR="004C7F54" w:rsidRDefault="00E625A2">
      <w:pPr>
        <w:numPr>
          <w:ilvl w:val="0"/>
          <w:numId w:val="8"/>
        </w:numPr>
        <w:rPr>
          <w:rFonts w:ascii="Times New Roman" w:eastAsia="Times New Roman" w:hAnsi="Times New Roman" w:cs="Times New Roman"/>
          <w:sz w:val="24"/>
          <w:szCs w:val="24"/>
        </w:rPr>
      </w:pPr>
      <w:hyperlink r:id="rId103">
        <w:r w:rsidR="003D4C6A">
          <w:rPr>
            <w:rFonts w:ascii="Times New Roman" w:eastAsia="Times New Roman" w:hAnsi="Times New Roman" w:cs="Times New Roman"/>
            <w:color w:val="1155CC"/>
            <w:sz w:val="24"/>
            <w:szCs w:val="24"/>
            <w:u w:val="single"/>
          </w:rPr>
          <w:t>https://www.mevzuat.gov.tr/MevzuatMetin/1.5.2914.pdf</w:t>
        </w:r>
      </w:hyperlink>
    </w:p>
    <w:p w14:paraId="7EF3928F" w14:textId="77777777" w:rsidR="004C7F54" w:rsidRDefault="00E625A2">
      <w:pPr>
        <w:numPr>
          <w:ilvl w:val="0"/>
          <w:numId w:val="8"/>
        </w:numPr>
        <w:rPr>
          <w:rFonts w:ascii="Times New Roman" w:eastAsia="Times New Roman" w:hAnsi="Times New Roman" w:cs="Times New Roman"/>
          <w:sz w:val="24"/>
          <w:szCs w:val="24"/>
        </w:rPr>
      </w:pPr>
      <w:hyperlink r:id="rId104">
        <w:r w:rsidR="003D4C6A">
          <w:rPr>
            <w:rFonts w:ascii="Times New Roman" w:eastAsia="Times New Roman" w:hAnsi="Times New Roman" w:cs="Times New Roman"/>
            <w:color w:val="1155CC"/>
            <w:sz w:val="24"/>
            <w:szCs w:val="24"/>
            <w:u w:val="single"/>
          </w:rPr>
          <w:t>https://www.mevzuat.gov.tr/MevzuatMetin/1.5.5018.pdf</w:t>
        </w:r>
      </w:hyperlink>
    </w:p>
    <w:p w14:paraId="614A6797" w14:textId="77777777" w:rsidR="004C7F54" w:rsidRDefault="00E625A2">
      <w:pPr>
        <w:numPr>
          <w:ilvl w:val="0"/>
          <w:numId w:val="8"/>
        </w:numPr>
        <w:rPr>
          <w:rFonts w:ascii="Times New Roman" w:eastAsia="Times New Roman" w:hAnsi="Times New Roman" w:cs="Times New Roman"/>
          <w:sz w:val="24"/>
          <w:szCs w:val="24"/>
        </w:rPr>
      </w:pPr>
      <w:hyperlink r:id="rId105">
        <w:r w:rsidR="003D4C6A">
          <w:rPr>
            <w:rFonts w:ascii="Times New Roman" w:eastAsia="Times New Roman" w:hAnsi="Times New Roman" w:cs="Times New Roman"/>
            <w:color w:val="1155CC"/>
            <w:sz w:val="24"/>
            <w:szCs w:val="24"/>
            <w:u w:val="single"/>
          </w:rPr>
          <w:t>https://www.mevzuat.gov.tr/mevzuat?MevzuatNo=16195&amp;MevzuatTur=8&amp;MevzuatTertip=5</w:t>
        </w:r>
      </w:hyperlink>
    </w:p>
    <w:p w14:paraId="7E74FE91" w14:textId="77777777" w:rsidR="004C7F54" w:rsidRDefault="00E625A2">
      <w:pPr>
        <w:numPr>
          <w:ilvl w:val="0"/>
          <w:numId w:val="8"/>
        </w:numPr>
        <w:spacing w:after="240"/>
        <w:rPr>
          <w:rFonts w:ascii="Times New Roman" w:eastAsia="Times New Roman" w:hAnsi="Times New Roman" w:cs="Times New Roman"/>
          <w:sz w:val="24"/>
          <w:szCs w:val="24"/>
        </w:rPr>
      </w:pPr>
      <w:hyperlink r:id="rId106">
        <w:r w:rsidR="003D4C6A">
          <w:rPr>
            <w:rFonts w:ascii="Times New Roman" w:eastAsia="Times New Roman" w:hAnsi="Times New Roman" w:cs="Times New Roman"/>
            <w:color w:val="1155CC"/>
            <w:sz w:val="24"/>
            <w:szCs w:val="24"/>
            <w:u w:val="single"/>
          </w:rPr>
          <w:t>https://www.mevzuat.gov.tr/mevzuat?MevzuatNo=16532&amp;MevzuatTur=7&amp;MevzuatTertip=5</w:t>
        </w:r>
      </w:hyperlink>
    </w:p>
    <w:p w14:paraId="69570466" w14:textId="77777777" w:rsidR="004C7F54" w:rsidRDefault="003D4C6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E.1.2. Süreç Yönetimi</w:t>
      </w:r>
    </w:p>
    <w:p w14:paraId="4A50A37B" w14:textId="0EAE420D"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Olgunluk Düzeyi: </w:t>
      </w:r>
    </w:p>
    <w:p w14:paraId="129C8B24" w14:textId="77777777"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Kanıtlar:</w:t>
      </w:r>
    </w:p>
    <w:p w14:paraId="0476B824"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E.2. Kaynakların Yönetimi</w:t>
      </w:r>
      <w:r>
        <w:rPr>
          <w:rFonts w:ascii="Times New Roman" w:eastAsia="Times New Roman" w:hAnsi="Times New Roman" w:cs="Times New Roman"/>
          <w:b/>
          <w:sz w:val="24"/>
          <w:szCs w:val="24"/>
        </w:rPr>
        <w:tab/>
      </w:r>
    </w:p>
    <w:p w14:paraId="5982F8A5" w14:textId="77777777" w:rsidR="004C7F54" w:rsidRDefault="003D4C6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E.2.1. İnsan kaynakları yönetimi </w:t>
      </w:r>
    </w:p>
    <w:p w14:paraId="1089BB4B" w14:textId="4E28A179"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Olgunluk Düzeyi: </w:t>
      </w:r>
    </w:p>
    <w:p w14:paraId="0EE2EE90" w14:textId="77777777"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Kanıtlar:</w:t>
      </w:r>
      <w:r>
        <w:rPr>
          <w:rFonts w:ascii="Times New Roman" w:eastAsia="Times New Roman" w:hAnsi="Times New Roman" w:cs="Times New Roman"/>
          <w:sz w:val="24"/>
          <w:szCs w:val="24"/>
        </w:rPr>
        <w:tab/>
      </w:r>
    </w:p>
    <w:p w14:paraId="579EB07A" w14:textId="77777777" w:rsidR="004C7F54" w:rsidRDefault="003D4C6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E.2.2. Finansal kaynakların yönetimi </w:t>
      </w:r>
    </w:p>
    <w:p w14:paraId="7DE52A5C" w14:textId="07C77401"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Olgunluk Düzeyi: </w:t>
      </w:r>
    </w:p>
    <w:p w14:paraId="5B96F6CB"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Kanıtlar:</w:t>
      </w:r>
    </w:p>
    <w:p w14:paraId="4EEDAFC4"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E.3. Bilgi Yönetim Sistemi</w:t>
      </w:r>
      <w:r>
        <w:rPr>
          <w:rFonts w:ascii="Times New Roman" w:eastAsia="Times New Roman" w:hAnsi="Times New Roman" w:cs="Times New Roman"/>
          <w:b/>
          <w:sz w:val="24"/>
          <w:szCs w:val="24"/>
        </w:rPr>
        <w:tab/>
      </w:r>
    </w:p>
    <w:p w14:paraId="0F7CC740" w14:textId="77777777" w:rsidR="004C7F54" w:rsidRDefault="003D4C6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E.3.1. Entegre bilgi yönetim sistemi </w:t>
      </w:r>
    </w:p>
    <w:p w14:paraId="40F49BF2" w14:textId="59A8CF0F"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Olgunluk Düzeyi: </w:t>
      </w:r>
      <w:r w:rsidR="00824D04">
        <w:rPr>
          <w:rFonts w:ascii="Times New Roman" w:eastAsia="Times New Roman" w:hAnsi="Times New Roman" w:cs="Times New Roman"/>
          <w:b/>
          <w:sz w:val="24"/>
          <w:szCs w:val="24"/>
        </w:rPr>
        <w:t>3</w:t>
      </w:r>
    </w:p>
    <w:p w14:paraId="030F6783" w14:textId="77777777"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Kanıtlar:</w:t>
      </w:r>
      <w:r>
        <w:rPr>
          <w:rFonts w:ascii="Times New Roman" w:eastAsia="Times New Roman" w:hAnsi="Times New Roman" w:cs="Times New Roman"/>
          <w:sz w:val="24"/>
          <w:szCs w:val="24"/>
        </w:rPr>
        <w:tab/>
      </w:r>
    </w:p>
    <w:p w14:paraId="0102C2D8" w14:textId="77777777" w:rsidR="004C7F54" w:rsidRDefault="00E625A2">
      <w:pPr>
        <w:numPr>
          <w:ilvl w:val="0"/>
          <w:numId w:val="31"/>
        </w:numPr>
        <w:rPr>
          <w:rFonts w:ascii="Times New Roman" w:eastAsia="Times New Roman" w:hAnsi="Times New Roman" w:cs="Times New Roman"/>
          <w:sz w:val="24"/>
          <w:szCs w:val="24"/>
        </w:rPr>
      </w:pPr>
      <w:hyperlink r:id="rId107">
        <w:r w:rsidR="003D4C6A">
          <w:rPr>
            <w:rFonts w:ascii="Times New Roman" w:eastAsia="Times New Roman" w:hAnsi="Times New Roman" w:cs="Times New Roman"/>
            <w:color w:val="1155CC"/>
            <w:sz w:val="24"/>
            <w:szCs w:val="24"/>
            <w:u w:val="single"/>
          </w:rPr>
          <w:t>https://ebys.sdu.edu.tr/</w:t>
        </w:r>
      </w:hyperlink>
    </w:p>
    <w:p w14:paraId="61F97910" w14:textId="77777777" w:rsidR="004C7F54" w:rsidRDefault="00E625A2">
      <w:pPr>
        <w:numPr>
          <w:ilvl w:val="0"/>
          <w:numId w:val="31"/>
        </w:numPr>
        <w:rPr>
          <w:rFonts w:ascii="Times New Roman" w:eastAsia="Times New Roman" w:hAnsi="Times New Roman" w:cs="Times New Roman"/>
          <w:sz w:val="24"/>
          <w:szCs w:val="24"/>
        </w:rPr>
      </w:pPr>
      <w:hyperlink r:id="rId108">
        <w:r w:rsidR="003D4C6A">
          <w:rPr>
            <w:rFonts w:ascii="Times New Roman" w:eastAsia="Times New Roman" w:hAnsi="Times New Roman" w:cs="Times New Roman"/>
            <w:color w:val="1155CC"/>
            <w:sz w:val="24"/>
            <w:szCs w:val="24"/>
            <w:u w:val="single"/>
          </w:rPr>
          <w:t>https://pbs.sdu.edu.tr/</w:t>
        </w:r>
      </w:hyperlink>
    </w:p>
    <w:p w14:paraId="3AA64C2C" w14:textId="77777777" w:rsidR="004C7F54" w:rsidRDefault="00E625A2">
      <w:pPr>
        <w:numPr>
          <w:ilvl w:val="0"/>
          <w:numId w:val="31"/>
        </w:numPr>
        <w:rPr>
          <w:rFonts w:ascii="Times New Roman" w:eastAsia="Times New Roman" w:hAnsi="Times New Roman" w:cs="Times New Roman"/>
          <w:sz w:val="24"/>
          <w:szCs w:val="24"/>
        </w:rPr>
      </w:pPr>
      <w:hyperlink r:id="rId109">
        <w:r w:rsidR="003D4C6A">
          <w:rPr>
            <w:rFonts w:ascii="Times New Roman" w:eastAsia="Times New Roman" w:hAnsi="Times New Roman" w:cs="Times New Roman"/>
            <w:color w:val="1155CC"/>
            <w:sz w:val="24"/>
            <w:szCs w:val="24"/>
            <w:u w:val="single"/>
          </w:rPr>
          <w:t>https://obs.sdu.edu.tr/</w:t>
        </w:r>
      </w:hyperlink>
    </w:p>
    <w:p w14:paraId="18C51A44" w14:textId="77777777" w:rsidR="004C7F54" w:rsidRDefault="00E625A2">
      <w:pPr>
        <w:numPr>
          <w:ilvl w:val="0"/>
          <w:numId w:val="31"/>
        </w:numPr>
        <w:spacing w:after="200"/>
        <w:rPr>
          <w:rFonts w:ascii="Times New Roman" w:eastAsia="Times New Roman" w:hAnsi="Times New Roman" w:cs="Times New Roman"/>
          <w:sz w:val="24"/>
          <w:szCs w:val="24"/>
        </w:rPr>
      </w:pPr>
      <w:hyperlink r:id="rId110">
        <w:r w:rsidR="003D4C6A">
          <w:rPr>
            <w:rFonts w:ascii="Times New Roman" w:eastAsia="Times New Roman" w:hAnsi="Times New Roman" w:cs="Times New Roman"/>
            <w:color w:val="1155CC"/>
            <w:sz w:val="24"/>
            <w:szCs w:val="24"/>
            <w:u w:val="single"/>
          </w:rPr>
          <w:t>https://api.yokak.gov.tr/Storage/sdu/2019/ProofFiles/Bilimsel_Performans_%C4%B0zleme_Komisyonu%20yonerge.pdf</w:t>
        </w:r>
      </w:hyperlink>
    </w:p>
    <w:p w14:paraId="5C8D53DB" w14:textId="77777777" w:rsidR="004C7F54" w:rsidRDefault="003D4C6A">
      <w:pPr>
        <w:spacing w:after="200"/>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E 3.2.</w:t>
      </w:r>
      <w:proofErr w:type="gramEnd"/>
      <w:r>
        <w:rPr>
          <w:rFonts w:ascii="Times New Roman" w:eastAsia="Times New Roman" w:hAnsi="Times New Roman" w:cs="Times New Roman"/>
          <w:b/>
          <w:sz w:val="24"/>
          <w:szCs w:val="24"/>
        </w:rPr>
        <w:t xml:space="preserve"> Bilgi güvenliği ve güvenilirliği </w:t>
      </w:r>
    </w:p>
    <w:p w14:paraId="34D6D865" w14:textId="403A880B"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Olgunluk Düzeyi: </w:t>
      </w:r>
    </w:p>
    <w:p w14:paraId="31385A62" w14:textId="77777777"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Kanıtlar:</w:t>
      </w:r>
      <w:r>
        <w:rPr>
          <w:rFonts w:ascii="Times New Roman" w:eastAsia="Times New Roman" w:hAnsi="Times New Roman" w:cs="Times New Roman"/>
          <w:sz w:val="24"/>
          <w:szCs w:val="24"/>
        </w:rPr>
        <w:tab/>
      </w:r>
    </w:p>
    <w:p w14:paraId="6CAA17D0"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E.4. Destek Hizmetleri</w:t>
      </w:r>
    </w:p>
    <w:p w14:paraId="54606B7D" w14:textId="77777777" w:rsidR="004C7F54" w:rsidRDefault="003D4C6A">
      <w:pPr>
        <w:spacing w:before="240" w:after="240"/>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E 4.1.</w:t>
      </w:r>
      <w:proofErr w:type="gramEnd"/>
      <w:r>
        <w:rPr>
          <w:rFonts w:ascii="Times New Roman" w:eastAsia="Times New Roman" w:hAnsi="Times New Roman" w:cs="Times New Roman"/>
          <w:b/>
          <w:sz w:val="24"/>
          <w:szCs w:val="24"/>
        </w:rPr>
        <w:t xml:space="preserve"> Hizmet ve malların uygunluğu, kalitesi ve sürekliliği </w:t>
      </w:r>
    </w:p>
    <w:p w14:paraId="12088E07" w14:textId="2081EA9C"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Olgunluk Düzeyi: </w:t>
      </w:r>
    </w:p>
    <w:p w14:paraId="6D3D606E" w14:textId="77777777"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Kanıtlar:</w:t>
      </w:r>
      <w:r>
        <w:rPr>
          <w:rFonts w:ascii="Times New Roman" w:eastAsia="Times New Roman" w:hAnsi="Times New Roman" w:cs="Times New Roman"/>
          <w:sz w:val="24"/>
          <w:szCs w:val="24"/>
        </w:rPr>
        <w:tab/>
      </w:r>
    </w:p>
    <w:p w14:paraId="0A7546AE"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E.5. Kamuoyunu Bilgilendirme ve Hesap Verebilirlik</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50253DC1" w14:textId="77777777" w:rsidR="004C7F54" w:rsidRDefault="003D4C6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E.5.1. Kamuoyunu bilgilendirme </w:t>
      </w:r>
    </w:p>
    <w:p w14:paraId="3FBEE5F6" w14:textId="331229A1"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Olgunluk Düzeyi: </w:t>
      </w:r>
    </w:p>
    <w:p w14:paraId="1988E7D6" w14:textId="77777777"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Kanıtlar:</w:t>
      </w:r>
      <w:r>
        <w:rPr>
          <w:rFonts w:ascii="Times New Roman" w:eastAsia="Times New Roman" w:hAnsi="Times New Roman" w:cs="Times New Roman"/>
          <w:sz w:val="24"/>
          <w:szCs w:val="24"/>
        </w:rPr>
        <w:tab/>
      </w:r>
    </w:p>
    <w:p w14:paraId="1A749BA0" w14:textId="77777777" w:rsidR="004C7F54" w:rsidRDefault="003D4C6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E.5.2. Hesap verme yöntemleri </w:t>
      </w:r>
    </w:p>
    <w:p w14:paraId="06830020" w14:textId="0D3F8A49"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Olgunluk Düzeyi: </w:t>
      </w:r>
      <w:r w:rsidR="00824D04">
        <w:rPr>
          <w:rFonts w:ascii="Times New Roman" w:eastAsia="Times New Roman" w:hAnsi="Times New Roman" w:cs="Times New Roman"/>
          <w:sz w:val="24"/>
          <w:szCs w:val="24"/>
        </w:rPr>
        <w:t>3</w:t>
      </w:r>
    </w:p>
    <w:p w14:paraId="6AA88B89" w14:textId="77777777"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Kanıtlar:</w:t>
      </w:r>
      <w:r>
        <w:rPr>
          <w:rFonts w:ascii="Times New Roman" w:eastAsia="Times New Roman" w:hAnsi="Times New Roman" w:cs="Times New Roman"/>
          <w:sz w:val="24"/>
          <w:szCs w:val="24"/>
        </w:rPr>
        <w:tab/>
      </w:r>
    </w:p>
    <w:p w14:paraId="5EFE04A6" w14:textId="77777777" w:rsidR="004C7F54" w:rsidRDefault="00E625A2">
      <w:pPr>
        <w:numPr>
          <w:ilvl w:val="0"/>
          <w:numId w:val="30"/>
        </w:numPr>
        <w:rPr>
          <w:rFonts w:ascii="Times New Roman" w:eastAsia="Times New Roman" w:hAnsi="Times New Roman" w:cs="Times New Roman"/>
          <w:sz w:val="24"/>
          <w:szCs w:val="24"/>
        </w:rPr>
      </w:pPr>
      <w:hyperlink r:id="rId111">
        <w:r w:rsidR="003D4C6A">
          <w:rPr>
            <w:rFonts w:ascii="Times New Roman" w:eastAsia="Times New Roman" w:hAnsi="Times New Roman" w:cs="Times New Roman"/>
            <w:color w:val="1155CC"/>
            <w:sz w:val="24"/>
            <w:szCs w:val="24"/>
            <w:u w:val="single"/>
          </w:rPr>
          <w:t>https://muhendislik.sdu.edu.tr/bilmuh/tr/duyurular</w:t>
        </w:r>
      </w:hyperlink>
    </w:p>
    <w:p w14:paraId="52053423" w14:textId="77777777" w:rsidR="004C7F54" w:rsidRDefault="00E625A2">
      <w:pPr>
        <w:numPr>
          <w:ilvl w:val="0"/>
          <w:numId w:val="30"/>
        </w:numPr>
        <w:rPr>
          <w:rFonts w:ascii="Times New Roman" w:eastAsia="Times New Roman" w:hAnsi="Times New Roman" w:cs="Times New Roman"/>
          <w:sz w:val="24"/>
          <w:szCs w:val="24"/>
        </w:rPr>
      </w:pPr>
      <w:hyperlink r:id="rId112">
        <w:r w:rsidR="003D4C6A">
          <w:rPr>
            <w:rFonts w:ascii="Times New Roman" w:eastAsia="Times New Roman" w:hAnsi="Times New Roman" w:cs="Times New Roman"/>
            <w:color w:val="1155CC"/>
            <w:sz w:val="24"/>
            <w:szCs w:val="24"/>
            <w:u w:val="single"/>
          </w:rPr>
          <w:t>https://muhendislik.sdu.edu.tr/bilmuh/tr/haberler</w:t>
        </w:r>
      </w:hyperlink>
    </w:p>
    <w:p w14:paraId="2CAE08C5" w14:textId="77777777" w:rsidR="004C7F54" w:rsidRDefault="00E625A2">
      <w:pPr>
        <w:numPr>
          <w:ilvl w:val="0"/>
          <w:numId w:val="30"/>
        </w:numPr>
        <w:rPr>
          <w:rFonts w:ascii="Times New Roman" w:eastAsia="Times New Roman" w:hAnsi="Times New Roman" w:cs="Times New Roman"/>
          <w:sz w:val="24"/>
          <w:szCs w:val="24"/>
        </w:rPr>
      </w:pPr>
      <w:hyperlink r:id="rId113">
        <w:r w:rsidR="003D4C6A">
          <w:rPr>
            <w:rFonts w:ascii="Times New Roman" w:eastAsia="Times New Roman" w:hAnsi="Times New Roman" w:cs="Times New Roman"/>
            <w:color w:val="1155CC"/>
            <w:sz w:val="24"/>
            <w:szCs w:val="24"/>
            <w:u w:val="single"/>
          </w:rPr>
          <w:t>https://muhendislik.sdu.edu.tr/bilmuh/tr/</w:t>
        </w:r>
      </w:hyperlink>
    </w:p>
    <w:p w14:paraId="3FCF747B" w14:textId="77777777" w:rsidR="0045218D" w:rsidRDefault="0045218D">
      <w:pPr>
        <w:spacing w:after="200"/>
        <w:rPr>
          <w:rFonts w:ascii="Times New Roman" w:eastAsia="Times New Roman" w:hAnsi="Times New Roman" w:cs="Times New Roman"/>
          <w:color w:val="FF0000"/>
          <w:sz w:val="24"/>
          <w:szCs w:val="24"/>
        </w:rPr>
      </w:pPr>
    </w:p>
    <w:p w14:paraId="48AC1A8B"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SONUÇ VE DEĞERLENDİRME</w:t>
      </w:r>
    </w:p>
    <w:p w14:paraId="0D832B6E" w14:textId="77777777" w:rsidR="004C7F54" w:rsidRDefault="003D4C6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EK-PERFORMANS GÖSTERGELERİ</w:t>
      </w:r>
    </w:p>
    <w:p w14:paraId="7C25C1C5" w14:textId="77777777"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F87A637" w14:textId="77777777"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2006B5E" w14:textId="77777777" w:rsidR="004C7F54" w:rsidRDefault="003D4C6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523B165" w14:textId="77777777" w:rsidR="004C7F54" w:rsidRDefault="004C7F54">
      <w:pPr>
        <w:rPr>
          <w:rFonts w:ascii="Times New Roman" w:eastAsia="Times New Roman" w:hAnsi="Times New Roman" w:cs="Times New Roman"/>
          <w:sz w:val="24"/>
          <w:szCs w:val="24"/>
        </w:rPr>
      </w:pPr>
    </w:p>
    <w:sectPr w:rsidR="004C7F54">
      <w:footerReference w:type="default" r:id="rId11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CD53C0" w14:textId="77777777" w:rsidR="00E625A2" w:rsidRDefault="00E625A2">
      <w:pPr>
        <w:spacing w:line="240" w:lineRule="auto"/>
      </w:pPr>
      <w:r>
        <w:separator/>
      </w:r>
    </w:p>
  </w:endnote>
  <w:endnote w:type="continuationSeparator" w:id="0">
    <w:p w14:paraId="1C9798B3" w14:textId="77777777" w:rsidR="00E625A2" w:rsidRDefault="00E625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972DC" w14:textId="77777777" w:rsidR="004C7F54" w:rsidRDefault="003D4C6A">
    <w:pPr>
      <w:jc w:val="right"/>
    </w:pPr>
    <w:r>
      <w:fldChar w:fldCharType="begin"/>
    </w:r>
    <w:r>
      <w:instrText>PAGE</w:instrText>
    </w:r>
    <w:r>
      <w:fldChar w:fldCharType="separate"/>
    </w:r>
    <w:r w:rsidR="00173B44">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60DFD7" w14:textId="77777777" w:rsidR="00E625A2" w:rsidRDefault="00E625A2">
      <w:pPr>
        <w:spacing w:line="240" w:lineRule="auto"/>
      </w:pPr>
      <w:r>
        <w:separator/>
      </w:r>
    </w:p>
  </w:footnote>
  <w:footnote w:type="continuationSeparator" w:id="0">
    <w:p w14:paraId="78C6D5CB" w14:textId="77777777" w:rsidR="00E625A2" w:rsidRDefault="00E625A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A3E6E"/>
    <w:multiLevelType w:val="multilevel"/>
    <w:tmpl w:val="942CFD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4B671E5"/>
    <w:multiLevelType w:val="multilevel"/>
    <w:tmpl w:val="4FC81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5E42341"/>
    <w:multiLevelType w:val="multilevel"/>
    <w:tmpl w:val="5E44B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8D91F9E"/>
    <w:multiLevelType w:val="multilevel"/>
    <w:tmpl w:val="426A4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97B7723"/>
    <w:multiLevelType w:val="multilevel"/>
    <w:tmpl w:val="AD6695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06949C5"/>
    <w:multiLevelType w:val="multilevel"/>
    <w:tmpl w:val="B8E821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5AD5285"/>
    <w:multiLevelType w:val="multilevel"/>
    <w:tmpl w:val="E048B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CA1108D"/>
    <w:multiLevelType w:val="multilevel"/>
    <w:tmpl w:val="22E62B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DAC7D82"/>
    <w:multiLevelType w:val="multilevel"/>
    <w:tmpl w:val="606EF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E402D0B"/>
    <w:multiLevelType w:val="multilevel"/>
    <w:tmpl w:val="6B1A4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1E4D3835"/>
    <w:multiLevelType w:val="multilevel"/>
    <w:tmpl w:val="026C3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21FE3C75"/>
    <w:multiLevelType w:val="multilevel"/>
    <w:tmpl w:val="0636BB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2E7B72F8"/>
    <w:multiLevelType w:val="multilevel"/>
    <w:tmpl w:val="AA60BA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30555970"/>
    <w:multiLevelType w:val="multilevel"/>
    <w:tmpl w:val="D494CA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33016C02"/>
    <w:multiLevelType w:val="multilevel"/>
    <w:tmpl w:val="C2A48C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332B3FAA"/>
    <w:multiLevelType w:val="multilevel"/>
    <w:tmpl w:val="2CA4F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34C64A0A"/>
    <w:multiLevelType w:val="multilevel"/>
    <w:tmpl w:val="5B648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351060A9"/>
    <w:multiLevelType w:val="multilevel"/>
    <w:tmpl w:val="12025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3A686AFA"/>
    <w:multiLevelType w:val="multilevel"/>
    <w:tmpl w:val="908A7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3AF91853"/>
    <w:multiLevelType w:val="multilevel"/>
    <w:tmpl w:val="DC7AE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41064475"/>
    <w:multiLevelType w:val="multilevel"/>
    <w:tmpl w:val="1C263F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nsid w:val="45767496"/>
    <w:multiLevelType w:val="multilevel"/>
    <w:tmpl w:val="D1CCFF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470A1F73"/>
    <w:multiLevelType w:val="multilevel"/>
    <w:tmpl w:val="672EE0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47C22D37"/>
    <w:multiLevelType w:val="multilevel"/>
    <w:tmpl w:val="8FA072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487C7237"/>
    <w:multiLevelType w:val="multilevel"/>
    <w:tmpl w:val="DEDC6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49B97A9B"/>
    <w:multiLevelType w:val="multilevel"/>
    <w:tmpl w:val="D91464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49CA0B38"/>
    <w:multiLevelType w:val="multilevel"/>
    <w:tmpl w:val="15E2C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4C6F0614"/>
    <w:multiLevelType w:val="multilevel"/>
    <w:tmpl w:val="9EA4A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4E0D20B3"/>
    <w:multiLevelType w:val="multilevel"/>
    <w:tmpl w:val="494A1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50FE6944"/>
    <w:multiLevelType w:val="multilevel"/>
    <w:tmpl w:val="413639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5BD55219"/>
    <w:multiLevelType w:val="multilevel"/>
    <w:tmpl w:val="90627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5ECC0062"/>
    <w:multiLevelType w:val="multilevel"/>
    <w:tmpl w:val="DF7A0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637E1C54"/>
    <w:multiLevelType w:val="multilevel"/>
    <w:tmpl w:val="F82C6D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69B759F5"/>
    <w:multiLevelType w:val="multilevel"/>
    <w:tmpl w:val="A13292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6C780A54"/>
    <w:multiLevelType w:val="multilevel"/>
    <w:tmpl w:val="D812E046"/>
    <w:lvl w:ilvl="0">
      <w:start w:val="1"/>
      <w:numFmt w:val="bullet"/>
      <w:lvlText w:val="●"/>
      <w:lvlJc w:val="left"/>
      <w:pPr>
        <w:ind w:left="720" w:hanging="360"/>
      </w:pPr>
      <w:rPr>
        <w:rFonts w:ascii="Arial" w:eastAsia="Arial" w:hAnsi="Arial" w:cs="Arial"/>
        <w:color w:val="333333"/>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6ECF5DA4"/>
    <w:multiLevelType w:val="multilevel"/>
    <w:tmpl w:val="725466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72696CEE"/>
    <w:multiLevelType w:val="multilevel"/>
    <w:tmpl w:val="6254A7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77E146F9"/>
    <w:multiLevelType w:val="multilevel"/>
    <w:tmpl w:val="2102B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7A363EE6"/>
    <w:multiLevelType w:val="multilevel"/>
    <w:tmpl w:val="7BCA7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7B6E0A65"/>
    <w:multiLevelType w:val="multilevel"/>
    <w:tmpl w:val="E85E0124"/>
    <w:lvl w:ilvl="0">
      <w:start w:val="1"/>
      <w:numFmt w:val="bullet"/>
      <w:lvlText w:val="●"/>
      <w:lvlJc w:val="left"/>
      <w:pPr>
        <w:ind w:left="720" w:hanging="360"/>
      </w:pPr>
      <w:rPr>
        <w:rFonts w:ascii="Arial" w:eastAsia="Arial" w:hAnsi="Arial" w:cs="Arial"/>
        <w:color w:val="333333"/>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7DA324B0"/>
    <w:multiLevelType w:val="multilevel"/>
    <w:tmpl w:val="46744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5"/>
  </w:num>
  <w:num w:numId="2">
    <w:abstractNumId w:val="0"/>
  </w:num>
  <w:num w:numId="3">
    <w:abstractNumId w:val="38"/>
  </w:num>
  <w:num w:numId="4">
    <w:abstractNumId w:val="30"/>
  </w:num>
  <w:num w:numId="5">
    <w:abstractNumId w:val="11"/>
  </w:num>
  <w:num w:numId="6">
    <w:abstractNumId w:val="20"/>
  </w:num>
  <w:num w:numId="7">
    <w:abstractNumId w:val="37"/>
  </w:num>
  <w:num w:numId="8">
    <w:abstractNumId w:val="6"/>
  </w:num>
  <w:num w:numId="9">
    <w:abstractNumId w:val="23"/>
  </w:num>
  <w:num w:numId="10">
    <w:abstractNumId w:val="1"/>
  </w:num>
  <w:num w:numId="11">
    <w:abstractNumId w:val="27"/>
  </w:num>
  <w:num w:numId="12">
    <w:abstractNumId w:val="21"/>
  </w:num>
  <w:num w:numId="13">
    <w:abstractNumId w:val="8"/>
  </w:num>
  <w:num w:numId="14">
    <w:abstractNumId w:val="39"/>
  </w:num>
  <w:num w:numId="15">
    <w:abstractNumId w:val="5"/>
  </w:num>
  <w:num w:numId="16">
    <w:abstractNumId w:val="36"/>
  </w:num>
  <w:num w:numId="17">
    <w:abstractNumId w:val="17"/>
  </w:num>
  <w:num w:numId="18">
    <w:abstractNumId w:val="2"/>
  </w:num>
  <w:num w:numId="19">
    <w:abstractNumId w:val="22"/>
  </w:num>
  <w:num w:numId="20">
    <w:abstractNumId w:val="19"/>
  </w:num>
  <w:num w:numId="21">
    <w:abstractNumId w:val="18"/>
  </w:num>
  <w:num w:numId="22">
    <w:abstractNumId w:val="24"/>
  </w:num>
  <w:num w:numId="23">
    <w:abstractNumId w:val="3"/>
  </w:num>
  <w:num w:numId="24">
    <w:abstractNumId w:val="28"/>
  </w:num>
  <w:num w:numId="25">
    <w:abstractNumId w:val="4"/>
  </w:num>
  <w:num w:numId="26">
    <w:abstractNumId w:val="10"/>
  </w:num>
  <w:num w:numId="27">
    <w:abstractNumId w:val="7"/>
  </w:num>
  <w:num w:numId="28">
    <w:abstractNumId w:val="13"/>
  </w:num>
  <w:num w:numId="29">
    <w:abstractNumId w:val="32"/>
  </w:num>
  <w:num w:numId="30">
    <w:abstractNumId w:val="9"/>
  </w:num>
  <w:num w:numId="31">
    <w:abstractNumId w:val="40"/>
  </w:num>
  <w:num w:numId="32">
    <w:abstractNumId w:val="14"/>
  </w:num>
  <w:num w:numId="33">
    <w:abstractNumId w:val="26"/>
  </w:num>
  <w:num w:numId="34">
    <w:abstractNumId w:val="35"/>
  </w:num>
  <w:num w:numId="35">
    <w:abstractNumId w:val="33"/>
  </w:num>
  <w:num w:numId="36">
    <w:abstractNumId w:val="31"/>
  </w:num>
  <w:num w:numId="37">
    <w:abstractNumId w:val="34"/>
  </w:num>
  <w:num w:numId="38">
    <w:abstractNumId w:val="29"/>
  </w:num>
  <w:num w:numId="39">
    <w:abstractNumId w:val="15"/>
  </w:num>
  <w:num w:numId="40">
    <w:abstractNumId w:val="16"/>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F54"/>
    <w:rsid w:val="00173B44"/>
    <w:rsid w:val="001C2128"/>
    <w:rsid w:val="00252FBC"/>
    <w:rsid w:val="00281017"/>
    <w:rsid w:val="003B666F"/>
    <w:rsid w:val="003D4C6A"/>
    <w:rsid w:val="0045218D"/>
    <w:rsid w:val="004C7F54"/>
    <w:rsid w:val="005E50BB"/>
    <w:rsid w:val="005F11CD"/>
    <w:rsid w:val="0070016C"/>
    <w:rsid w:val="007A193B"/>
    <w:rsid w:val="007B22B3"/>
    <w:rsid w:val="00824D04"/>
    <w:rsid w:val="008E32A0"/>
    <w:rsid w:val="00BA2647"/>
    <w:rsid w:val="00DD6975"/>
    <w:rsid w:val="00E625A2"/>
    <w:rsid w:val="00EA26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00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173B4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3B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173B4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3B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3.sdu.edu.tr/duyuru/9627/senato-karari-top-no-554" TargetMode="External"/><Relationship Id="rId21" Type="http://schemas.openxmlformats.org/officeDocument/2006/relationships/image" Target="media/image11.png"/><Relationship Id="rId42" Type="http://schemas.openxmlformats.org/officeDocument/2006/relationships/hyperlink" Target="https://oidb.sdu.edu.tr/tr/dokumanlar" TargetMode="External"/><Relationship Id="rId47" Type="http://schemas.openxmlformats.org/officeDocument/2006/relationships/image" Target="media/image15.png"/><Relationship Id="rId63" Type="http://schemas.openxmlformats.org/officeDocument/2006/relationships/hyperlink" Target="https://bap.sdu.edu.tr/assets/uploads/sites/143/files/tubutak_esaslar-07032014.pdf" TargetMode="External"/><Relationship Id="rId68" Type="http://schemas.openxmlformats.org/officeDocument/2006/relationships/hyperlink" Target="http://library.sdu.edu.tr/icerik/veritabanlarinayerleskedisindanerisim" TargetMode="External"/><Relationship Id="rId84" Type="http://schemas.openxmlformats.org/officeDocument/2006/relationships/image" Target="media/image23.png"/><Relationship Id="rId89" Type="http://schemas.openxmlformats.org/officeDocument/2006/relationships/image" Target="media/image28.png"/><Relationship Id="rId112" Type="http://schemas.openxmlformats.org/officeDocument/2006/relationships/hyperlink" Target="https://muhendislik.sdu.edu.tr/bilmuh/tr/haberler" TargetMode="External"/><Relationship Id="rId16" Type="http://schemas.openxmlformats.org/officeDocument/2006/relationships/image" Target="media/image6.png"/><Relationship Id="rId107" Type="http://schemas.openxmlformats.org/officeDocument/2006/relationships/hyperlink" Target="https://ebys.sdu.edu.tr/" TargetMode="External"/><Relationship Id="rId11" Type="http://schemas.openxmlformats.org/officeDocument/2006/relationships/hyperlink" Target="https://muhendislik.sdu.edu.tr/bilmuh/tr/kurumsal/yetki-gorev-ve-sorumluluklar-11794s.html" TargetMode="External"/><Relationship Id="rId24" Type="http://schemas.openxmlformats.org/officeDocument/2006/relationships/hyperlink" Target="https://akts.sdu.edu.tr/Public/EctsShowCycle.aspx?BirimNo=10" TargetMode="External"/><Relationship Id="rId32" Type="http://schemas.openxmlformats.org/officeDocument/2006/relationships/hyperlink" Target="https://obs.sdu.edu.tr/Public/EctsShowProgramDetailsRealizationrate.aspx" TargetMode="External"/><Relationship Id="rId37" Type="http://schemas.openxmlformats.org/officeDocument/2006/relationships/hyperlink" Target="http://oidb.sdu.edu.tr/assets/uploads/sites/73/files/kurumlar-arasi-yatay-gecis-esaslarina-iliskin-yonerge.docx" TargetMode="External"/><Relationship Id="rId40" Type="http://schemas.openxmlformats.org/officeDocument/2006/relationships/hyperlink" Target="http://oidb.sdu.edu.tr/assets/uploads/sites/73/files/yandal-programi-yonergesi.docx" TargetMode="External"/><Relationship Id="rId45" Type="http://schemas.openxmlformats.org/officeDocument/2006/relationships/hyperlink" Target="https://obs.sdu.edu.tr/Public/EctsShowProgramDetailsGraduation.aspx" TargetMode="External"/><Relationship Id="rId53" Type="http://schemas.openxmlformats.org/officeDocument/2006/relationships/image" Target="media/image21.png"/><Relationship Id="rId58" Type="http://schemas.openxmlformats.org/officeDocument/2006/relationships/hyperlink" Target="https://www.youtube.com/watch?v=4GPSxpRq07U" TargetMode="External"/><Relationship Id="rId66" Type="http://schemas.openxmlformats.org/officeDocument/2006/relationships/hyperlink" Target="https://api.yokak.gov.tr/Storage/sdu/2019/ProofFiles/lisansustu-egitim-ogretim-yonergesi-degisikligi-21012020.pdf" TargetMode="External"/><Relationship Id="rId74" Type="http://schemas.openxmlformats.org/officeDocument/2006/relationships/hyperlink" Target="https://sportesisleri.sdu.edu.tr/" TargetMode="External"/><Relationship Id="rId79" Type="http://schemas.openxmlformats.org/officeDocument/2006/relationships/hyperlink" Target="https://engelsiz.sdu.edu.tr/" TargetMode="External"/><Relationship Id="rId87" Type="http://schemas.openxmlformats.org/officeDocument/2006/relationships/image" Target="media/image26.png"/><Relationship Id="rId102" Type="http://schemas.openxmlformats.org/officeDocument/2006/relationships/hyperlink" Target="https://www.mevzuat.gov.tr/MevzuatMetin/1.5.657.pdf" TargetMode="External"/><Relationship Id="rId110" Type="http://schemas.openxmlformats.org/officeDocument/2006/relationships/hyperlink" Target="https://api.yokak.gov.tr/Storage/sdu/2019/ProofFiles/Bilimsel_Performans_%C4%B0zleme_Komisyonu%20yonerge.pdf" TargetMode="Externa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3.sdu.edu.tr/haber/6024/akademik-tesvik-odenegi-bilgilendirme-dokumani-yenileme-duyurusu" TargetMode="External"/><Relationship Id="rId82" Type="http://schemas.openxmlformats.org/officeDocument/2006/relationships/hyperlink" Target="https://kariyer.sdu.edu.tr/tr/kurumsal/kariyer-temsilcilerimiz-10242s.html" TargetMode="External"/><Relationship Id="rId90" Type="http://schemas.openxmlformats.org/officeDocument/2006/relationships/hyperlink" Target="https://api.yokak.gov.tr/Storage/sdu/2019/ProofFiles/arastirma-ve-yenilikcilik-direktorlugu-usul-ve-esaslari-28112019.pdf" TargetMode="External"/><Relationship Id="rId95" Type="http://schemas.openxmlformats.org/officeDocument/2006/relationships/hyperlink" Target="https://w3.sdu.edu.tr/duyuru/7975/ogretim-uyeligine-basvurma-atanma-ve-yukseltilme-kriterleri-hakkinda"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yos.sdu.edu.tr/assets/uploads/sites/395/files/onlisans-lisans-uluslararasi-ogrenci-yonergesi-26112018.pdf" TargetMode="External"/><Relationship Id="rId30" Type="http://schemas.openxmlformats.org/officeDocument/2006/relationships/hyperlink" Target="https://obs.sdu.edu.tr/Public/EctsShowProgramDetailsCourseContent.aspx" TargetMode="External"/><Relationship Id="rId35" Type="http://schemas.openxmlformats.org/officeDocument/2006/relationships/hyperlink" Target="https://www.mevzuat.gov.tr/mevzuat?MevzuatNo=16195&amp;MevzuatTur=8&amp;MevzuatTertip=5" TargetMode="External"/><Relationship Id="rId43" Type="http://schemas.openxmlformats.org/officeDocument/2006/relationships/hyperlink" Target="http://oidb.sdu.edu.tr/assets/uploads/sites/73/files/bagil-degerlendirme-yonergesi.docx" TargetMode="External"/><Relationship Id="rId48" Type="http://schemas.openxmlformats.org/officeDocument/2006/relationships/image" Target="media/image16.png"/><Relationship Id="rId56" Type="http://schemas.openxmlformats.org/officeDocument/2006/relationships/hyperlink" Target="https://api.yokak.gov.tr/Storage/sdu/2019/ProofFiles/disaridanyardim.pdf" TargetMode="External"/><Relationship Id="rId64" Type="http://schemas.openxmlformats.org/officeDocument/2006/relationships/hyperlink" Target="https://bap.sdu.edu.tr/tr/kurumsal/bap-esas-ve-usuller-10454s.html" TargetMode="External"/><Relationship Id="rId69" Type="http://schemas.openxmlformats.org/officeDocument/2006/relationships/hyperlink" Target="https://sdu.adobeconnect.com/system/login?next=%2Fadmin&amp;set-lang=tr" TargetMode="External"/><Relationship Id="rId77" Type="http://schemas.openxmlformats.org/officeDocument/2006/relationships/hyperlink" Target="https://enmer.sdu.edu.tr/" TargetMode="External"/><Relationship Id="rId100" Type="http://schemas.openxmlformats.org/officeDocument/2006/relationships/hyperlink" Target="https://muhendislik.sdu.edu.tr/bilmuh/tr/idari-kadro" TargetMode="External"/><Relationship Id="rId105" Type="http://schemas.openxmlformats.org/officeDocument/2006/relationships/hyperlink" Target="https://www.mevzuat.gov.tr/mevzuat?MevzuatNo=16195&amp;MevzuatTur=8&amp;MevzuatTertip=5" TargetMode="External"/><Relationship Id="rId113" Type="http://schemas.openxmlformats.org/officeDocument/2006/relationships/hyperlink" Target="https://muhendislik.sdu.edu.tr/bilmuh/tr/" TargetMode="External"/><Relationship Id="rId8" Type="http://schemas.openxmlformats.org/officeDocument/2006/relationships/image" Target="media/image1.png"/><Relationship Id="rId51" Type="http://schemas.openxmlformats.org/officeDocument/2006/relationships/image" Target="media/image19.png"/><Relationship Id="rId72" Type="http://schemas.openxmlformats.org/officeDocument/2006/relationships/hyperlink" Target="https://w3.sdu.edu.tr/sayfa/5532/yerleskede-yasam" TargetMode="External"/><Relationship Id="rId80" Type="http://schemas.openxmlformats.org/officeDocument/2006/relationships/hyperlink" Target="https://w3.sdu.edu.tr/haber/9727/cevrimici-psikolojik-danismanlik-hizmeti-basladi" TargetMode="External"/><Relationship Id="rId85" Type="http://schemas.openxmlformats.org/officeDocument/2006/relationships/image" Target="media/image24.png"/><Relationship Id="rId93" Type="http://schemas.openxmlformats.org/officeDocument/2006/relationships/hyperlink" Target="https://obs.sdu.edu.tr/Public/EctsShowProgramDetails.aspx?BolumNo=38&amp;BirimNo=1" TargetMode="External"/><Relationship Id="rId98" Type="http://schemas.openxmlformats.org/officeDocument/2006/relationships/hyperlink" Target="https://muhendislik.sdu.edu.tr/bilmuh/tr/kurumsal/yonetim-289s.html" TargetMode="External"/><Relationship Id="rId3"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akts.sdu.edu.tr/Public/EctsShowProgramDetails.aspx?BolumNo=1016&amp;BirimNo=10" TargetMode="External"/><Relationship Id="rId33" Type="http://schemas.openxmlformats.org/officeDocument/2006/relationships/hyperlink" Target="https://obs.sdu.edu.tr/Public/EctsShowProgramDetailsTotalCourse.aspx" TargetMode="External"/><Relationship Id="rId38" Type="http://schemas.openxmlformats.org/officeDocument/2006/relationships/hyperlink" Target="http://oidb.sdu.edu.tr/assets/uploads/sites/73/files/lisansustu-egitim-ve-ogretim-yonergesi.doc" TargetMode="External"/><Relationship Id="rId46" Type="http://schemas.openxmlformats.org/officeDocument/2006/relationships/image" Target="media/image14.png"/><Relationship Id="rId59" Type="http://schemas.openxmlformats.org/officeDocument/2006/relationships/hyperlink" Target="https://w3.sdu.edu.tr/duyuru/9589/egiticilerin-egitimi-modul-ii-toplantisi-hakkinda" TargetMode="External"/><Relationship Id="rId67" Type="http://schemas.openxmlformats.org/officeDocument/2006/relationships/hyperlink" Target="http://library.sdu.edu.tr/" TargetMode="External"/><Relationship Id="rId103" Type="http://schemas.openxmlformats.org/officeDocument/2006/relationships/hyperlink" Target="https://www.mevzuat.gov.tr/MevzuatMetin/1.5.2914.pdf" TargetMode="External"/><Relationship Id="rId108" Type="http://schemas.openxmlformats.org/officeDocument/2006/relationships/hyperlink" Target="https://pbs.sdu.edu.tr/" TargetMode="External"/><Relationship Id="rId11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yperlink" Target="http://oidb.sdu.edu.tr/assets/uploads/sites/73/files/ders-muafiyet-ve-intibak-islemleri-yonergesi.docx" TargetMode="External"/><Relationship Id="rId54" Type="http://schemas.openxmlformats.org/officeDocument/2006/relationships/hyperlink" Target="https://uzem.sdu.edu.tr/tr/tanitimlar/akademisyenler-icin-danismanlik-ve-ders-izlencesi-islemleri-tanitimi-12017s.html" TargetMode="External"/><Relationship Id="rId62" Type="http://schemas.openxmlformats.org/officeDocument/2006/relationships/hyperlink" Target="https://bap.sdu.edu.tr/tr/haber/tubitak-arastirma-projelerinde-uygulanacak-idari-ve-mali-esaslar-4126h.html" TargetMode="External"/><Relationship Id="rId70" Type="http://schemas.openxmlformats.org/officeDocument/2006/relationships/hyperlink" Target="https://w3.sdu.edu.tr/sayfa/5504/kulupler" TargetMode="External"/><Relationship Id="rId75" Type="http://schemas.openxmlformats.org/officeDocument/2006/relationships/hyperlink" Target="https://sosyaltesisler.sdu.edu.tr/" TargetMode="External"/><Relationship Id="rId83" Type="http://schemas.openxmlformats.org/officeDocument/2006/relationships/image" Target="media/image22.png"/><Relationship Id="rId88" Type="http://schemas.openxmlformats.org/officeDocument/2006/relationships/image" Target="media/image27.png"/><Relationship Id="rId91" Type="http://schemas.openxmlformats.org/officeDocument/2006/relationships/hyperlink" Target="https://api.yokak.gov.tr/Storage/sdu/2019/ProofFiles/performans-puan-detaylari-14022019.pdf" TargetMode="External"/><Relationship Id="rId96" Type="http://schemas.openxmlformats.org/officeDocument/2006/relationships/hyperlink" Target="https://muhendislik.sdu.edu.tr/bilmuh/tr/kurumsal/misyon-vizyon-11793s.html" TargetMode="External"/><Relationship Id="rId111" Type="http://schemas.openxmlformats.org/officeDocument/2006/relationships/hyperlink" Target="https://muhendislik.sdu.edu.tr/bilmuh/tr/duyurular"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obs.sdu.edu.tr/Public/EctsShowProgramDetailsLevelqualificatin.aspx" TargetMode="External"/><Relationship Id="rId36" Type="http://schemas.openxmlformats.org/officeDocument/2006/relationships/hyperlink" Target="http://oidb.sdu.edu.tr/assets/uploads/sites/73/files/kurumici-yatay-gecis-esaslarina-iliskin-yonerge.docx" TargetMode="External"/><Relationship Id="rId49" Type="http://schemas.openxmlformats.org/officeDocument/2006/relationships/image" Target="media/image17.png"/><Relationship Id="rId57" Type="http://schemas.openxmlformats.org/officeDocument/2006/relationships/hyperlink" Target="https://api.yokak.gov.tr/Storage/sdu/2019/ProofFiles/%C3%B6gr_gr_(1).pdf" TargetMode="External"/><Relationship Id="rId106" Type="http://schemas.openxmlformats.org/officeDocument/2006/relationships/hyperlink" Target="https://www.mevzuat.gov.tr/mevzuat?MevzuatNo=16532&amp;MevzuatTur=7&amp;MevzuatTertip=5" TargetMode="External"/><Relationship Id="rId114" Type="http://schemas.openxmlformats.org/officeDocument/2006/relationships/footer" Target="footer1.xml"/><Relationship Id="rId10" Type="http://schemas.openxmlformats.org/officeDocument/2006/relationships/hyperlink" Target="https://muhendislik.sdu.edu.tr/bilmuh/tr/kurumsal/misyon-vizyon-11793s.html" TargetMode="External"/><Relationship Id="rId31" Type="http://schemas.openxmlformats.org/officeDocument/2006/relationships/hyperlink" Target="https://obs.sdu.edu.tr/Public/EctsShowProgramDetailsPQwithPO.aspx" TargetMode="External"/><Relationship Id="rId44" Type="http://schemas.openxmlformats.org/officeDocument/2006/relationships/hyperlink" Target="https://www.mevzuat.gov.tr/mevzuat?MevzuatNo=16195&amp;MevzuatTur=8&amp;MevzuatTertip=5" TargetMode="External"/><Relationship Id="rId52" Type="http://schemas.openxmlformats.org/officeDocument/2006/relationships/image" Target="media/image20.png"/><Relationship Id="rId60" Type="http://schemas.openxmlformats.org/officeDocument/2006/relationships/hyperlink" Target="https://w3.sdu.edu.tr/haber/9599/egiticilerin-egitimi-modul-ii-toplantisi-hakkinda" TargetMode="External"/><Relationship Id="rId65" Type="http://schemas.openxmlformats.org/officeDocument/2006/relationships/hyperlink" Target="https://w3.sdu.edu.tr/SDU_Files/Files/y%c3%b6nerge.pdf" TargetMode="External"/><Relationship Id="rId73" Type="http://schemas.openxmlformats.org/officeDocument/2006/relationships/hyperlink" Target="https://www.google.com/maps/@37.8304123,30.5285887,17z" TargetMode="External"/><Relationship Id="rId78" Type="http://schemas.openxmlformats.org/officeDocument/2006/relationships/hyperlink" Target="https://enmer.sdu.edu.tr/tr/engelsiz-kampus-projesi.html" TargetMode="External"/><Relationship Id="rId81" Type="http://schemas.openxmlformats.org/officeDocument/2006/relationships/hyperlink" Target="https://w3.sdu.edu.tr/duyuru/8207/yalniz-degilsiniz-psikolojik-danismanlik-ve-rehberlik-birimi-var" TargetMode="External"/><Relationship Id="rId86" Type="http://schemas.openxmlformats.org/officeDocument/2006/relationships/image" Target="media/image25.png"/><Relationship Id="rId94" Type="http://schemas.openxmlformats.org/officeDocument/2006/relationships/hyperlink" Target="https://obs.sdu.edu.tr/Public/AnalizIndex.aspx" TargetMode="External"/><Relationship Id="rId99" Type="http://schemas.openxmlformats.org/officeDocument/2006/relationships/hyperlink" Target="https://muhendislik.sdu.edu.tr/bilmuh/tr/akademik-kadro" TargetMode="External"/><Relationship Id="rId101" Type="http://schemas.openxmlformats.org/officeDocument/2006/relationships/hyperlink" Target="https://www.mevzuat.gov.tr/MevzuatMetin/1.5.2547.pdf" TargetMode="External"/><Relationship Id="rId4" Type="http://schemas.openxmlformats.org/officeDocument/2006/relationships/settings" Target="settings.xml"/><Relationship Id="rId9" Type="http://schemas.openxmlformats.org/officeDocument/2006/relationships/hyperlink" Target="https://muhendislik.sdu.edu.tr/tr/misyon-vizyon/misyon-vizyonb-12105s.html"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oidb.sdu.edu.tr/assets/uploads/sites/73/files/cift-anadal-programi-yonergesi.docx" TargetMode="External"/><Relationship Id="rId109" Type="http://schemas.openxmlformats.org/officeDocument/2006/relationships/hyperlink" Target="https://obs.sdu.edu.tr/" TargetMode="External"/><Relationship Id="rId34" Type="http://schemas.openxmlformats.org/officeDocument/2006/relationships/hyperlink" Target="https://obs.sdu.edu.tr/Public/EctsShowProgramDetailsQualifications.aspx" TargetMode="External"/><Relationship Id="rId50" Type="http://schemas.openxmlformats.org/officeDocument/2006/relationships/image" Target="media/image18.png"/><Relationship Id="rId55" Type="http://schemas.openxmlformats.org/officeDocument/2006/relationships/hyperlink" Target="https://w3.sdu.edu.tr/duyuru/7975/ogretim-uyeligine-basvurma-atanma-ve-yukseltilme-kriterleri-hakkinda" TargetMode="External"/><Relationship Id="rId76" Type="http://schemas.openxmlformats.org/officeDocument/2006/relationships/hyperlink" Target="https://api.yokak.gov.tr/Storage/sdu/2019/ProofFiles/engelli-ogrenci-egitim-ogretim-ve-sinav-yonergesi.pdf" TargetMode="External"/><Relationship Id="rId97" Type="http://schemas.openxmlformats.org/officeDocument/2006/relationships/hyperlink" Target="https://muhendislik.sdu.edu.tr/bilmuh/tr/kurumsal/organizasyon-semasi-11795s.html" TargetMode="External"/><Relationship Id="rId104" Type="http://schemas.openxmlformats.org/officeDocument/2006/relationships/hyperlink" Target="https://www.mevzuat.gov.tr/MevzuatMetin/1.5.5018.pdf" TargetMode="External"/><Relationship Id="rId7" Type="http://schemas.openxmlformats.org/officeDocument/2006/relationships/endnotes" Target="endnotes.xml"/><Relationship Id="rId71" Type="http://schemas.openxmlformats.org/officeDocument/2006/relationships/hyperlink" Target="https://sksdb.sdu.edu.tr/tr/ogrenci-topluluklari/ogrenci-topluluklari-7924s.html" TargetMode="External"/><Relationship Id="rId92" Type="http://schemas.openxmlformats.org/officeDocument/2006/relationships/hyperlink" Target="https://muhendislik.sdu.edu.tr/bilmuh/tr/haber/konya-kuveyt-turk-ar-ge-ile-isbirligi-olanaklari-toplantisi-28485h.html" TargetMode="External"/><Relationship Id="rId2" Type="http://schemas.openxmlformats.org/officeDocument/2006/relationships/styles" Target="styles.xml"/><Relationship Id="rId29" Type="http://schemas.openxmlformats.org/officeDocument/2006/relationships/hyperlink" Target="https://obs.sdu.edu.tr/Public/EctsShowProgramDetailsObjective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3719</Words>
  <Characters>21204</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kmuceng</cp:lastModifiedBy>
  <cp:revision>5</cp:revision>
  <dcterms:created xsi:type="dcterms:W3CDTF">2022-02-24T05:40:00Z</dcterms:created>
  <dcterms:modified xsi:type="dcterms:W3CDTF">2022-08-15T18:30:00Z</dcterms:modified>
</cp:coreProperties>
</file>